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50858" w14:textId="43B74439" w:rsidR="00EF734E" w:rsidRDefault="00544D41" w:rsidP="00DB7C91">
      <w:pPr>
        <w:spacing w:before="20" w:line="240" w:lineRule="auto"/>
        <w:ind w:firstLine="708"/>
        <w:contextualSpacing/>
        <w:jc w:val="center"/>
        <w:rPr>
          <w:b/>
          <w:bCs/>
        </w:rPr>
      </w:pPr>
      <w:r w:rsidRPr="00544D41">
        <w:rPr>
          <w:b/>
          <w:bCs/>
        </w:rPr>
        <w:t>A APLICAÇÃO DA LEI GERAL DE PROTEÇÃO DE DADOS</w:t>
      </w:r>
      <w:r w:rsidR="002F3D2C">
        <w:rPr>
          <w:b/>
          <w:bCs/>
        </w:rPr>
        <w:t xml:space="preserve"> PESSOAIS</w:t>
      </w:r>
      <w:r w:rsidRPr="00544D41">
        <w:rPr>
          <w:b/>
          <w:bCs/>
        </w:rPr>
        <w:t xml:space="preserve"> NA ADMINISTRAÇÃO PÚBLICA: UM ESTUDO DE CASO NA </w:t>
      </w:r>
      <w:r w:rsidR="007F27A6">
        <w:rPr>
          <w:b/>
          <w:bCs/>
        </w:rPr>
        <w:t>PREFEITURA</w:t>
      </w:r>
      <w:r w:rsidRPr="00544D41">
        <w:rPr>
          <w:b/>
          <w:bCs/>
        </w:rPr>
        <w:t xml:space="preserve"> DO MUN</w:t>
      </w:r>
      <w:r w:rsidR="000A081C">
        <w:rPr>
          <w:b/>
          <w:bCs/>
        </w:rPr>
        <w:t>I</w:t>
      </w:r>
      <w:r w:rsidRPr="00544D41">
        <w:rPr>
          <w:b/>
          <w:bCs/>
        </w:rPr>
        <w:t>C</w:t>
      </w:r>
      <w:r w:rsidR="000A081C">
        <w:rPr>
          <w:b/>
          <w:bCs/>
        </w:rPr>
        <w:t>Í</w:t>
      </w:r>
      <w:r w:rsidRPr="00544D41">
        <w:rPr>
          <w:b/>
          <w:bCs/>
        </w:rPr>
        <w:t>PIO DE SANTA ROSA/RS</w:t>
      </w:r>
    </w:p>
    <w:p w14:paraId="0358D1A2" w14:textId="77777777" w:rsidR="00544D41" w:rsidRDefault="00544D41" w:rsidP="00895936">
      <w:pPr>
        <w:contextualSpacing/>
        <w:jc w:val="center"/>
        <w:rPr>
          <w:b/>
          <w:bCs/>
        </w:rPr>
      </w:pPr>
    </w:p>
    <w:p w14:paraId="035C6AEA" w14:textId="0FC4AA15" w:rsidR="00544D41" w:rsidRDefault="00544D41" w:rsidP="00895936">
      <w:pPr>
        <w:spacing w:line="240" w:lineRule="auto"/>
        <w:contextualSpacing/>
        <w:jc w:val="right"/>
      </w:pPr>
      <w:r>
        <w:t>Gabriele Schwarz</w:t>
      </w:r>
      <w:r>
        <w:rPr>
          <w:rStyle w:val="Refdenotaderodap"/>
        </w:rPr>
        <w:footnoteReference w:id="1"/>
      </w:r>
    </w:p>
    <w:p w14:paraId="5C5A7830" w14:textId="1AF9B8BB" w:rsidR="00544D41" w:rsidRDefault="00544D41" w:rsidP="00895936">
      <w:pPr>
        <w:spacing w:line="240" w:lineRule="auto"/>
        <w:contextualSpacing/>
        <w:jc w:val="right"/>
      </w:pPr>
      <w:r>
        <w:t xml:space="preserve">Giovana Raquel </w:t>
      </w:r>
      <w:proofErr w:type="spellStart"/>
      <w:r>
        <w:t>Ceconi</w:t>
      </w:r>
      <w:proofErr w:type="spellEnd"/>
      <w:r>
        <w:t xml:space="preserve"> Weber</w:t>
      </w:r>
      <w:r>
        <w:rPr>
          <w:rStyle w:val="Refdenotaderodap"/>
        </w:rPr>
        <w:footnoteReference w:id="2"/>
      </w:r>
    </w:p>
    <w:p w14:paraId="716513E0" w14:textId="703BABAF" w:rsidR="00544D41" w:rsidRDefault="004F4DD5" w:rsidP="00895936">
      <w:pPr>
        <w:spacing w:line="240" w:lineRule="auto"/>
        <w:contextualSpacing/>
        <w:jc w:val="right"/>
      </w:pPr>
      <w:r>
        <w:t xml:space="preserve">Adelino Pedro </w:t>
      </w:r>
      <w:r w:rsidR="00D979CD">
        <w:t>Wisniewski</w:t>
      </w:r>
      <w:r w:rsidR="00544D41">
        <w:rPr>
          <w:rStyle w:val="Refdenotaderodap"/>
        </w:rPr>
        <w:footnoteReference w:id="3"/>
      </w:r>
    </w:p>
    <w:p w14:paraId="4C7E1E45" w14:textId="77777777" w:rsidR="00544D41" w:rsidRDefault="00544D41" w:rsidP="00895936">
      <w:pPr>
        <w:contextualSpacing/>
        <w:jc w:val="center"/>
      </w:pPr>
    </w:p>
    <w:p w14:paraId="1DCF75DA" w14:textId="2628D4B6" w:rsidR="00544D41" w:rsidRDefault="00544D41" w:rsidP="00895936">
      <w:pPr>
        <w:spacing w:line="240" w:lineRule="auto"/>
        <w:contextualSpacing/>
        <w:jc w:val="center"/>
        <w:rPr>
          <w:b/>
          <w:bCs/>
        </w:rPr>
      </w:pPr>
      <w:r>
        <w:rPr>
          <w:b/>
          <w:bCs/>
        </w:rPr>
        <w:t>RESUMO</w:t>
      </w:r>
    </w:p>
    <w:p w14:paraId="315EFD4B" w14:textId="77777777" w:rsidR="00544D41" w:rsidRDefault="00544D41" w:rsidP="00895936">
      <w:pPr>
        <w:contextualSpacing/>
        <w:jc w:val="center"/>
      </w:pPr>
    </w:p>
    <w:p w14:paraId="3D307995" w14:textId="6EAEAA20" w:rsidR="00D979CD" w:rsidRDefault="006427A1" w:rsidP="00895936">
      <w:pPr>
        <w:spacing w:line="240" w:lineRule="auto"/>
        <w:contextualSpacing/>
        <w:jc w:val="both"/>
      </w:pPr>
      <w:r>
        <w:t xml:space="preserve">A Lei Geral de Proteção de Dados </w:t>
      </w:r>
      <w:r w:rsidR="002F3D2C">
        <w:t>Pessoais</w:t>
      </w:r>
      <w:r w:rsidR="001E5D7D">
        <w:t xml:space="preserve">, </w:t>
      </w:r>
      <w:r w:rsidR="004C3253">
        <w:t>promulgada</w:t>
      </w:r>
      <w:r w:rsidR="004C3253" w:rsidRPr="007C0E0D">
        <w:t xml:space="preserve"> </w:t>
      </w:r>
      <w:r w:rsidR="004C3253">
        <w:t xml:space="preserve">como advento da sociedade da informação e que possui </w:t>
      </w:r>
      <w:r w:rsidR="004C3253" w:rsidRPr="004218BD">
        <w:t>diretrizes voltadas ao tratamento de dados pessoais</w:t>
      </w:r>
      <w:r w:rsidR="004C3253">
        <w:t>,</w:t>
      </w:r>
      <w:r w:rsidR="00273EBC">
        <w:t xml:space="preserve"> apresenta-se como normativa fundamental no cenário atual</w:t>
      </w:r>
      <w:r>
        <w:t>,</w:t>
      </w:r>
      <w:r w:rsidR="00273EBC">
        <w:t xml:space="preserve"> que é</w:t>
      </w:r>
      <w:r w:rsidR="002F3D2C">
        <w:t xml:space="preserve"> </w:t>
      </w:r>
      <w:r>
        <w:t>marcad</w:t>
      </w:r>
      <w:r w:rsidR="002F3D2C">
        <w:t>o</w:t>
      </w:r>
      <w:r>
        <w:t xml:space="preserve"> por tecnologias avançadas que facilitam o uso e processamento de grandes volumes de informações; </w:t>
      </w:r>
      <w:r w:rsidR="006E7FC7">
        <w:t>os quais circulam tanto na esfera privada quanto na pública.</w:t>
      </w:r>
      <w:bookmarkStart w:id="0" w:name="_Hlk183204181"/>
      <w:r>
        <w:t xml:space="preserve"> </w:t>
      </w:r>
      <w:bookmarkEnd w:id="0"/>
      <w:r w:rsidR="006E7FC7">
        <w:t>Neste sentido</w:t>
      </w:r>
      <w:r>
        <w:t xml:space="preserve">, </w:t>
      </w:r>
      <w:r w:rsidR="007B194B">
        <w:t>objetivo</w:t>
      </w:r>
      <w:r w:rsidR="006E7FC7">
        <w:t>u</w:t>
      </w:r>
      <w:r w:rsidR="00202F3E">
        <w:t>-se</w:t>
      </w:r>
      <w:r w:rsidR="00380A5A">
        <w:t xml:space="preserve"> </w:t>
      </w:r>
      <w:r w:rsidR="006E7FC7">
        <w:t>a</w:t>
      </w:r>
      <w:r w:rsidR="004218BD" w:rsidRPr="004218BD">
        <w:t xml:space="preserve"> an</w:t>
      </w:r>
      <w:r w:rsidR="00380A5A">
        <w:t>á</w:t>
      </w:r>
      <w:r w:rsidR="004218BD" w:rsidRPr="004218BD">
        <w:t>lis</w:t>
      </w:r>
      <w:r w:rsidR="006E7FC7">
        <w:t>e</w:t>
      </w:r>
      <w:r w:rsidR="004218BD" w:rsidRPr="004218BD">
        <w:t xml:space="preserve"> </w:t>
      </w:r>
      <w:r w:rsidR="00380A5A">
        <w:t>d</w:t>
      </w:r>
      <w:r w:rsidR="004218BD" w:rsidRPr="004218BD">
        <w:t>a Lei Geral de Proteção de Dados</w:t>
      </w:r>
      <w:r w:rsidR="006E7FC7">
        <w:t xml:space="preserve"> Pessoais</w:t>
      </w:r>
      <w:r w:rsidR="00A00A02">
        <w:t xml:space="preserve"> e a </w:t>
      </w:r>
      <w:r w:rsidR="005455D9">
        <w:t xml:space="preserve">sua </w:t>
      </w:r>
      <w:r w:rsidR="00A00A02">
        <w:t xml:space="preserve">aplicação na </w:t>
      </w:r>
      <w:r w:rsidR="00380A5A">
        <w:t xml:space="preserve">Administração Pública, </w:t>
      </w:r>
      <w:r w:rsidR="00202F3E">
        <w:t>que se apresenta com</w:t>
      </w:r>
      <w:r w:rsidR="006767EB">
        <w:t>o</w:t>
      </w:r>
      <w:r w:rsidR="00380A5A">
        <w:t xml:space="preserve"> principal entidade controladora de dado</w:t>
      </w:r>
      <w:r w:rsidR="00834007">
        <w:t xml:space="preserve">s, </w:t>
      </w:r>
      <w:r w:rsidR="00EF6DF3">
        <w:t>além de avaliar</w:t>
      </w:r>
      <w:r w:rsidR="00834007">
        <w:t xml:space="preserve"> a eficácia legal </w:t>
      </w:r>
      <w:r w:rsidR="00A2293C">
        <w:t>relativo</w:t>
      </w:r>
      <w:r w:rsidR="00EF6DF3">
        <w:t xml:space="preserve"> </w:t>
      </w:r>
      <w:r w:rsidR="0098332C">
        <w:t>à</w:t>
      </w:r>
      <w:r w:rsidR="00F44A61">
        <w:t xml:space="preserve"> </w:t>
      </w:r>
      <w:r w:rsidR="004218BD" w:rsidRPr="004218BD">
        <w:t>transparência das informações e dados mantidos por órgãos públicos, tanto de forma ativa quanto passiva. O percurso metodológico deste artigo é dedutivo, por meio de pesquisa bibliográfica</w:t>
      </w:r>
      <w:r w:rsidR="00484CD9">
        <w:t xml:space="preserve">, </w:t>
      </w:r>
      <w:r w:rsidR="004218BD" w:rsidRPr="004218BD">
        <w:t>documental</w:t>
      </w:r>
      <w:r w:rsidR="00484CD9">
        <w:t xml:space="preserve"> e estudo de caso</w:t>
      </w:r>
      <w:r w:rsidR="004218BD" w:rsidRPr="004218BD">
        <w:t xml:space="preserve">, e de categoria qualitativa, de forma básica, descritiva e </w:t>
      </w:r>
      <w:r w:rsidR="001F3E2B">
        <w:t>exploratória</w:t>
      </w:r>
      <w:r w:rsidR="004218BD" w:rsidRPr="004218BD">
        <w:t xml:space="preserve">, busca responder </w:t>
      </w:r>
      <w:r w:rsidR="003E43B7">
        <w:t>a</w:t>
      </w:r>
      <w:r w:rsidR="004218BD" w:rsidRPr="004218BD">
        <w:t xml:space="preserve"> seguinte </w:t>
      </w:r>
      <w:r w:rsidR="003E43B7">
        <w:t>problemática</w:t>
      </w:r>
      <w:r w:rsidR="004218BD" w:rsidRPr="004218BD">
        <w:t xml:space="preserve">: </w:t>
      </w:r>
      <w:r w:rsidR="00484CD9" w:rsidRPr="00484CD9">
        <w:t xml:space="preserve">“Como o </w:t>
      </w:r>
      <w:r w:rsidR="00D66FCB">
        <w:t>Município</w:t>
      </w:r>
      <w:r w:rsidR="00971CD3">
        <w:t xml:space="preserve"> de Santa Rosa</w:t>
      </w:r>
      <w:r w:rsidR="00D66FCB">
        <w:t xml:space="preserve"> </w:t>
      </w:r>
      <w:r w:rsidR="00614EF0">
        <w:t>implementa</w:t>
      </w:r>
      <w:r w:rsidR="00484CD9" w:rsidRPr="00484CD9">
        <w:t xml:space="preserve"> a Lei Geral de Proteção de Dados</w:t>
      </w:r>
      <w:r w:rsidR="00971CD3">
        <w:t xml:space="preserve"> Pessoais</w:t>
      </w:r>
      <w:r w:rsidR="00484CD9" w:rsidRPr="00484CD9">
        <w:t>?”</w:t>
      </w:r>
      <w:r w:rsidR="004218BD" w:rsidRPr="004218BD">
        <w:t>.</w:t>
      </w:r>
      <w:r w:rsidR="00D979CD">
        <w:t xml:space="preserve"> </w:t>
      </w:r>
      <w:r w:rsidR="00D979CD" w:rsidRPr="0044460F">
        <w:t>O referencial teórico baseia-se na</w:t>
      </w:r>
      <w:r w:rsidR="00BF1F42">
        <w:t xml:space="preserve"> </w:t>
      </w:r>
      <w:r w:rsidR="00D979CD" w:rsidRPr="0044460F">
        <w:t>Lei 13.709/2018</w:t>
      </w:r>
      <w:r w:rsidR="00E91848">
        <w:t xml:space="preserve"> </w:t>
      </w:r>
      <w:r w:rsidR="00D979CD">
        <w:t>e bibliografias recentes</w:t>
      </w:r>
      <w:r w:rsidR="00656B3A">
        <w:t xml:space="preserve">. </w:t>
      </w:r>
      <w:r w:rsidR="007B194B">
        <w:t>A coleta dos dados</w:t>
      </w:r>
      <w:r w:rsidR="00915CC6">
        <w:t xml:space="preserve"> foi realizada por meio de estudo de caso, </w:t>
      </w:r>
      <w:r w:rsidR="00533E87">
        <w:t>por intermédio</w:t>
      </w:r>
      <w:r w:rsidR="00915CC6">
        <w:t xml:space="preserve"> de observação direta intensiva. </w:t>
      </w:r>
      <w:r w:rsidR="007E650E">
        <w:t>O a</w:t>
      </w:r>
      <w:r w:rsidR="004218BD" w:rsidRPr="004218BD">
        <w:t xml:space="preserve">rtigo </w:t>
      </w:r>
      <w:r w:rsidR="00D979CD">
        <w:t>propõe</w:t>
      </w:r>
      <w:r w:rsidR="007E650E">
        <w:t>-se</w:t>
      </w:r>
      <w:r w:rsidR="00D979CD">
        <w:t xml:space="preserve"> a </w:t>
      </w:r>
      <w:r w:rsidR="00EC4621">
        <w:t xml:space="preserve">verificar </w:t>
      </w:r>
      <w:r w:rsidR="00EC4621" w:rsidRPr="00EC4621">
        <w:t>a aplicação da Lei n</w:t>
      </w:r>
      <w:r w:rsidR="00EC4621">
        <w:t xml:space="preserve">a </w:t>
      </w:r>
      <w:r w:rsidR="007F27A6">
        <w:t>Prefeitura</w:t>
      </w:r>
      <w:r w:rsidR="00EC4621">
        <w:t xml:space="preserve"> d</w:t>
      </w:r>
      <w:r w:rsidR="00EC4621" w:rsidRPr="00EC4621">
        <w:t xml:space="preserve">o </w:t>
      </w:r>
      <w:r w:rsidR="00D66FCB">
        <w:t>Municípi</w:t>
      </w:r>
      <w:r w:rsidR="00613811">
        <w:t>o</w:t>
      </w:r>
      <w:r w:rsidR="00D979CD">
        <w:t>, nas rotinas e procedimentos diários do órgão</w:t>
      </w:r>
      <w:r w:rsidR="004218BD" w:rsidRPr="004218BD">
        <w:t xml:space="preserve">, </w:t>
      </w:r>
      <w:r w:rsidR="00D979CD">
        <w:t>compreendendo a sua relevância e contribuição para a sociedade</w:t>
      </w:r>
      <w:r w:rsidR="00D423B4">
        <w:t xml:space="preserve">. </w:t>
      </w:r>
      <w:r w:rsidR="007B194B">
        <w:t>Logo, os</w:t>
      </w:r>
      <w:r>
        <w:t xml:space="preserve"> resultados </w:t>
      </w:r>
      <w:r w:rsidR="007B194B">
        <w:t>encontrados nesta</w:t>
      </w:r>
      <w:r>
        <w:t xml:space="preserve"> pesquisa</w:t>
      </w:r>
      <w:r w:rsidR="007B194B">
        <w:t xml:space="preserve"> permitem afirmar </w:t>
      </w:r>
      <w:r>
        <w:t>que</w:t>
      </w:r>
      <w:r w:rsidR="007B194B">
        <w:t>,</w:t>
      </w:r>
      <w:r>
        <w:t xml:space="preserve"> </w:t>
      </w:r>
      <w:r w:rsidR="00811907">
        <w:t>n</w:t>
      </w:r>
      <w:r w:rsidR="000A10C6">
        <w:t>o</w:t>
      </w:r>
      <w:r>
        <w:t xml:space="preserve"> </w:t>
      </w:r>
      <w:r w:rsidR="0034689D">
        <w:t>M</w:t>
      </w:r>
      <w:r>
        <w:t>unicípio,</w:t>
      </w:r>
      <w:r w:rsidR="0034689D">
        <w:t xml:space="preserve"> </w:t>
      </w:r>
      <w:r w:rsidR="00303E8E">
        <w:t>não</w:t>
      </w:r>
      <w:r w:rsidR="00C373A8">
        <w:t xml:space="preserve"> há</w:t>
      </w:r>
      <w:r w:rsidR="00303E8E">
        <w:t xml:space="preserve"> </w:t>
      </w:r>
      <w:r w:rsidR="0034689D">
        <w:t>legislação</w:t>
      </w:r>
      <w:r w:rsidR="0034689D" w:rsidRPr="0034689D">
        <w:t xml:space="preserve"> municipal específica sobre o tema</w:t>
      </w:r>
      <w:r w:rsidR="00672F18">
        <w:t xml:space="preserve"> até o momento</w:t>
      </w:r>
      <w:r w:rsidR="0034689D">
        <w:t>, utilizando</w:t>
      </w:r>
      <w:r w:rsidR="0034689D" w:rsidRPr="0034689D">
        <w:t xml:space="preserve"> a legislação federal como parâmetro</w:t>
      </w:r>
      <w:r w:rsidR="0034689D">
        <w:t xml:space="preserve"> </w:t>
      </w:r>
      <w:r w:rsidR="003911FB">
        <w:t>para tomada</w:t>
      </w:r>
      <w:r w:rsidR="0034689D">
        <w:t xml:space="preserve"> </w:t>
      </w:r>
      <w:r w:rsidR="003911FB">
        <w:t>de</w:t>
      </w:r>
      <w:r w:rsidR="0034689D">
        <w:t xml:space="preserve"> </w:t>
      </w:r>
      <w:r w:rsidR="0034689D" w:rsidRPr="0034689D">
        <w:t>decisões</w:t>
      </w:r>
      <w:r w:rsidR="003911FB">
        <w:t>.</w:t>
      </w:r>
    </w:p>
    <w:p w14:paraId="7EA32FF9" w14:textId="6BD286AF" w:rsidR="004218BD" w:rsidRDefault="004218BD" w:rsidP="00895936">
      <w:pPr>
        <w:spacing w:line="240" w:lineRule="auto"/>
        <w:contextualSpacing/>
        <w:jc w:val="both"/>
      </w:pPr>
    </w:p>
    <w:p w14:paraId="190C7007" w14:textId="6DE8375C" w:rsidR="00FF357F" w:rsidRDefault="00FD1A09" w:rsidP="00895936">
      <w:pPr>
        <w:spacing w:line="240" w:lineRule="auto"/>
        <w:contextualSpacing/>
        <w:jc w:val="both"/>
      </w:pPr>
      <w:r>
        <w:t>Palavras-chave:</w:t>
      </w:r>
      <w:r w:rsidR="009A3A9B">
        <w:t xml:space="preserve"> </w:t>
      </w:r>
      <w:r w:rsidR="009B2AE8">
        <w:t>LGPD</w:t>
      </w:r>
      <w:r w:rsidR="001E6953">
        <w:t xml:space="preserve">; Dados; Transparência; </w:t>
      </w:r>
      <w:r w:rsidR="00206B05">
        <w:t>Prefeitura</w:t>
      </w:r>
      <w:r w:rsidR="001E6953">
        <w:t>.</w:t>
      </w:r>
    </w:p>
    <w:p w14:paraId="61FD3F07" w14:textId="77777777" w:rsidR="005822A5" w:rsidRDefault="005822A5" w:rsidP="00895936">
      <w:pPr>
        <w:contextualSpacing/>
        <w:jc w:val="both"/>
      </w:pPr>
    </w:p>
    <w:p w14:paraId="41F76583" w14:textId="1A27FA48" w:rsidR="003D7AA6" w:rsidRPr="00490291" w:rsidRDefault="003D7AA6" w:rsidP="00895936">
      <w:pPr>
        <w:contextualSpacing/>
        <w:jc w:val="center"/>
        <w:rPr>
          <w:b/>
          <w:bCs/>
          <w:lang w:val="en-US"/>
        </w:rPr>
      </w:pPr>
      <w:r w:rsidRPr="00490291">
        <w:rPr>
          <w:b/>
          <w:bCs/>
          <w:lang w:val="en-US"/>
        </w:rPr>
        <w:t>ABSTRACT</w:t>
      </w:r>
    </w:p>
    <w:p w14:paraId="70C88937" w14:textId="77777777" w:rsidR="00654AC0" w:rsidRPr="00490291" w:rsidRDefault="00654AC0" w:rsidP="003F0E46">
      <w:pPr>
        <w:contextualSpacing/>
        <w:jc w:val="center"/>
        <w:rPr>
          <w:lang w:val="en-US"/>
        </w:rPr>
      </w:pPr>
    </w:p>
    <w:p w14:paraId="1455A320" w14:textId="35069561" w:rsidR="00C30613" w:rsidRPr="00C30613" w:rsidRDefault="00C30613" w:rsidP="003F0E46">
      <w:pPr>
        <w:spacing w:line="240" w:lineRule="auto"/>
        <w:contextualSpacing/>
        <w:jc w:val="both"/>
      </w:pPr>
      <w:r w:rsidRPr="00C30613">
        <w:t xml:space="preserve">The General Data </w:t>
      </w:r>
      <w:proofErr w:type="spellStart"/>
      <w:r w:rsidRPr="00C30613">
        <w:t>Protection</w:t>
      </w:r>
      <w:proofErr w:type="spellEnd"/>
      <w:r w:rsidRPr="00C30613">
        <w:t xml:space="preserve"> Law (LGPD), </w:t>
      </w:r>
      <w:proofErr w:type="spellStart"/>
      <w:r w:rsidRPr="00C30613">
        <w:t>enacted</w:t>
      </w:r>
      <w:proofErr w:type="spellEnd"/>
      <w:r w:rsidRPr="00C30613">
        <w:t xml:space="preserve"> as a </w:t>
      </w:r>
      <w:proofErr w:type="spellStart"/>
      <w:r w:rsidRPr="00C30613">
        <w:t>development</w:t>
      </w:r>
      <w:proofErr w:type="spellEnd"/>
      <w:r w:rsidRPr="00C30613">
        <w:t xml:space="preserve"> </w:t>
      </w:r>
      <w:proofErr w:type="spellStart"/>
      <w:r w:rsidRPr="00C30613">
        <w:t>of</w:t>
      </w:r>
      <w:proofErr w:type="spellEnd"/>
      <w:r w:rsidRPr="00C30613">
        <w:t xml:space="preserve"> </w:t>
      </w:r>
      <w:proofErr w:type="spellStart"/>
      <w:r w:rsidRPr="00C30613">
        <w:t>the</w:t>
      </w:r>
      <w:proofErr w:type="spellEnd"/>
      <w:r w:rsidRPr="00C30613">
        <w:t xml:space="preserve"> </w:t>
      </w:r>
      <w:proofErr w:type="spellStart"/>
      <w:r w:rsidRPr="00C30613">
        <w:t>information</w:t>
      </w:r>
      <w:proofErr w:type="spellEnd"/>
      <w:r w:rsidRPr="00C30613">
        <w:t xml:space="preserve"> </w:t>
      </w:r>
      <w:proofErr w:type="spellStart"/>
      <w:r w:rsidRPr="00C30613">
        <w:t>society</w:t>
      </w:r>
      <w:proofErr w:type="spellEnd"/>
      <w:r w:rsidRPr="00C30613">
        <w:t xml:space="preserve"> </w:t>
      </w:r>
      <w:proofErr w:type="spellStart"/>
      <w:r w:rsidRPr="00C30613">
        <w:t>and</w:t>
      </w:r>
      <w:proofErr w:type="spellEnd"/>
      <w:r w:rsidRPr="00C30613">
        <w:t xml:space="preserve"> </w:t>
      </w:r>
      <w:proofErr w:type="spellStart"/>
      <w:r w:rsidRPr="00C30613">
        <w:t>aimed</w:t>
      </w:r>
      <w:proofErr w:type="spellEnd"/>
      <w:r w:rsidRPr="00C30613">
        <w:t xml:space="preserve"> </w:t>
      </w:r>
      <w:proofErr w:type="spellStart"/>
      <w:r w:rsidRPr="00C30613">
        <w:t>at</w:t>
      </w:r>
      <w:proofErr w:type="spellEnd"/>
      <w:r w:rsidRPr="00C30613">
        <w:t xml:space="preserve"> </w:t>
      </w:r>
      <w:proofErr w:type="spellStart"/>
      <w:r w:rsidRPr="00C30613">
        <w:t>regulating</w:t>
      </w:r>
      <w:proofErr w:type="spellEnd"/>
      <w:r w:rsidRPr="00C30613">
        <w:t xml:space="preserve"> </w:t>
      </w:r>
      <w:proofErr w:type="spellStart"/>
      <w:r w:rsidRPr="00C30613">
        <w:t>the</w:t>
      </w:r>
      <w:proofErr w:type="spellEnd"/>
      <w:r w:rsidRPr="00C30613">
        <w:t xml:space="preserve"> </w:t>
      </w:r>
      <w:proofErr w:type="spellStart"/>
      <w:r w:rsidRPr="00C30613">
        <w:t>processing</w:t>
      </w:r>
      <w:proofErr w:type="spellEnd"/>
      <w:r w:rsidRPr="00C30613">
        <w:t xml:space="preserve"> </w:t>
      </w:r>
      <w:proofErr w:type="spellStart"/>
      <w:r w:rsidRPr="00C30613">
        <w:t>of</w:t>
      </w:r>
      <w:proofErr w:type="spellEnd"/>
      <w:r w:rsidRPr="00C30613">
        <w:t xml:space="preserve"> personal data, emerges as a fundamental </w:t>
      </w:r>
      <w:proofErr w:type="spellStart"/>
      <w:r w:rsidRPr="00C30613">
        <w:t>normative</w:t>
      </w:r>
      <w:proofErr w:type="spellEnd"/>
      <w:r w:rsidRPr="00C30613">
        <w:t xml:space="preserve"> framework in </w:t>
      </w:r>
      <w:proofErr w:type="spellStart"/>
      <w:r w:rsidRPr="00C30613">
        <w:t>the</w:t>
      </w:r>
      <w:proofErr w:type="spellEnd"/>
      <w:r w:rsidRPr="00C30613">
        <w:t xml:space="preserve"> </w:t>
      </w:r>
      <w:proofErr w:type="spellStart"/>
      <w:r w:rsidRPr="00C30613">
        <w:t>current</w:t>
      </w:r>
      <w:proofErr w:type="spellEnd"/>
      <w:r w:rsidRPr="00C30613">
        <w:t xml:space="preserve"> </w:t>
      </w:r>
      <w:proofErr w:type="spellStart"/>
      <w:r w:rsidRPr="00C30613">
        <w:t>landscape</w:t>
      </w:r>
      <w:proofErr w:type="spellEnd"/>
      <w:r w:rsidRPr="00C30613">
        <w:t xml:space="preserve">, </w:t>
      </w:r>
      <w:proofErr w:type="spellStart"/>
      <w:r w:rsidRPr="00C30613">
        <w:t>marked</w:t>
      </w:r>
      <w:proofErr w:type="spellEnd"/>
      <w:r w:rsidRPr="00C30613">
        <w:t xml:space="preserve"> </w:t>
      </w:r>
      <w:proofErr w:type="spellStart"/>
      <w:r w:rsidRPr="00C30613">
        <w:t>by</w:t>
      </w:r>
      <w:proofErr w:type="spellEnd"/>
      <w:r w:rsidRPr="00C30613">
        <w:t xml:space="preserve"> </w:t>
      </w:r>
      <w:proofErr w:type="spellStart"/>
      <w:r w:rsidRPr="00C30613">
        <w:t>advanced</w:t>
      </w:r>
      <w:proofErr w:type="spellEnd"/>
      <w:r w:rsidRPr="00C30613">
        <w:t xml:space="preserve"> </w:t>
      </w:r>
      <w:proofErr w:type="spellStart"/>
      <w:r w:rsidRPr="00C30613">
        <w:t>technologies</w:t>
      </w:r>
      <w:proofErr w:type="spellEnd"/>
      <w:r w:rsidRPr="00C30613">
        <w:t xml:space="preserve"> </w:t>
      </w:r>
      <w:proofErr w:type="spellStart"/>
      <w:r w:rsidRPr="00C30613">
        <w:t>that</w:t>
      </w:r>
      <w:proofErr w:type="spellEnd"/>
      <w:r w:rsidRPr="00C30613">
        <w:t xml:space="preserve"> </w:t>
      </w:r>
      <w:proofErr w:type="spellStart"/>
      <w:r w:rsidRPr="00C30613">
        <w:t>facilitate</w:t>
      </w:r>
      <w:proofErr w:type="spellEnd"/>
      <w:r w:rsidRPr="00C30613">
        <w:t xml:space="preserve"> </w:t>
      </w:r>
      <w:proofErr w:type="spellStart"/>
      <w:r w:rsidRPr="00C30613">
        <w:t>the</w:t>
      </w:r>
      <w:proofErr w:type="spellEnd"/>
      <w:r w:rsidRPr="00C30613">
        <w:t xml:space="preserve"> use </w:t>
      </w:r>
      <w:proofErr w:type="spellStart"/>
      <w:r w:rsidRPr="00C30613">
        <w:t>and</w:t>
      </w:r>
      <w:proofErr w:type="spellEnd"/>
      <w:r w:rsidRPr="00C30613">
        <w:t xml:space="preserve"> </w:t>
      </w:r>
      <w:proofErr w:type="spellStart"/>
      <w:r w:rsidRPr="00C30613">
        <w:t>processing</w:t>
      </w:r>
      <w:proofErr w:type="spellEnd"/>
      <w:r w:rsidRPr="00C30613">
        <w:t xml:space="preserve"> </w:t>
      </w:r>
      <w:proofErr w:type="spellStart"/>
      <w:r w:rsidRPr="00C30613">
        <w:t>of</w:t>
      </w:r>
      <w:proofErr w:type="spellEnd"/>
      <w:r w:rsidRPr="00C30613">
        <w:t xml:space="preserve"> </w:t>
      </w:r>
      <w:proofErr w:type="spellStart"/>
      <w:r w:rsidRPr="00C30613">
        <w:t>large</w:t>
      </w:r>
      <w:proofErr w:type="spellEnd"/>
      <w:r w:rsidRPr="00C30613">
        <w:t xml:space="preserve"> volumes </w:t>
      </w:r>
      <w:proofErr w:type="spellStart"/>
      <w:r w:rsidRPr="00C30613">
        <w:t>of</w:t>
      </w:r>
      <w:proofErr w:type="spellEnd"/>
      <w:r w:rsidRPr="00C30613">
        <w:t xml:space="preserve"> </w:t>
      </w:r>
      <w:proofErr w:type="spellStart"/>
      <w:r w:rsidRPr="00C30613">
        <w:t>information</w:t>
      </w:r>
      <w:proofErr w:type="spellEnd"/>
      <w:r w:rsidRPr="00C30613">
        <w:t xml:space="preserve">; </w:t>
      </w:r>
      <w:proofErr w:type="spellStart"/>
      <w:r w:rsidRPr="00C30613">
        <w:t>these</w:t>
      </w:r>
      <w:proofErr w:type="spellEnd"/>
      <w:r w:rsidRPr="00C30613">
        <w:t xml:space="preserve"> </w:t>
      </w:r>
      <w:proofErr w:type="spellStart"/>
      <w:r w:rsidRPr="00C30613">
        <w:t>circulate</w:t>
      </w:r>
      <w:proofErr w:type="spellEnd"/>
      <w:r w:rsidRPr="00C30613">
        <w:t xml:space="preserve"> in </w:t>
      </w:r>
      <w:proofErr w:type="spellStart"/>
      <w:r w:rsidRPr="00C30613">
        <w:t>both</w:t>
      </w:r>
      <w:proofErr w:type="spellEnd"/>
      <w:r w:rsidRPr="00C30613">
        <w:t xml:space="preserve"> </w:t>
      </w:r>
      <w:proofErr w:type="spellStart"/>
      <w:r w:rsidRPr="00C30613">
        <w:t>the</w:t>
      </w:r>
      <w:proofErr w:type="spellEnd"/>
      <w:r w:rsidRPr="00C30613">
        <w:t xml:space="preserve"> </w:t>
      </w:r>
      <w:proofErr w:type="spellStart"/>
      <w:r w:rsidRPr="00C30613">
        <w:t>private</w:t>
      </w:r>
      <w:proofErr w:type="spellEnd"/>
      <w:r w:rsidRPr="00C30613">
        <w:t xml:space="preserve"> </w:t>
      </w:r>
      <w:proofErr w:type="spellStart"/>
      <w:r w:rsidRPr="00C30613">
        <w:t>and</w:t>
      </w:r>
      <w:proofErr w:type="spellEnd"/>
      <w:r w:rsidRPr="00C30613">
        <w:t xml:space="preserve"> </w:t>
      </w:r>
      <w:proofErr w:type="spellStart"/>
      <w:r w:rsidRPr="00C30613">
        <w:t>public</w:t>
      </w:r>
      <w:proofErr w:type="spellEnd"/>
      <w:r w:rsidRPr="00C30613">
        <w:t xml:space="preserve"> </w:t>
      </w:r>
      <w:proofErr w:type="spellStart"/>
      <w:r w:rsidRPr="00C30613">
        <w:t>spheres</w:t>
      </w:r>
      <w:proofErr w:type="spellEnd"/>
      <w:r w:rsidRPr="00C30613">
        <w:t xml:space="preserve">. In </w:t>
      </w:r>
      <w:proofErr w:type="spellStart"/>
      <w:r w:rsidRPr="00C30613">
        <w:t>this</w:t>
      </w:r>
      <w:proofErr w:type="spellEnd"/>
      <w:r w:rsidRPr="00C30613">
        <w:t xml:space="preserve"> </w:t>
      </w:r>
      <w:proofErr w:type="spellStart"/>
      <w:r w:rsidRPr="00C30613">
        <w:t>context</w:t>
      </w:r>
      <w:proofErr w:type="spellEnd"/>
      <w:r w:rsidRPr="00C30613">
        <w:t xml:space="preserve">, </w:t>
      </w:r>
      <w:proofErr w:type="spellStart"/>
      <w:r w:rsidRPr="00C30613">
        <w:t>the</w:t>
      </w:r>
      <w:proofErr w:type="spellEnd"/>
      <w:r w:rsidRPr="00C30613">
        <w:t xml:space="preserve"> </w:t>
      </w:r>
      <w:proofErr w:type="spellStart"/>
      <w:r w:rsidRPr="00C30613">
        <w:t>study</w:t>
      </w:r>
      <w:proofErr w:type="spellEnd"/>
      <w:r w:rsidRPr="00C30613">
        <w:t xml:space="preserve"> </w:t>
      </w:r>
      <w:proofErr w:type="spellStart"/>
      <w:r w:rsidRPr="00C30613">
        <w:t>aims</w:t>
      </w:r>
      <w:proofErr w:type="spellEnd"/>
      <w:r w:rsidRPr="00C30613">
        <w:t xml:space="preserve"> </w:t>
      </w:r>
      <w:proofErr w:type="spellStart"/>
      <w:r w:rsidRPr="00C30613">
        <w:lastRenderedPageBreak/>
        <w:t>to</w:t>
      </w:r>
      <w:proofErr w:type="spellEnd"/>
      <w:r w:rsidRPr="00C30613">
        <w:t xml:space="preserve"> </w:t>
      </w:r>
      <w:proofErr w:type="spellStart"/>
      <w:r w:rsidRPr="00C30613">
        <w:t>analyze</w:t>
      </w:r>
      <w:proofErr w:type="spellEnd"/>
      <w:r w:rsidRPr="00C30613">
        <w:t xml:space="preserve"> </w:t>
      </w:r>
      <w:proofErr w:type="spellStart"/>
      <w:r w:rsidRPr="00C30613">
        <w:t>the</w:t>
      </w:r>
      <w:proofErr w:type="spellEnd"/>
      <w:r w:rsidRPr="00C30613">
        <w:t xml:space="preserve"> General Data </w:t>
      </w:r>
      <w:proofErr w:type="spellStart"/>
      <w:r w:rsidRPr="00C30613">
        <w:t>Protection</w:t>
      </w:r>
      <w:proofErr w:type="spellEnd"/>
      <w:r w:rsidRPr="00C30613">
        <w:t xml:space="preserve"> Law </w:t>
      </w:r>
      <w:proofErr w:type="spellStart"/>
      <w:r w:rsidRPr="00C30613">
        <w:t>and</w:t>
      </w:r>
      <w:proofErr w:type="spellEnd"/>
      <w:r w:rsidRPr="00C30613">
        <w:t xml:space="preserve"> its </w:t>
      </w:r>
      <w:proofErr w:type="spellStart"/>
      <w:r w:rsidRPr="00C30613">
        <w:t>application</w:t>
      </w:r>
      <w:proofErr w:type="spellEnd"/>
      <w:r w:rsidRPr="00C30613">
        <w:t xml:space="preserve"> in </w:t>
      </w:r>
      <w:proofErr w:type="spellStart"/>
      <w:r w:rsidRPr="00C30613">
        <w:t>Public</w:t>
      </w:r>
      <w:proofErr w:type="spellEnd"/>
      <w:r w:rsidRPr="00C30613">
        <w:t xml:space="preserve"> </w:t>
      </w:r>
      <w:proofErr w:type="spellStart"/>
      <w:r w:rsidRPr="00C30613">
        <w:t>Administration</w:t>
      </w:r>
      <w:proofErr w:type="spellEnd"/>
      <w:r w:rsidRPr="00C30613">
        <w:t xml:space="preserve">, </w:t>
      </w:r>
      <w:proofErr w:type="spellStart"/>
      <w:r w:rsidRPr="00C30613">
        <w:t>which</w:t>
      </w:r>
      <w:proofErr w:type="spellEnd"/>
      <w:r w:rsidRPr="00C30613">
        <w:t xml:space="preserve"> </w:t>
      </w:r>
      <w:proofErr w:type="spellStart"/>
      <w:r w:rsidRPr="00C30613">
        <w:t>is</w:t>
      </w:r>
      <w:proofErr w:type="spellEnd"/>
      <w:r w:rsidRPr="00C30613">
        <w:t xml:space="preserve"> </w:t>
      </w:r>
      <w:proofErr w:type="spellStart"/>
      <w:r w:rsidRPr="00C30613">
        <w:t>the</w:t>
      </w:r>
      <w:proofErr w:type="spellEnd"/>
      <w:r w:rsidRPr="00C30613">
        <w:t xml:space="preserve"> </w:t>
      </w:r>
      <w:proofErr w:type="spellStart"/>
      <w:r w:rsidRPr="00C30613">
        <w:t>primary</w:t>
      </w:r>
      <w:proofErr w:type="spellEnd"/>
      <w:r w:rsidRPr="00C30613">
        <w:t xml:space="preserve"> data-</w:t>
      </w:r>
      <w:proofErr w:type="spellStart"/>
      <w:r w:rsidRPr="00C30613">
        <w:t>controlling</w:t>
      </w:r>
      <w:proofErr w:type="spellEnd"/>
      <w:r w:rsidRPr="00C30613">
        <w:t xml:space="preserve"> </w:t>
      </w:r>
      <w:proofErr w:type="spellStart"/>
      <w:r w:rsidRPr="00C30613">
        <w:t>entity</w:t>
      </w:r>
      <w:proofErr w:type="spellEnd"/>
      <w:r w:rsidRPr="00C30613">
        <w:t xml:space="preserve">. It </w:t>
      </w:r>
      <w:proofErr w:type="spellStart"/>
      <w:r w:rsidRPr="00C30613">
        <w:t>also</w:t>
      </w:r>
      <w:proofErr w:type="spellEnd"/>
      <w:r w:rsidRPr="00C30613">
        <w:t xml:space="preserve"> </w:t>
      </w:r>
      <w:proofErr w:type="spellStart"/>
      <w:r w:rsidRPr="00C30613">
        <w:t>seeks</w:t>
      </w:r>
      <w:proofErr w:type="spellEnd"/>
      <w:r w:rsidRPr="00C30613">
        <w:t xml:space="preserve"> </w:t>
      </w:r>
      <w:proofErr w:type="spellStart"/>
      <w:r w:rsidRPr="00C30613">
        <w:t>to</w:t>
      </w:r>
      <w:proofErr w:type="spellEnd"/>
      <w:r w:rsidRPr="00C30613">
        <w:t xml:space="preserve"> </w:t>
      </w:r>
      <w:proofErr w:type="spellStart"/>
      <w:r w:rsidRPr="00C30613">
        <w:t>evaluate</w:t>
      </w:r>
      <w:proofErr w:type="spellEnd"/>
      <w:r w:rsidRPr="00C30613">
        <w:t xml:space="preserve"> </w:t>
      </w:r>
      <w:proofErr w:type="spellStart"/>
      <w:r w:rsidRPr="00C30613">
        <w:t>the</w:t>
      </w:r>
      <w:proofErr w:type="spellEnd"/>
      <w:r w:rsidRPr="00C30613">
        <w:t xml:space="preserve"> legal </w:t>
      </w:r>
      <w:proofErr w:type="spellStart"/>
      <w:r w:rsidRPr="00C30613">
        <w:t>effectiveness</w:t>
      </w:r>
      <w:proofErr w:type="spellEnd"/>
      <w:r w:rsidRPr="00C30613">
        <w:t xml:space="preserve"> </w:t>
      </w:r>
      <w:proofErr w:type="spellStart"/>
      <w:r w:rsidRPr="00C30613">
        <w:t>concerning</w:t>
      </w:r>
      <w:proofErr w:type="spellEnd"/>
      <w:r w:rsidRPr="00C30613">
        <w:t xml:space="preserve"> </w:t>
      </w:r>
      <w:proofErr w:type="spellStart"/>
      <w:r w:rsidRPr="00C30613">
        <w:t>the</w:t>
      </w:r>
      <w:proofErr w:type="spellEnd"/>
      <w:r w:rsidRPr="00C30613">
        <w:t xml:space="preserve"> </w:t>
      </w:r>
      <w:proofErr w:type="spellStart"/>
      <w:r w:rsidRPr="00C30613">
        <w:t>transparency</w:t>
      </w:r>
      <w:proofErr w:type="spellEnd"/>
      <w:r w:rsidRPr="00C30613">
        <w:t xml:space="preserve"> </w:t>
      </w:r>
      <w:proofErr w:type="spellStart"/>
      <w:r w:rsidRPr="00C30613">
        <w:t>of</w:t>
      </w:r>
      <w:proofErr w:type="spellEnd"/>
      <w:r w:rsidRPr="00C30613">
        <w:t xml:space="preserve"> </w:t>
      </w:r>
      <w:proofErr w:type="spellStart"/>
      <w:r w:rsidRPr="00C30613">
        <w:t>information</w:t>
      </w:r>
      <w:proofErr w:type="spellEnd"/>
      <w:r w:rsidRPr="00C30613">
        <w:t xml:space="preserve"> </w:t>
      </w:r>
      <w:proofErr w:type="spellStart"/>
      <w:r w:rsidRPr="00C30613">
        <w:t>and</w:t>
      </w:r>
      <w:proofErr w:type="spellEnd"/>
      <w:r w:rsidRPr="00C30613">
        <w:t xml:space="preserve"> data </w:t>
      </w:r>
      <w:proofErr w:type="spellStart"/>
      <w:r w:rsidRPr="00C30613">
        <w:t>maintained</w:t>
      </w:r>
      <w:proofErr w:type="spellEnd"/>
      <w:r w:rsidRPr="00C30613">
        <w:t xml:space="preserve"> </w:t>
      </w:r>
      <w:proofErr w:type="spellStart"/>
      <w:r w:rsidRPr="00C30613">
        <w:t>by</w:t>
      </w:r>
      <w:proofErr w:type="spellEnd"/>
      <w:r w:rsidRPr="00C30613">
        <w:t xml:space="preserve"> </w:t>
      </w:r>
      <w:proofErr w:type="spellStart"/>
      <w:r w:rsidRPr="00C30613">
        <w:t>public</w:t>
      </w:r>
      <w:proofErr w:type="spellEnd"/>
      <w:r w:rsidRPr="00C30613">
        <w:t xml:space="preserve"> agencies, </w:t>
      </w:r>
      <w:proofErr w:type="spellStart"/>
      <w:r w:rsidRPr="00C30613">
        <w:t>both</w:t>
      </w:r>
      <w:proofErr w:type="spellEnd"/>
      <w:r w:rsidRPr="00C30613">
        <w:t xml:space="preserve"> </w:t>
      </w:r>
      <w:proofErr w:type="spellStart"/>
      <w:r w:rsidRPr="00C30613">
        <w:t>actively</w:t>
      </w:r>
      <w:proofErr w:type="spellEnd"/>
      <w:r w:rsidRPr="00C30613">
        <w:t xml:space="preserve"> </w:t>
      </w:r>
      <w:proofErr w:type="spellStart"/>
      <w:r w:rsidRPr="00C30613">
        <w:t>and</w:t>
      </w:r>
      <w:proofErr w:type="spellEnd"/>
      <w:r w:rsidRPr="00C30613">
        <w:t xml:space="preserve"> </w:t>
      </w:r>
      <w:proofErr w:type="spellStart"/>
      <w:r w:rsidRPr="00C30613">
        <w:t>passively</w:t>
      </w:r>
      <w:proofErr w:type="spellEnd"/>
      <w:r w:rsidRPr="00C30613">
        <w:t>.</w:t>
      </w:r>
      <w:r w:rsidR="003F0E46">
        <w:t xml:space="preserve"> </w:t>
      </w:r>
      <w:r w:rsidRPr="00C30613">
        <w:t xml:space="preserve">The </w:t>
      </w:r>
      <w:proofErr w:type="spellStart"/>
      <w:r w:rsidRPr="00C30613">
        <w:t>methodological</w:t>
      </w:r>
      <w:proofErr w:type="spellEnd"/>
      <w:r w:rsidRPr="00C30613">
        <w:t xml:space="preserve"> approach </w:t>
      </w:r>
      <w:proofErr w:type="spellStart"/>
      <w:r w:rsidRPr="00C30613">
        <w:t>of</w:t>
      </w:r>
      <w:proofErr w:type="spellEnd"/>
      <w:r w:rsidRPr="00C30613">
        <w:t xml:space="preserve"> </w:t>
      </w:r>
      <w:proofErr w:type="spellStart"/>
      <w:r w:rsidRPr="00C30613">
        <w:t>this</w:t>
      </w:r>
      <w:proofErr w:type="spellEnd"/>
      <w:r w:rsidRPr="00C30613">
        <w:t xml:space="preserve"> </w:t>
      </w:r>
      <w:proofErr w:type="spellStart"/>
      <w:r w:rsidRPr="00C30613">
        <w:t>article</w:t>
      </w:r>
      <w:proofErr w:type="spellEnd"/>
      <w:r w:rsidRPr="00C30613">
        <w:t xml:space="preserve"> </w:t>
      </w:r>
      <w:proofErr w:type="spellStart"/>
      <w:r w:rsidRPr="00C30613">
        <w:t>is</w:t>
      </w:r>
      <w:proofErr w:type="spellEnd"/>
      <w:r w:rsidRPr="00C30613">
        <w:t xml:space="preserve"> </w:t>
      </w:r>
      <w:proofErr w:type="spellStart"/>
      <w:r w:rsidRPr="00C30613">
        <w:t>deductive</w:t>
      </w:r>
      <w:proofErr w:type="spellEnd"/>
      <w:r w:rsidRPr="00C30613">
        <w:t xml:space="preserve">, </w:t>
      </w:r>
      <w:proofErr w:type="spellStart"/>
      <w:r w:rsidRPr="00C30613">
        <w:t>employing</w:t>
      </w:r>
      <w:proofErr w:type="spellEnd"/>
      <w:r w:rsidRPr="00C30613">
        <w:t xml:space="preserve"> </w:t>
      </w:r>
      <w:proofErr w:type="spellStart"/>
      <w:r w:rsidRPr="00C30613">
        <w:t>bibliographic</w:t>
      </w:r>
      <w:proofErr w:type="spellEnd"/>
      <w:r w:rsidRPr="00C30613">
        <w:t xml:space="preserve"> </w:t>
      </w:r>
      <w:proofErr w:type="spellStart"/>
      <w:r w:rsidRPr="00C30613">
        <w:t>and</w:t>
      </w:r>
      <w:proofErr w:type="spellEnd"/>
      <w:r w:rsidRPr="00C30613">
        <w:t xml:space="preserve"> </w:t>
      </w:r>
      <w:proofErr w:type="spellStart"/>
      <w:r w:rsidRPr="00C30613">
        <w:t>documentary</w:t>
      </w:r>
      <w:proofErr w:type="spellEnd"/>
      <w:r w:rsidRPr="00C30613">
        <w:t xml:space="preserve"> </w:t>
      </w:r>
      <w:proofErr w:type="spellStart"/>
      <w:r w:rsidRPr="00C30613">
        <w:t>research</w:t>
      </w:r>
      <w:proofErr w:type="spellEnd"/>
      <w:r w:rsidRPr="00C30613">
        <w:t xml:space="preserve"> as </w:t>
      </w:r>
      <w:proofErr w:type="spellStart"/>
      <w:r w:rsidRPr="00C30613">
        <w:t>well</w:t>
      </w:r>
      <w:proofErr w:type="spellEnd"/>
      <w:r w:rsidRPr="00C30613">
        <w:t xml:space="preserve"> as a case </w:t>
      </w:r>
      <w:proofErr w:type="spellStart"/>
      <w:r w:rsidRPr="00C30613">
        <w:t>study</w:t>
      </w:r>
      <w:proofErr w:type="spellEnd"/>
      <w:r w:rsidRPr="00C30613">
        <w:t xml:space="preserve">. It </w:t>
      </w:r>
      <w:proofErr w:type="spellStart"/>
      <w:r w:rsidRPr="00C30613">
        <w:t>adopts</w:t>
      </w:r>
      <w:proofErr w:type="spellEnd"/>
      <w:r w:rsidRPr="00C30613">
        <w:t xml:space="preserve"> a </w:t>
      </w:r>
      <w:proofErr w:type="spellStart"/>
      <w:r w:rsidRPr="00C30613">
        <w:t>qualitative</w:t>
      </w:r>
      <w:proofErr w:type="spellEnd"/>
      <w:r w:rsidRPr="00C30613">
        <w:t xml:space="preserve">, </w:t>
      </w:r>
      <w:proofErr w:type="spellStart"/>
      <w:r w:rsidRPr="00C30613">
        <w:t>basic</w:t>
      </w:r>
      <w:proofErr w:type="spellEnd"/>
      <w:r w:rsidRPr="00C30613">
        <w:t xml:space="preserve">, </w:t>
      </w:r>
      <w:proofErr w:type="spellStart"/>
      <w:r w:rsidRPr="00C30613">
        <w:t>descriptive</w:t>
      </w:r>
      <w:proofErr w:type="spellEnd"/>
      <w:r w:rsidRPr="00C30613">
        <w:t xml:space="preserve">, </w:t>
      </w:r>
      <w:proofErr w:type="spellStart"/>
      <w:r w:rsidRPr="00C30613">
        <w:t>and</w:t>
      </w:r>
      <w:proofErr w:type="spellEnd"/>
      <w:r w:rsidRPr="00C30613">
        <w:t xml:space="preserve"> </w:t>
      </w:r>
      <w:proofErr w:type="spellStart"/>
      <w:r w:rsidRPr="00C30613">
        <w:t>exploratory</w:t>
      </w:r>
      <w:proofErr w:type="spellEnd"/>
      <w:r w:rsidRPr="00C30613">
        <w:t xml:space="preserve"> </w:t>
      </w:r>
      <w:proofErr w:type="spellStart"/>
      <w:r w:rsidRPr="00C30613">
        <w:t>category</w:t>
      </w:r>
      <w:proofErr w:type="spellEnd"/>
      <w:r w:rsidRPr="00C30613">
        <w:t xml:space="preserve"> </w:t>
      </w:r>
      <w:proofErr w:type="spellStart"/>
      <w:r w:rsidRPr="00C30613">
        <w:t>to</w:t>
      </w:r>
      <w:proofErr w:type="spellEnd"/>
      <w:r w:rsidRPr="00C30613">
        <w:t xml:space="preserve"> </w:t>
      </w:r>
      <w:proofErr w:type="spellStart"/>
      <w:r w:rsidRPr="00C30613">
        <w:t>address</w:t>
      </w:r>
      <w:proofErr w:type="spellEnd"/>
      <w:r w:rsidRPr="00C30613">
        <w:t xml:space="preserve"> </w:t>
      </w:r>
      <w:proofErr w:type="spellStart"/>
      <w:r w:rsidRPr="00C30613">
        <w:t>the</w:t>
      </w:r>
      <w:proofErr w:type="spellEnd"/>
      <w:r w:rsidRPr="00C30613">
        <w:t xml:space="preserve"> </w:t>
      </w:r>
      <w:proofErr w:type="spellStart"/>
      <w:r w:rsidRPr="00C30613">
        <w:t>following</w:t>
      </w:r>
      <w:proofErr w:type="spellEnd"/>
      <w:r w:rsidRPr="00C30613">
        <w:t xml:space="preserve"> </w:t>
      </w:r>
      <w:proofErr w:type="spellStart"/>
      <w:r w:rsidRPr="00C30613">
        <w:t>research</w:t>
      </w:r>
      <w:proofErr w:type="spellEnd"/>
      <w:r w:rsidRPr="00C30613">
        <w:t xml:space="preserve"> </w:t>
      </w:r>
      <w:proofErr w:type="spellStart"/>
      <w:r w:rsidRPr="00C30613">
        <w:t>question</w:t>
      </w:r>
      <w:proofErr w:type="spellEnd"/>
      <w:r w:rsidRPr="00C30613">
        <w:t>: “</w:t>
      </w:r>
      <w:proofErr w:type="spellStart"/>
      <w:r w:rsidRPr="00C30613">
        <w:t>How</w:t>
      </w:r>
      <w:proofErr w:type="spellEnd"/>
      <w:r w:rsidRPr="00C30613">
        <w:t xml:space="preserve"> does </w:t>
      </w:r>
      <w:proofErr w:type="spellStart"/>
      <w:r w:rsidRPr="00C30613">
        <w:t>the</w:t>
      </w:r>
      <w:proofErr w:type="spellEnd"/>
      <w:r w:rsidRPr="00C30613">
        <w:t xml:space="preserve"> </w:t>
      </w:r>
      <w:proofErr w:type="spellStart"/>
      <w:r w:rsidRPr="00C30613">
        <w:t>Municipality</w:t>
      </w:r>
      <w:proofErr w:type="spellEnd"/>
      <w:r w:rsidRPr="00C30613">
        <w:t xml:space="preserve"> </w:t>
      </w:r>
      <w:proofErr w:type="spellStart"/>
      <w:r w:rsidRPr="00C30613">
        <w:t>of</w:t>
      </w:r>
      <w:proofErr w:type="spellEnd"/>
      <w:r w:rsidRPr="00C30613">
        <w:t xml:space="preserve"> Santa Rosa </w:t>
      </w:r>
      <w:proofErr w:type="spellStart"/>
      <w:r w:rsidRPr="00C30613">
        <w:t>implement</w:t>
      </w:r>
      <w:proofErr w:type="spellEnd"/>
      <w:r w:rsidRPr="00C30613">
        <w:t xml:space="preserve"> </w:t>
      </w:r>
      <w:proofErr w:type="spellStart"/>
      <w:r w:rsidRPr="00C30613">
        <w:t>the</w:t>
      </w:r>
      <w:proofErr w:type="spellEnd"/>
      <w:r w:rsidRPr="00C30613">
        <w:t xml:space="preserve"> General Data </w:t>
      </w:r>
      <w:proofErr w:type="spellStart"/>
      <w:r w:rsidRPr="00C30613">
        <w:t>Protection</w:t>
      </w:r>
      <w:proofErr w:type="spellEnd"/>
      <w:r w:rsidRPr="00C30613">
        <w:t xml:space="preserve"> Law?” The </w:t>
      </w:r>
      <w:proofErr w:type="spellStart"/>
      <w:r w:rsidRPr="00C30613">
        <w:t>theoretical</w:t>
      </w:r>
      <w:proofErr w:type="spellEnd"/>
      <w:r w:rsidRPr="00C30613">
        <w:t xml:space="preserve"> framework </w:t>
      </w:r>
      <w:proofErr w:type="spellStart"/>
      <w:r w:rsidRPr="00C30613">
        <w:t>is</w:t>
      </w:r>
      <w:proofErr w:type="spellEnd"/>
      <w:r w:rsidRPr="00C30613">
        <w:t xml:space="preserve"> </w:t>
      </w:r>
      <w:proofErr w:type="spellStart"/>
      <w:r w:rsidRPr="00C30613">
        <w:t>based</w:t>
      </w:r>
      <w:proofErr w:type="spellEnd"/>
      <w:r w:rsidRPr="00C30613">
        <w:t xml:space="preserve"> </w:t>
      </w:r>
      <w:proofErr w:type="spellStart"/>
      <w:r w:rsidRPr="00C30613">
        <w:t>on</w:t>
      </w:r>
      <w:proofErr w:type="spellEnd"/>
      <w:r w:rsidRPr="00C30613">
        <w:t xml:space="preserve"> Law No. 13,709/2018 </w:t>
      </w:r>
      <w:proofErr w:type="spellStart"/>
      <w:r w:rsidRPr="00C30613">
        <w:t>and</w:t>
      </w:r>
      <w:proofErr w:type="spellEnd"/>
      <w:r w:rsidRPr="00C30613">
        <w:t xml:space="preserve"> </w:t>
      </w:r>
      <w:proofErr w:type="spellStart"/>
      <w:r w:rsidRPr="00C30613">
        <w:t>recent</w:t>
      </w:r>
      <w:proofErr w:type="spellEnd"/>
      <w:r w:rsidRPr="00C30613">
        <w:t xml:space="preserve"> </w:t>
      </w:r>
      <w:proofErr w:type="spellStart"/>
      <w:r w:rsidRPr="00C30613">
        <w:t>bibliographies</w:t>
      </w:r>
      <w:proofErr w:type="spellEnd"/>
      <w:r w:rsidRPr="00C30613">
        <w:t xml:space="preserve">. Data </w:t>
      </w:r>
      <w:proofErr w:type="spellStart"/>
      <w:r w:rsidRPr="00C30613">
        <w:t>collection</w:t>
      </w:r>
      <w:proofErr w:type="spellEnd"/>
      <w:r w:rsidRPr="00C30613">
        <w:t xml:space="preserve"> </w:t>
      </w:r>
      <w:proofErr w:type="spellStart"/>
      <w:r w:rsidRPr="00C30613">
        <w:t>was</w:t>
      </w:r>
      <w:proofErr w:type="spellEnd"/>
      <w:r w:rsidRPr="00C30613">
        <w:t xml:space="preserve"> </w:t>
      </w:r>
      <w:proofErr w:type="spellStart"/>
      <w:r w:rsidRPr="00C30613">
        <w:t>conducted</w:t>
      </w:r>
      <w:proofErr w:type="spellEnd"/>
      <w:r w:rsidRPr="00C30613">
        <w:t xml:space="preserve"> </w:t>
      </w:r>
      <w:proofErr w:type="spellStart"/>
      <w:r w:rsidRPr="00C30613">
        <w:t>through</w:t>
      </w:r>
      <w:proofErr w:type="spellEnd"/>
      <w:r w:rsidRPr="00C30613">
        <w:t xml:space="preserve"> a case </w:t>
      </w:r>
      <w:proofErr w:type="spellStart"/>
      <w:r w:rsidRPr="00C30613">
        <w:t>study</w:t>
      </w:r>
      <w:proofErr w:type="spellEnd"/>
      <w:r w:rsidRPr="00C30613">
        <w:t xml:space="preserve"> </w:t>
      </w:r>
      <w:proofErr w:type="spellStart"/>
      <w:r w:rsidRPr="00C30613">
        <w:t>involving</w:t>
      </w:r>
      <w:proofErr w:type="spellEnd"/>
      <w:r w:rsidRPr="00C30613">
        <w:t xml:space="preserve"> </w:t>
      </w:r>
      <w:proofErr w:type="spellStart"/>
      <w:r w:rsidRPr="00C30613">
        <w:t>intensive</w:t>
      </w:r>
      <w:proofErr w:type="spellEnd"/>
      <w:r w:rsidRPr="00C30613">
        <w:t xml:space="preserve"> direct </w:t>
      </w:r>
      <w:proofErr w:type="spellStart"/>
      <w:r w:rsidRPr="00C30613">
        <w:t>observation</w:t>
      </w:r>
      <w:proofErr w:type="spellEnd"/>
      <w:r w:rsidRPr="00C30613">
        <w:t>.</w:t>
      </w:r>
      <w:r w:rsidR="003F0E46">
        <w:t xml:space="preserve"> </w:t>
      </w:r>
      <w:r w:rsidRPr="00C30613">
        <w:t xml:space="preserve">The </w:t>
      </w:r>
      <w:proofErr w:type="spellStart"/>
      <w:r w:rsidRPr="00C30613">
        <w:t>article</w:t>
      </w:r>
      <w:proofErr w:type="spellEnd"/>
      <w:r w:rsidRPr="00C30613">
        <w:t xml:space="preserve"> </w:t>
      </w:r>
      <w:proofErr w:type="spellStart"/>
      <w:r w:rsidRPr="00C30613">
        <w:t>aims</w:t>
      </w:r>
      <w:proofErr w:type="spellEnd"/>
      <w:r w:rsidRPr="00C30613">
        <w:t xml:space="preserve"> </w:t>
      </w:r>
      <w:proofErr w:type="spellStart"/>
      <w:r w:rsidRPr="00C30613">
        <w:t>to</w:t>
      </w:r>
      <w:proofErr w:type="spellEnd"/>
      <w:r w:rsidRPr="00C30613">
        <w:t xml:space="preserve"> </w:t>
      </w:r>
      <w:proofErr w:type="spellStart"/>
      <w:r w:rsidRPr="00C30613">
        <w:t>verify</w:t>
      </w:r>
      <w:proofErr w:type="spellEnd"/>
      <w:r w:rsidRPr="00C30613">
        <w:t xml:space="preserve"> </w:t>
      </w:r>
      <w:proofErr w:type="spellStart"/>
      <w:r w:rsidRPr="00C30613">
        <w:t>the</w:t>
      </w:r>
      <w:proofErr w:type="spellEnd"/>
      <w:r w:rsidRPr="00C30613">
        <w:t xml:space="preserve"> </w:t>
      </w:r>
      <w:proofErr w:type="spellStart"/>
      <w:r w:rsidRPr="00C30613">
        <w:t>application</w:t>
      </w:r>
      <w:proofErr w:type="spellEnd"/>
      <w:r w:rsidRPr="00C30613">
        <w:t xml:space="preserve"> </w:t>
      </w:r>
      <w:proofErr w:type="spellStart"/>
      <w:r w:rsidRPr="00C30613">
        <w:t>of</w:t>
      </w:r>
      <w:proofErr w:type="spellEnd"/>
      <w:r w:rsidRPr="00C30613">
        <w:t xml:space="preserve"> </w:t>
      </w:r>
      <w:proofErr w:type="spellStart"/>
      <w:r w:rsidRPr="00C30613">
        <w:t>the</w:t>
      </w:r>
      <w:proofErr w:type="spellEnd"/>
      <w:r w:rsidRPr="00C30613">
        <w:t xml:space="preserve"> LGPD in </w:t>
      </w:r>
      <w:proofErr w:type="spellStart"/>
      <w:r w:rsidRPr="00C30613">
        <w:t>the</w:t>
      </w:r>
      <w:proofErr w:type="spellEnd"/>
      <w:r w:rsidRPr="00C30613">
        <w:t xml:space="preserve"> </w:t>
      </w:r>
      <w:proofErr w:type="spellStart"/>
      <w:r w:rsidRPr="00C30613">
        <w:t>Municipality’s</w:t>
      </w:r>
      <w:proofErr w:type="spellEnd"/>
      <w:r w:rsidRPr="00C30613">
        <w:t xml:space="preserve"> City Hall, </w:t>
      </w:r>
      <w:proofErr w:type="spellStart"/>
      <w:r w:rsidRPr="00C30613">
        <w:t>focusing</w:t>
      </w:r>
      <w:proofErr w:type="spellEnd"/>
      <w:r w:rsidRPr="00C30613">
        <w:t xml:space="preserve"> </w:t>
      </w:r>
      <w:proofErr w:type="spellStart"/>
      <w:r w:rsidRPr="00C30613">
        <w:t>on</w:t>
      </w:r>
      <w:proofErr w:type="spellEnd"/>
      <w:r w:rsidRPr="00C30613">
        <w:t xml:space="preserve"> </w:t>
      </w:r>
      <w:proofErr w:type="spellStart"/>
      <w:r w:rsidRPr="00C30613">
        <w:t>the</w:t>
      </w:r>
      <w:proofErr w:type="spellEnd"/>
      <w:r w:rsidRPr="00C30613">
        <w:t xml:space="preserve"> </w:t>
      </w:r>
      <w:proofErr w:type="spellStart"/>
      <w:r w:rsidRPr="00C30613">
        <w:t>daily</w:t>
      </w:r>
      <w:proofErr w:type="spellEnd"/>
      <w:r w:rsidRPr="00C30613">
        <w:t xml:space="preserve"> </w:t>
      </w:r>
      <w:proofErr w:type="spellStart"/>
      <w:r w:rsidRPr="00C30613">
        <w:t>routines</w:t>
      </w:r>
      <w:proofErr w:type="spellEnd"/>
      <w:r w:rsidRPr="00C30613">
        <w:t xml:space="preserve"> </w:t>
      </w:r>
      <w:proofErr w:type="spellStart"/>
      <w:r w:rsidRPr="00C30613">
        <w:t>and</w:t>
      </w:r>
      <w:proofErr w:type="spellEnd"/>
      <w:r w:rsidRPr="00C30613">
        <w:t xml:space="preserve"> procedures </w:t>
      </w:r>
      <w:proofErr w:type="spellStart"/>
      <w:r w:rsidRPr="00C30613">
        <w:t>of</w:t>
      </w:r>
      <w:proofErr w:type="spellEnd"/>
      <w:r w:rsidRPr="00C30613">
        <w:t xml:space="preserve"> </w:t>
      </w:r>
      <w:proofErr w:type="spellStart"/>
      <w:r w:rsidRPr="00C30613">
        <w:t>the</w:t>
      </w:r>
      <w:proofErr w:type="spellEnd"/>
      <w:r w:rsidRPr="00C30613">
        <w:t xml:space="preserve"> </w:t>
      </w:r>
      <w:proofErr w:type="spellStart"/>
      <w:r w:rsidRPr="00C30613">
        <w:t>agency</w:t>
      </w:r>
      <w:proofErr w:type="spellEnd"/>
      <w:r w:rsidRPr="00C30613">
        <w:t xml:space="preserve">, </w:t>
      </w:r>
      <w:proofErr w:type="spellStart"/>
      <w:r w:rsidRPr="00C30613">
        <w:t>and</w:t>
      </w:r>
      <w:proofErr w:type="spellEnd"/>
      <w:r w:rsidRPr="00C30613">
        <w:t xml:space="preserve"> </w:t>
      </w:r>
      <w:proofErr w:type="spellStart"/>
      <w:r w:rsidRPr="00C30613">
        <w:t>understanding</w:t>
      </w:r>
      <w:proofErr w:type="spellEnd"/>
      <w:r w:rsidRPr="00C30613">
        <w:t xml:space="preserve"> its </w:t>
      </w:r>
      <w:proofErr w:type="spellStart"/>
      <w:r w:rsidRPr="00C30613">
        <w:t>relevance</w:t>
      </w:r>
      <w:proofErr w:type="spellEnd"/>
      <w:r w:rsidRPr="00C30613">
        <w:t xml:space="preserve"> </w:t>
      </w:r>
      <w:proofErr w:type="spellStart"/>
      <w:r w:rsidRPr="00C30613">
        <w:t>and</w:t>
      </w:r>
      <w:proofErr w:type="spellEnd"/>
      <w:r w:rsidRPr="00C30613">
        <w:t xml:space="preserve"> </w:t>
      </w:r>
      <w:proofErr w:type="spellStart"/>
      <w:r w:rsidRPr="00C30613">
        <w:t>contribution</w:t>
      </w:r>
      <w:proofErr w:type="spellEnd"/>
      <w:r w:rsidRPr="00C30613">
        <w:t xml:space="preserve"> </w:t>
      </w:r>
      <w:proofErr w:type="spellStart"/>
      <w:r w:rsidRPr="00C30613">
        <w:t>to</w:t>
      </w:r>
      <w:proofErr w:type="spellEnd"/>
      <w:r w:rsidRPr="00C30613">
        <w:t xml:space="preserve"> </w:t>
      </w:r>
      <w:proofErr w:type="spellStart"/>
      <w:r w:rsidRPr="00C30613">
        <w:t>society</w:t>
      </w:r>
      <w:proofErr w:type="spellEnd"/>
      <w:r w:rsidRPr="00C30613">
        <w:t xml:space="preserve">. </w:t>
      </w:r>
      <w:proofErr w:type="spellStart"/>
      <w:r w:rsidRPr="00C30613">
        <w:t>Thus</w:t>
      </w:r>
      <w:proofErr w:type="spellEnd"/>
      <w:r w:rsidRPr="00C30613">
        <w:t xml:space="preserve">, </w:t>
      </w:r>
      <w:proofErr w:type="spellStart"/>
      <w:r w:rsidRPr="00C30613">
        <w:t>the</w:t>
      </w:r>
      <w:proofErr w:type="spellEnd"/>
      <w:r w:rsidRPr="00C30613">
        <w:t xml:space="preserve"> </w:t>
      </w:r>
      <w:proofErr w:type="spellStart"/>
      <w:r w:rsidRPr="00C30613">
        <w:t>findings</w:t>
      </w:r>
      <w:proofErr w:type="spellEnd"/>
      <w:r w:rsidRPr="00C30613">
        <w:t xml:space="preserve"> </w:t>
      </w:r>
      <w:proofErr w:type="spellStart"/>
      <w:r w:rsidRPr="00C30613">
        <w:t>of</w:t>
      </w:r>
      <w:proofErr w:type="spellEnd"/>
      <w:r w:rsidRPr="00C30613">
        <w:t xml:space="preserve"> </w:t>
      </w:r>
      <w:proofErr w:type="spellStart"/>
      <w:r w:rsidRPr="00C30613">
        <w:t>this</w:t>
      </w:r>
      <w:proofErr w:type="spellEnd"/>
      <w:r w:rsidRPr="00C30613">
        <w:t xml:space="preserve"> </w:t>
      </w:r>
      <w:proofErr w:type="spellStart"/>
      <w:r w:rsidRPr="00C30613">
        <w:t>research</w:t>
      </w:r>
      <w:proofErr w:type="spellEnd"/>
      <w:r w:rsidRPr="00C30613">
        <w:t xml:space="preserve"> </w:t>
      </w:r>
      <w:proofErr w:type="spellStart"/>
      <w:r w:rsidRPr="00C30613">
        <w:t>indicate</w:t>
      </w:r>
      <w:proofErr w:type="spellEnd"/>
      <w:r w:rsidRPr="00C30613">
        <w:t xml:space="preserve"> </w:t>
      </w:r>
      <w:proofErr w:type="spellStart"/>
      <w:r w:rsidRPr="00C30613">
        <w:t>that</w:t>
      </w:r>
      <w:proofErr w:type="spellEnd"/>
      <w:r w:rsidRPr="00C30613">
        <w:t xml:space="preserve"> </w:t>
      </w:r>
      <w:proofErr w:type="spellStart"/>
      <w:r w:rsidRPr="00C30613">
        <w:t>the</w:t>
      </w:r>
      <w:proofErr w:type="spellEnd"/>
      <w:r w:rsidRPr="00C30613">
        <w:t xml:space="preserve"> </w:t>
      </w:r>
      <w:proofErr w:type="spellStart"/>
      <w:r w:rsidRPr="00C30613">
        <w:t>Municipality</w:t>
      </w:r>
      <w:proofErr w:type="spellEnd"/>
      <w:r w:rsidRPr="00C30613">
        <w:t xml:space="preserve"> </w:t>
      </w:r>
      <w:proofErr w:type="spellStart"/>
      <w:r w:rsidRPr="00C30613">
        <w:t>currently</w:t>
      </w:r>
      <w:proofErr w:type="spellEnd"/>
      <w:r w:rsidRPr="00C30613">
        <w:t xml:space="preserve"> does </w:t>
      </w:r>
      <w:proofErr w:type="spellStart"/>
      <w:r w:rsidRPr="00C30613">
        <w:t>not</w:t>
      </w:r>
      <w:proofErr w:type="spellEnd"/>
      <w:r w:rsidRPr="00C30613">
        <w:t xml:space="preserve"> </w:t>
      </w:r>
      <w:proofErr w:type="spellStart"/>
      <w:r w:rsidRPr="00C30613">
        <w:t>have</w:t>
      </w:r>
      <w:proofErr w:type="spellEnd"/>
      <w:r w:rsidRPr="00C30613">
        <w:t xml:space="preserve"> </w:t>
      </w:r>
      <w:proofErr w:type="spellStart"/>
      <w:r w:rsidRPr="00C30613">
        <w:t>specific</w:t>
      </w:r>
      <w:proofErr w:type="spellEnd"/>
      <w:r w:rsidRPr="00C30613">
        <w:t xml:space="preserve"> municipal </w:t>
      </w:r>
      <w:proofErr w:type="spellStart"/>
      <w:r w:rsidRPr="00C30613">
        <w:t>legislation</w:t>
      </w:r>
      <w:proofErr w:type="spellEnd"/>
      <w:r w:rsidRPr="00C30613">
        <w:t xml:space="preserve"> </w:t>
      </w:r>
      <w:proofErr w:type="spellStart"/>
      <w:r w:rsidRPr="00C30613">
        <w:t>on</w:t>
      </w:r>
      <w:proofErr w:type="spellEnd"/>
      <w:r w:rsidRPr="00C30613">
        <w:t xml:space="preserve"> </w:t>
      </w:r>
      <w:proofErr w:type="spellStart"/>
      <w:r w:rsidRPr="00C30613">
        <w:t>the</w:t>
      </w:r>
      <w:proofErr w:type="spellEnd"/>
      <w:r w:rsidRPr="00C30613">
        <w:t xml:space="preserve"> </w:t>
      </w:r>
      <w:proofErr w:type="spellStart"/>
      <w:r w:rsidRPr="00C30613">
        <w:t>subject</w:t>
      </w:r>
      <w:proofErr w:type="spellEnd"/>
      <w:r w:rsidRPr="00C30613">
        <w:t xml:space="preserve">, </w:t>
      </w:r>
      <w:proofErr w:type="spellStart"/>
      <w:r w:rsidRPr="00C30613">
        <w:t>relying</w:t>
      </w:r>
      <w:proofErr w:type="spellEnd"/>
      <w:r w:rsidRPr="00C30613">
        <w:t xml:space="preserve"> </w:t>
      </w:r>
      <w:proofErr w:type="spellStart"/>
      <w:r w:rsidRPr="00C30613">
        <w:t>on</w:t>
      </w:r>
      <w:proofErr w:type="spellEnd"/>
      <w:r w:rsidRPr="00C30613">
        <w:t xml:space="preserve"> federal </w:t>
      </w:r>
      <w:proofErr w:type="spellStart"/>
      <w:r w:rsidRPr="00C30613">
        <w:t>legislation</w:t>
      </w:r>
      <w:proofErr w:type="spellEnd"/>
      <w:r w:rsidRPr="00C30613">
        <w:t xml:space="preserve"> as a </w:t>
      </w:r>
      <w:proofErr w:type="spellStart"/>
      <w:r w:rsidRPr="00C30613">
        <w:t>reference</w:t>
      </w:r>
      <w:proofErr w:type="spellEnd"/>
      <w:r w:rsidRPr="00C30613">
        <w:t xml:space="preserve"> for </w:t>
      </w:r>
      <w:proofErr w:type="spellStart"/>
      <w:r w:rsidRPr="00C30613">
        <w:t>decision</w:t>
      </w:r>
      <w:proofErr w:type="spellEnd"/>
      <w:r w:rsidRPr="00C30613">
        <w:t>-making.</w:t>
      </w:r>
    </w:p>
    <w:p w14:paraId="4E559B24" w14:textId="77777777" w:rsidR="00414EA2" w:rsidRPr="00490291" w:rsidRDefault="00414EA2" w:rsidP="00414EA2">
      <w:pPr>
        <w:pStyle w:val="texto-RESUMO"/>
        <w:rPr>
          <w:lang w:val="en-US"/>
        </w:rPr>
      </w:pPr>
    </w:p>
    <w:p w14:paraId="04B272B6" w14:textId="47B35FE2" w:rsidR="009D5FF1" w:rsidRPr="00490291" w:rsidRDefault="009D5FF1" w:rsidP="00895936">
      <w:pPr>
        <w:spacing w:line="240" w:lineRule="auto"/>
        <w:contextualSpacing/>
        <w:jc w:val="both"/>
        <w:rPr>
          <w:lang w:val="en-US"/>
        </w:rPr>
      </w:pPr>
      <w:r w:rsidRPr="00490291">
        <w:rPr>
          <w:lang w:val="en-US"/>
        </w:rPr>
        <w:t>Keywords:</w:t>
      </w:r>
      <w:r w:rsidR="00890225" w:rsidRPr="00490291">
        <w:rPr>
          <w:lang w:val="en-US"/>
        </w:rPr>
        <w:t xml:space="preserve"> </w:t>
      </w:r>
      <w:r w:rsidR="00414EA2" w:rsidRPr="00490291">
        <w:rPr>
          <w:lang w:val="en-US"/>
        </w:rPr>
        <w:t>LGPD</w:t>
      </w:r>
      <w:r w:rsidR="001E6953">
        <w:rPr>
          <w:lang w:val="en-US"/>
        </w:rPr>
        <w:t>;</w:t>
      </w:r>
      <w:r w:rsidR="001E6953" w:rsidRPr="00490291">
        <w:rPr>
          <w:lang w:val="en-US"/>
        </w:rPr>
        <w:t xml:space="preserve"> Data</w:t>
      </w:r>
      <w:r w:rsidR="001E6953">
        <w:rPr>
          <w:lang w:val="en-US"/>
        </w:rPr>
        <w:t>;</w:t>
      </w:r>
      <w:r w:rsidR="001E6953" w:rsidRPr="00490291">
        <w:rPr>
          <w:lang w:val="en-US"/>
        </w:rPr>
        <w:t xml:space="preserve"> Transparency</w:t>
      </w:r>
      <w:r w:rsidR="001E6953">
        <w:rPr>
          <w:lang w:val="en-US"/>
        </w:rPr>
        <w:t>;</w:t>
      </w:r>
      <w:r w:rsidR="001E6953" w:rsidRPr="00490291">
        <w:rPr>
          <w:lang w:val="en-US"/>
        </w:rPr>
        <w:t xml:space="preserve"> </w:t>
      </w:r>
      <w:r w:rsidR="00414EA2" w:rsidRPr="00490291">
        <w:rPr>
          <w:lang w:val="en-US"/>
        </w:rPr>
        <w:t>City Hall</w:t>
      </w:r>
      <w:r w:rsidR="001E6953" w:rsidRPr="00490291">
        <w:rPr>
          <w:lang w:val="en-US"/>
        </w:rPr>
        <w:t>.</w:t>
      </w:r>
    </w:p>
    <w:p w14:paraId="2916BDD4" w14:textId="77777777" w:rsidR="008C4803" w:rsidRPr="00490291" w:rsidRDefault="008C4803" w:rsidP="00895936">
      <w:pPr>
        <w:contextualSpacing/>
        <w:jc w:val="both"/>
        <w:rPr>
          <w:lang w:val="en-US"/>
        </w:rPr>
      </w:pPr>
    </w:p>
    <w:p w14:paraId="79FCA7AA" w14:textId="08626848" w:rsidR="00434D1A" w:rsidRPr="008B40A7" w:rsidRDefault="008B40A7" w:rsidP="00895936">
      <w:pPr>
        <w:contextualSpacing/>
        <w:jc w:val="center"/>
        <w:rPr>
          <w:b/>
          <w:bCs/>
        </w:rPr>
      </w:pPr>
      <w:bookmarkStart w:id="1" w:name="_Hlk183019475"/>
      <w:r>
        <w:rPr>
          <w:b/>
          <w:bCs/>
        </w:rPr>
        <w:t>INTRODUÇÃO</w:t>
      </w:r>
    </w:p>
    <w:p w14:paraId="50009F84" w14:textId="61F62639" w:rsidR="002C561B" w:rsidRDefault="002C561B" w:rsidP="00895936">
      <w:pPr>
        <w:contextualSpacing/>
        <w:jc w:val="both"/>
      </w:pPr>
    </w:p>
    <w:p w14:paraId="293E70B4" w14:textId="1CF1745B" w:rsidR="008063E8" w:rsidRDefault="001229A8" w:rsidP="00414EA2">
      <w:pPr>
        <w:ind w:firstLine="851"/>
        <w:contextualSpacing/>
        <w:jc w:val="both"/>
      </w:pPr>
      <w:r w:rsidRPr="001229A8">
        <w:t>N</w:t>
      </w:r>
      <w:r w:rsidR="00F26CC3">
        <w:t xml:space="preserve">a </w:t>
      </w:r>
      <w:r w:rsidR="008D4C7C">
        <w:t>atualidade</w:t>
      </w:r>
      <w:r w:rsidRPr="001229A8">
        <w:t xml:space="preserve">, a tecnologia desempenha um papel </w:t>
      </w:r>
      <w:r w:rsidR="00C10714">
        <w:t>crucial</w:t>
      </w:r>
      <w:r w:rsidRPr="001229A8">
        <w:t xml:space="preserve"> em diversos </w:t>
      </w:r>
      <w:r w:rsidR="004D324F">
        <w:t>âmbitos</w:t>
      </w:r>
      <w:r w:rsidRPr="001229A8">
        <w:t xml:space="preserve">, </w:t>
      </w:r>
      <w:r w:rsidR="00E623B3">
        <w:t>inclusive</w:t>
      </w:r>
      <w:r w:rsidRPr="001229A8">
        <w:t xml:space="preserve"> na Administração Pública</w:t>
      </w:r>
      <w:r w:rsidR="00E46A62">
        <w:t xml:space="preserve">, a qual </w:t>
      </w:r>
      <w:r w:rsidR="004F00D3">
        <w:t xml:space="preserve">foi </w:t>
      </w:r>
      <w:r w:rsidR="00E46A62">
        <w:t>objeto de análise nesta pesquisa</w:t>
      </w:r>
      <w:r w:rsidRPr="001229A8">
        <w:t xml:space="preserve">. </w:t>
      </w:r>
      <w:r w:rsidR="00B67EFB">
        <w:t>Nesta perspectiva, a</w:t>
      </w:r>
      <w:r w:rsidRPr="001229A8">
        <w:t xml:space="preserve"> crescente digitalização </w:t>
      </w:r>
      <w:r w:rsidR="00004D34">
        <w:t xml:space="preserve">e modernização </w:t>
      </w:r>
      <w:r w:rsidRPr="001229A8">
        <w:t>d</w:t>
      </w:r>
      <w:r w:rsidR="00004D34">
        <w:t>os</w:t>
      </w:r>
      <w:r w:rsidRPr="001229A8">
        <w:t xml:space="preserve"> pro</w:t>
      </w:r>
      <w:r w:rsidR="00C72647">
        <w:t>cedimentos governamentais</w:t>
      </w:r>
      <w:r w:rsidR="00EF6441">
        <w:t xml:space="preserve"> </w:t>
      </w:r>
      <w:r w:rsidRPr="001229A8">
        <w:t>gera</w:t>
      </w:r>
      <w:r w:rsidR="00421395">
        <w:t xml:space="preserve"> </w:t>
      </w:r>
      <w:r w:rsidRPr="001229A8">
        <w:t>uma intensa circulação de dados, muitos dos quais são confidenciais e essenciais para o funcionamento do governo. Diante disso, surge a necessidade de garantir a segurança no manejo desses dados, especialmente os dados pessoais e sensíveis dos cidadãos.</w:t>
      </w:r>
      <w:r w:rsidR="008063E8">
        <w:t xml:space="preserve"> Logo,</w:t>
      </w:r>
      <w:r w:rsidR="002C561B">
        <w:t xml:space="preserve"> é</w:t>
      </w:r>
      <w:r w:rsidR="008063E8">
        <w:t xml:space="preserve"> </w:t>
      </w:r>
      <w:r w:rsidR="002C561B">
        <w:t>de suma importância a</w:t>
      </w:r>
      <w:r w:rsidR="007920E3">
        <w:t xml:space="preserve"> existência de</w:t>
      </w:r>
      <w:r w:rsidR="002C561B">
        <w:t xml:space="preserve"> </w:t>
      </w:r>
      <w:r w:rsidR="00004D34">
        <w:t>uma lei</w:t>
      </w:r>
      <w:r w:rsidR="002C561B">
        <w:t xml:space="preserve"> </w:t>
      </w:r>
      <w:r w:rsidR="007920E3">
        <w:t xml:space="preserve">que </w:t>
      </w:r>
      <w:r w:rsidR="00A775C5">
        <w:t>regule a</w:t>
      </w:r>
      <w:r w:rsidR="00063ED4">
        <w:t xml:space="preserve"> devida</w:t>
      </w:r>
      <w:r w:rsidR="007920E3">
        <w:t xml:space="preserve"> </w:t>
      </w:r>
      <w:r w:rsidR="002C561B">
        <w:t xml:space="preserve">proteção </w:t>
      </w:r>
      <w:r w:rsidR="00063ED4">
        <w:t>e</w:t>
      </w:r>
      <w:r w:rsidR="00D13596">
        <w:t xml:space="preserve"> o tratamento </w:t>
      </w:r>
      <w:r w:rsidR="00762AB1">
        <w:t xml:space="preserve">dos </w:t>
      </w:r>
      <w:r w:rsidR="00063ED4">
        <w:t>dados</w:t>
      </w:r>
      <w:r w:rsidR="000F6149">
        <w:t xml:space="preserve">. </w:t>
      </w:r>
    </w:p>
    <w:p w14:paraId="66CB22AE" w14:textId="0E7F7F24" w:rsidR="0092057C" w:rsidRDefault="0092057C" w:rsidP="001F3E2B">
      <w:pPr>
        <w:ind w:firstLine="708"/>
        <w:contextualSpacing/>
        <w:jc w:val="both"/>
      </w:pPr>
      <w:r>
        <w:t xml:space="preserve">O </w:t>
      </w:r>
      <w:r w:rsidR="001E6953">
        <w:t>trabalho leva como tema a</w:t>
      </w:r>
      <w:r>
        <w:t xml:space="preserve"> </w:t>
      </w:r>
      <w:r w:rsidR="001E6953">
        <w:t>a</w:t>
      </w:r>
      <w:r>
        <w:t>plicação da Lei Geral de Proteção de Dados Pessoais na Administração Pública</w:t>
      </w:r>
      <w:r w:rsidR="001E6953">
        <w:t xml:space="preserve">, </w:t>
      </w:r>
      <w:r>
        <w:t>com ênfase na implementação d</w:t>
      </w:r>
      <w:r w:rsidR="001E6953">
        <w:t xml:space="preserve">a Lei </w:t>
      </w:r>
      <w:r>
        <w:t>na Prefeitura do Município de Santa Rosa</w:t>
      </w:r>
      <w:r w:rsidR="001E6953">
        <w:t>/RS</w:t>
      </w:r>
      <w:r>
        <w:t>. O objetivo é analisar como a LGPD está sendo aplicada nesse contexto, observando as práticas adotadas para garantir a proteção dos dados pessoais dos cidadãos, a conformidade com os princípios da Lei, e as medidas tomadas pela administração pública local para assegurar a transparência, segurança e o respeito aos direitos dos titulares de dados.</w:t>
      </w:r>
    </w:p>
    <w:p w14:paraId="2A45B1E5" w14:textId="2B974F54" w:rsidR="007920E3" w:rsidRDefault="00C04760" w:rsidP="001F3E2B">
      <w:pPr>
        <w:ind w:firstLine="708"/>
        <w:contextualSpacing/>
        <w:jc w:val="both"/>
      </w:pPr>
      <w:r>
        <w:t>O</w:t>
      </w:r>
      <w:r w:rsidR="000F6149" w:rsidRPr="007920E3">
        <w:t xml:space="preserve"> </w:t>
      </w:r>
      <w:r w:rsidR="000F6149">
        <w:t>G</w:t>
      </w:r>
      <w:r w:rsidR="000F6149" w:rsidRPr="007920E3">
        <w:t>overno</w:t>
      </w:r>
      <w:r w:rsidR="00687D35">
        <w:t xml:space="preserve">, com o intuito de salvaguardar </w:t>
      </w:r>
      <w:r w:rsidR="00515F9E">
        <w:t>os</w:t>
      </w:r>
      <w:r w:rsidR="00AE2862">
        <w:t xml:space="preserve"> direitos referente aos dados pessoais,</w:t>
      </w:r>
      <w:r w:rsidR="000F6149" w:rsidRPr="007920E3">
        <w:t xml:space="preserve"> tem adotado medidas que visam aumentar a segurança e a privacidade das informações</w:t>
      </w:r>
      <w:r w:rsidR="00735551">
        <w:t>, dentre</w:t>
      </w:r>
      <w:r w:rsidR="004164C7">
        <w:t xml:space="preserve"> elas</w:t>
      </w:r>
      <w:r w:rsidR="00735551">
        <w:t>, cabe salientar</w:t>
      </w:r>
      <w:r w:rsidR="000E2DF7">
        <w:t>,</w:t>
      </w:r>
      <w:r w:rsidR="004164C7">
        <w:t xml:space="preserve"> </w:t>
      </w:r>
      <w:r w:rsidR="002C561B">
        <w:t>a Lei Federal 13</w:t>
      </w:r>
      <w:r w:rsidR="006B4FDA">
        <w:t>.</w:t>
      </w:r>
      <w:r w:rsidR="002C561B">
        <w:t xml:space="preserve">709/2018, </w:t>
      </w:r>
      <w:r w:rsidR="000E2DF7">
        <w:t>também</w:t>
      </w:r>
      <w:r w:rsidR="00F35AC6">
        <w:t xml:space="preserve"> conhecida como </w:t>
      </w:r>
      <w:r w:rsidR="002C561B">
        <w:t>Lei Geral de Proteção de Dados</w:t>
      </w:r>
      <w:r w:rsidR="000E2DF7">
        <w:t xml:space="preserve"> Pessoais</w:t>
      </w:r>
      <w:r w:rsidR="002C561B">
        <w:t xml:space="preserve"> (LGPD)</w:t>
      </w:r>
      <w:r w:rsidR="004164C7">
        <w:t xml:space="preserve">. </w:t>
      </w:r>
      <w:r w:rsidR="006C5ADD">
        <w:t xml:space="preserve">Isto posto, </w:t>
      </w:r>
      <w:r w:rsidR="00422884">
        <w:t xml:space="preserve">o </w:t>
      </w:r>
      <w:r w:rsidR="00422884">
        <w:lastRenderedPageBreak/>
        <w:t xml:space="preserve">estudo </w:t>
      </w:r>
      <w:r w:rsidR="004F00D3">
        <w:t xml:space="preserve">analisou </w:t>
      </w:r>
      <w:r w:rsidR="00422884">
        <w:t>os efeitos da LGPD na Administração Pública</w:t>
      </w:r>
      <w:r w:rsidR="005A1F26">
        <w:t>, afim de assegurar a privacidade dos cidadãos e promover a transparência das relações governamentais.</w:t>
      </w:r>
    </w:p>
    <w:p w14:paraId="73021499" w14:textId="44A5A3AD" w:rsidR="002C561B" w:rsidRDefault="0012135F" w:rsidP="0012135F">
      <w:pPr>
        <w:ind w:firstLine="851"/>
        <w:contextualSpacing/>
        <w:jc w:val="both"/>
      </w:pPr>
      <w:r>
        <w:t xml:space="preserve">Tendo em vista a </w:t>
      </w:r>
      <w:r w:rsidR="000536A1">
        <w:t>acelerada</w:t>
      </w:r>
      <w:r>
        <w:t xml:space="preserve"> modernização, a</w:t>
      </w:r>
      <w:r w:rsidRPr="0012135F">
        <w:t xml:space="preserve"> gestão adequada dos dados</w:t>
      </w:r>
      <w:r>
        <w:t xml:space="preserve"> torna-se</w:t>
      </w:r>
      <w:r w:rsidRPr="0012135F">
        <w:t xml:space="preserve"> ainda mais relevante para proteger a </w:t>
      </w:r>
      <w:r w:rsidR="0074217E">
        <w:t>intimidade</w:t>
      </w:r>
      <w:r w:rsidRPr="0012135F">
        <w:t xml:space="preserve"> dos indivíduos</w:t>
      </w:r>
      <w:r w:rsidR="006A16FB">
        <w:t>.</w:t>
      </w:r>
      <w:r w:rsidR="007D4F26">
        <w:t xml:space="preserve"> Desta forma, o </w:t>
      </w:r>
      <w:r w:rsidR="00F34EC8">
        <w:t>M</w:t>
      </w:r>
      <w:r w:rsidR="007D4F26">
        <w:t>un</w:t>
      </w:r>
      <w:r w:rsidR="00874075">
        <w:t>i</w:t>
      </w:r>
      <w:r w:rsidR="00F34EC8">
        <w:t>c</w:t>
      </w:r>
      <w:r w:rsidR="00874075">
        <w:t>í</w:t>
      </w:r>
      <w:r w:rsidR="00F34EC8">
        <w:t>pio</w:t>
      </w:r>
      <w:r>
        <w:t xml:space="preserve"> </w:t>
      </w:r>
      <w:r w:rsidR="002646D0">
        <w:t xml:space="preserve">desempenha um papel essencial </w:t>
      </w:r>
      <w:r w:rsidR="00A0131B">
        <w:t xml:space="preserve">na garantia dos direitos referenciados, principalmente </w:t>
      </w:r>
      <w:r>
        <w:t>por se tratar d</w:t>
      </w:r>
      <w:r w:rsidR="006A1FB7">
        <w:t xml:space="preserve">a esfera governamental </w:t>
      </w:r>
      <w:r w:rsidRPr="0012135F">
        <w:t xml:space="preserve">mais próxima dos cidadãos </w:t>
      </w:r>
      <w:r>
        <w:t xml:space="preserve">e </w:t>
      </w:r>
      <w:r w:rsidRPr="0012135F">
        <w:t>responsáve</w:t>
      </w:r>
      <w:r w:rsidR="006A1FB7">
        <w:t>l</w:t>
      </w:r>
      <w:r w:rsidRPr="0012135F">
        <w:t xml:space="preserve"> por diversos serviços essenciais</w:t>
      </w:r>
      <w:r w:rsidR="006A1FB7">
        <w:t xml:space="preserve">, </w:t>
      </w:r>
      <w:r w:rsidR="00E86356">
        <w:t>o q</w:t>
      </w:r>
      <w:r w:rsidR="005C6D7A">
        <w:t>ue</w:t>
      </w:r>
      <w:r w:rsidR="00E86356">
        <w:t xml:space="preserve"> </w:t>
      </w:r>
      <w:r w:rsidR="005C6D7A">
        <w:t>propicia</w:t>
      </w:r>
      <w:r w:rsidR="00E86356">
        <w:t xml:space="preserve"> uma volumosa </w:t>
      </w:r>
      <w:r w:rsidR="009C27C4">
        <w:t>circularização de dados</w:t>
      </w:r>
      <w:r>
        <w:t xml:space="preserve">. </w:t>
      </w:r>
      <w:r w:rsidR="00D22F35" w:rsidRPr="00D22F35">
        <w:t xml:space="preserve">Diante desse cenário, o artigo propõe a seguinte </w:t>
      </w:r>
      <w:r w:rsidR="00D22F35">
        <w:t>indagação</w:t>
      </w:r>
      <w:r w:rsidR="002C561B">
        <w:t>: “</w:t>
      </w:r>
      <w:r w:rsidR="001F65BD" w:rsidRPr="001F65BD">
        <w:t xml:space="preserve">Como o Município de Santa </w:t>
      </w:r>
      <w:r w:rsidR="001F65BD" w:rsidRPr="004C23A9">
        <w:t>Rosa</w:t>
      </w:r>
      <w:r w:rsidR="005E2519" w:rsidRPr="004C23A9">
        <w:t>/RS</w:t>
      </w:r>
      <w:r w:rsidR="001F65BD" w:rsidRPr="001F65BD">
        <w:t xml:space="preserve"> implementa a Lei Geral de Proteção de Dados Pessoais</w:t>
      </w:r>
      <w:r w:rsidR="002C561B">
        <w:t>?”.</w:t>
      </w:r>
    </w:p>
    <w:p w14:paraId="62AE86F9" w14:textId="1DA9CFA8" w:rsidR="006E1034" w:rsidRPr="006E1034" w:rsidRDefault="008A7098" w:rsidP="006E1034">
      <w:pPr>
        <w:ind w:firstLine="851"/>
        <w:contextualSpacing/>
        <w:jc w:val="both"/>
      </w:pPr>
      <w:r>
        <w:t>A pesquisa desenvolvida no trabalho é</w:t>
      </w:r>
      <w:r w:rsidR="0024719B">
        <w:t xml:space="preserve"> de</w:t>
      </w:r>
      <w:r w:rsidR="00B61832">
        <w:t xml:space="preserve"> natureza qualitativa,</w:t>
      </w:r>
      <w:r w:rsidR="0012135F">
        <w:t xml:space="preserve"> </w:t>
      </w:r>
      <w:r w:rsidR="002C561B">
        <w:t>com propósito descritivo e básico</w:t>
      </w:r>
      <w:r w:rsidR="00225094">
        <w:t>. Adotando</w:t>
      </w:r>
      <w:r w:rsidR="002C561B">
        <w:t xml:space="preserve"> a metodologia dedutiva, </w:t>
      </w:r>
      <w:r w:rsidR="00225094">
        <w:t>busca</w:t>
      </w:r>
      <w:r w:rsidR="00B83DA3">
        <w:t>-se</w:t>
      </w:r>
      <w:r w:rsidR="00225094">
        <w:t xml:space="preserve"> </w:t>
      </w:r>
      <w:r w:rsidR="00B83DA3">
        <w:t>responder</w:t>
      </w:r>
      <w:r w:rsidR="002C561B">
        <w:t xml:space="preserve"> </w:t>
      </w:r>
      <w:r w:rsidR="008A2DCE">
        <w:t>à</w:t>
      </w:r>
      <w:r w:rsidR="002C561B">
        <w:t xml:space="preserve"> pergunta </w:t>
      </w:r>
      <w:r w:rsidR="00377962">
        <w:t>mencionada</w:t>
      </w:r>
      <w:r w:rsidR="002C561B">
        <w:t xml:space="preserve"> </w:t>
      </w:r>
      <w:r w:rsidR="00377962">
        <w:t>alhures</w:t>
      </w:r>
      <w:r w:rsidR="001642D8">
        <w:t xml:space="preserve"> ao analisar a legislação </w:t>
      </w:r>
      <w:r w:rsidR="008A6189">
        <w:t>no contexto da</w:t>
      </w:r>
      <w:r w:rsidR="001642D8">
        <w:t xml:space="preserve"> Administração Pública</w:t>
      </w:r>
      <w:r w:rsidR="0012135F">
        <w:t>.</w:t>
      </w:r>
      <w:r w:rsidR="002C08C8" w:rsidRPr="002C08C8">
        <w:t xml:space="preserve"> A pesquisa</w:t>
      </w:r>
      <w:r w:rsidR="00FE18F6">
        <w:t>,</w:t>
      </w:r>
      <w:r w:rsidR="002C08C8" w:rsidRPr="002C08C8">
        <w:t xml:space="preserve"> </w:t>
      </w:r>
      <w:r w:rsidR="002C08C8">
        <w:t>em um primeiro momento</w:t>
      </w:r>
      <w:r w:rsidR="00FE18F6">
        <w:t xml:space="preserve">, </w:t>
      </w:r>
      <w:r w:rsidR="002C08C8" w:rsidRPr="002C08C8">
        <w:t>consist</w:t>
      </w:r>
      <w:r w:rsidR="0024719B">
        <w:t>e</w:t>
      </w:r>
      <w:r w:rsidR="002C08C8" w:rsidRPr="002C08C8">
        <w:t xml:space="preserve"> em uma revisão bibliográfica, com o objetivo de </w:t>
      </w:r>
      <w:r w:rsidR="002C08C8" w:rsidRPr="00C55A77">
        <w:t xml:space="preserve">conceituar a Lei </w:t>
      </w:r>
      <w:r w:rsidR="00CF7A72">
        <w:t xml:space="preserve">Geral </w:t>
      </w:r>
      <w:r w:rsidR="002C08C8" w:rsidRPr="00C55A77">
        <w:t>de Proteção de Dado</w:t>
      </w:r>
      <w:r w:rsidR="002C08C8">
        <w:t>s</w:t>
      </w:r>
      <w:r w:rsidR="00F4546B">
        <w:t xml:space="preserve"> Pessoais</w:t>
      </w:r>
      <w:r w:rsidR="002C08C8" w:rsidRPr="00C55A77">
        <w:t xml:space="preserve">, além de </w:t>
      </w:r>
      <w:r w:rsidR="00CF7A72">
        <w:t>abordar</w:t>
      </w:r>
      <w:r w:rsidR="002C08C8" w:rsidRPr="00C55A77">
        <w:t xml:space="preserve"> seus principais </w:t>
      </w:r>
      <w:r w:rsidR="00EA2959">
        <w:t>institutos</w:t>
      </w:r>
      <w:r w:rsidR="002C08C8" w:rsidRPr="002C08C8">
        <w:t>.</w:t>
      </w:r>
      <w:r w:rsidR="00275DDF">
        <w:t xml:space="preserve"> N</w:t>
      </w:r>
      <w:r w:rsidR="002C08C8">
        <w:t>a sequência,</w:t>
      </w:r>
      <w:r w:rsidR="002C08C8" w:rsidRPr="002C08C8">
        <w:t xml:space="preserve"> </w:t>
      </w:r>
      <w:r w:rsidR="00B97E58">
        <w:t>dese</w:t>
      </w:r>
      <w:r w:rsidR="00F4406B">
        <w:t>nvolve-se</w:t>
      </w:r>
      <w:r w:rsidR="002C08C8" w:rsidRPr="002C08C8">
        <w:t xml:space="preserve"> uma pesquisa empírica, exploratória</w:t>
      </w:r>
      <w:r w:rsidR="001F3E2B">
        <w:t xml:space="preserve"> </w:t>
      </w:r>
      <w:r w:rsidR="002C08C8" w:rsidRPr="002C08C8">
        <w:t xml:space="preserve">e descritiva, aplicada </w:t>
      </w:r>
      <w:r w:rsidR="00F4406B">
        <w:t>ao Município</w:t>
      </w:r>
      <w:r w:rsidR="002C08C8" w:rsidRPr="002C08C8">
        <w:t xml:space="preserve">, utilizando estudo de caso e </w:t>
      </w:r>
      <w:r w:rsidR="002C08C8" w:rsidRPr="0021608A">
        <w:t xml:space="preserve">observação direta </w:t>
      </w:r>
      <w:r w:rsidR="002C08C8">
        <w:t>intensiva.</w:t>
      </w:r>
      <w:r w:rsidR="006E1034">
        <w:t xml:space="preserve"> </w:t>
      </w:r>
      <w:r w:rsidR="006E1034" w:rsidRPr="006E1034">
        <w:t xml:space="preserve">O referencial teórico </w:t>
      </w:r>
      <w:r w:rsidR="006E1034">
        <w:t>fundamenta-se na</w:t>
      </w:r>
      <w:r w:rsidR="006E1034" w:rsidRPr="006E1034">
        <w:t xml:space="preserve"> </w:t>
      </w:r>
      <w:r w:rsidR="006E1034" w:rsidRPr="0044460F">
        <w:t>Lei 13.709/2018</w:t>
      </w:r>
      <w:r w:rsidR="006E1034">
        <w:t xml:space="preserve"> e bibliografias recentes, </w:t>
      </w:r>
      <w:r w:rsidR="006E1034" w:rsidRPr="006E1034">
        <w:t xml:space="preserve">como </w:t>
      </w:r>
      <w:proofErr w:type="spellStart"/>
      <w:r w:rsidR="006E1034" w:rsidRPr="006E1034">
        <w:t>Bioni</w:t>
      </w:r>
      <w:proofErr w:type="spellEnd"/>
      <w:r w:rsidR="006E1034" w:rsidRPr="006E1034">
        <w:t xml:space="preserve"> et al., Lima, Saldanha et al</w:t>
      </w:r>
      <w:r w:rsidR="001E6953">
        <w:t>.</w:t>
      </w:r>
      <w:r w:rsidR="006E1034" w:rsidRPr="006E1034">
        <w:t xml:space="preserve">, Melo e </w:t>
      </w:r>
      <w:proofErr w:type="spellStart"/>
      <w:r w:rsidR="006E1034" w:rsidRPr="006E1034">
        <w:t>Ziliotto</w:t>
      </w:r>
      <w:proofErr w:type="spellEnd"/>
      <w:r w:rsidR="006E1034" w:rsidRPr="006E1034">
        <w:t xml:space="preserve"> e </w:t>
      </w:r>
      <w:proofErr w:type="spellStart"/>
      <w:r w:rsidR="006E1034" w:rsidRPr="006E1034">
        <w:t>Pironti</w:t>
      </w:r>
      <w:proofErr w:type="spellEnd"/>
      <w:r w:rsidR="001E6953">
        <w:t>.</w:t>
      </w:r>
    </w:p>
    <w:p w14:paraId="197073B8" w14:textId="186EBC3E" w:rsidR="000E3CB0" w:rsidRPr="00420849" w:rsidRDefault="000E3CB0" w:rsidP="00895936">
      <w:pPr>
        <w:ind w:firstLine="851"/>
        <w:contextualSpacing/>
        <w:jc w:val="both"/>
      </w:pPr>
      <w:r w:rsidRPr="00420849">
        <w:t xml:space="preserve">Quanto à estruturação do artigo, </w:t>
      </w:r>
      <w:r w:rsidR="00B621E4">
        <w:t>o</w:t>
      </w:r>
      <w:r w:rsidRPr="00420849">
        <w:t>rganiza</w:t>
      </w:r>
      <w:r w:rsidR="00B621E4">
        <w:t>-se</w:t>
      </w:r>
      <w:r w:rsidRPr="00420849">
        <w:t xml:space="preserve"> em três capítulos</w:t>
      </w:r>
      <w:r w:rsidR="00895936" w:rsidRPr="00420849">
        <w:t xml:space="preserve">. O primeiro capítulo </w:t>
      </w:r>
      <w:r w:rsidR="007753CC">
        <w:t>compõe-se</w:t>
      </w:r>
      <w:r w:rsidR="005133B1">
        <w:t xml:space="preserve"> </w:t>
      </w:r>
      <w:r w:rsidR="007753CC">
        <w:t>pel</w:t>
      </w:r>
      <w:r w:rsidR="005133B1">
        <w:t xml:space="preserve">o </w:t>
      </w:r>
      <w:r w:rsidR="00420849" w:rsidRPr="00420849">
        <w:t>referencial teórico</w:t>
      </w:r>
      <w:r w:rsidR="00895936" w:rsidRPr="00420849">
        <w:t xml:space="preserve">, </w:t>
      </w:r>
      <w:r w:rsidR="009E4B75">
        <w:t>no qual</w:t>
      </w:r>
      <w:r w:rsidR="00895936" w:rsidRPr="00420849">
        <w:t xml:space="preserve"> consta a contextualização da Lei, seus fundamentos, termos utilizados </w:t>
      </w:r>
      <w:r w:rsidR="0052480D">
        <w:t>pela</w:t>
      </w:r>
      <w:r w:rsidR="00895936" w:rsidRPr="00420849">
        <w:t xml:space="preserve"> Lei e as </w:t>
      </w:r>
      <w:r w:rsidR="00895936" w:rsidRPr="001F3E2B">
        <w:t>penalidades</w:t>
      </w:r>
      <w:r w:rsidR="008730EA">
        <w:t>/infrações</w:t>
      </w:r>
      <w:r w:rsidR="00895936" w:rsidRPr="001F3E2B">
        <w:t xml:space="preserve"> </w:t>
      </w:r>
      <w:r w:rsidR="004340B8">
        <w:t>decorrentes da inobservância</w:t>
      </w:r>
      <w:r w:rsidR="005467C5">
        <w:t xml:space="preserve"> da </w:t>
      </w:r>
      <w:r w:rsidR="0044000F">
        <w:t>Lei Geral de Proteção de Dados Pessoais</w:t>
      </w:r>
      <w:r w:rsidR="00895936" w:rsidRPr="00420849">
        <w:t xml:space="preserve">. O segundo capítulo </w:t>
      </w:r>
      <w:r w:rsidR="00877846">
        <w:t>trata acerca da</w:t>
      </w:r>
      <w:r w:rsidR="00895936" w:rsidRPr="00420849">
        <w:t xml:space="preserve"> </w:t>
      </w:r>
      <w:r w:rsidR="00420849" w:rsidRPr="00420849">
        <w:t xml:space="preserve">metodologia, que </w:t>
      </w:r>
      <w:r w:rsidR="00292FCA">
        <w:t>identifica</w:t>
      </w:r>
      <w:r w:rsidR="00420849" w:rsidRPr="00420849">
        <w:t xml:space="preserve"> a condução dos métodos da pesquisa para </w:t>
      </w:r>
      <w:r w:rsidR="00C023A8">
        <w:t>o alcance do</w:t>
      </w:r>
      <w:r w:rsidR="00420849" w:rsidRPr="00420849">
        <w:t xml:space="preserve"> o objetivo</w:t>
      </w:r>
      <w:r w:rsidR="00E624A1">
        <w:t xml:space="preserve"> </w:t>
      </w:r>
      <w:r w:rsidR="00420849" w:rsidRPr="00420849">
        <w:t xml:space="preserve">geral </w:t>
      </w:r>
      <w:r w:rsidR="00E624A1">
        <w:t xml:space="preserve">delimitado </w:t>
      </w:r>
      <w:r w:rsidR="00420849" w:rsidRPr="00420849">
        <w:t xml:space="preserve">deste trabalho. O terceiro capítulo versa quanto </w:t>
      </w:r>
      <w:r w:rsidR="00330CBD">
        <w:t>ao estudo de caso</w:t>
      </w:r>
      <w:r w:rsidR="00420849" w:rsidRPr="00420849">
        <w:t>,</w:t>
      </w:r>
      <w:r w:rsidR="004F51B5">
        <w:t xml:space="preserve"> de modo a avaliar as implicações da LGPD</w:t>
      </w:r>
      <w:r w:rsidR="00420849" w:rsidRPr="00420849">
        <w:t xml:space="preserve"> no </w:t>
      </w:r>
      <w:r w:rsidR="00D66FCB">
        <w:t>Município</w:t>
      </w:r>
      <w:r w:rsidR="00420849" w:rsidRPr="00420849">
        <w:t xml:space="preserve"> de Santa Rosa.</w:t>
      </w:r>
    </w:p>
    <w:p w14:paraId="5F0BC061" w14:textId="77777777" w:rsidR="00583825" w:rsidRDefault="00583825" w:rsidP="00895936">
      <w:pPr>
        <w:contextualSpacing/>
        <w:jc w:val="both"/>
      </w:pPr>
    </w:p>
    <w:p w14:paraId="594B8EA4" w14:textId="6BBDAD2D" w:rsidR="001A464A" w:rsidRDefault="001A464A" w:rsidP="00895936">
      <w:pPr>
        <w:contextualSpacing/>
        <w:jc w:val="both"/>
        <w:rPr>
          <w:b/>
          <w:bCs/>
        </w:rPr>
      </w:pPr>
      <w:r>
        <w:rPr>
          <w:b/>
          <w:bCs/>
        </w:rPr>
        <w:t>1 REFERENCIAL TE</w:t>
      </w:r>
      <w:r w:rsidR="008E12CA">
        <w:rPr>
          <w:b/>
          <w:bCs/>
        </w:rPr>
        <w:t>ÓRICO</w:t>
      </w:r>
    </w:p>
    <w:p w14:paraId="11EE7C25" w14:textId="77777777" w:rsidR="008E12CA" w:rsidRDefault="008E12CA" w:rsidP="00895936">
      <w:pPr>
        <w:contextualSpacing/>
        <w:jc w:val="both"/>
      </w:pPr>
    </w:p>
    <w:p w14:paraId="60823D14" w14:textId="611A6412" w:rsidR="00D0625F" w:rsidRDefault="001F3E2B" w:rsidP="00895936">
      <w:pPr>
        <w:ind w:firstLine="709"/>
        <w:contextualSpacing/>
        <w:jc w:val="both"/>
      </w:pPr>
      <w:r>
        <w:t>Este capítulo está estruturado em dois subtítulos</w:t>
      </w:r>
      <w:r w:rsidR="00CB7FF8">
        <w:t>:</w:t>
      </w:r>
      <w:r>
        <w:t xml:space="preserve"> </w:t>
      </w:r>
      <w:r w:rsidR="00CB7FF8">
        <w:t>o</w:t>
      </w:r>
      <w:r>
        <w:t xml:space="preserve"> primeiro trata sobre conceitos</w:t>
      </w:r>
      <w:r w:rsidR="00017F10">
        <w:t xml:space="preserve"> </w:t>
      </w:r>
      <w:r w:rsidR="003A40BA">
        <w:t xml:space="preserve">instituídos pela Lei, </w:t>
      </w:r>
      <w:r w:rsidR="00BE0032">
        <w:t>o segundo</w:t>
      </w:r>
      <w:r>
        <w:t xml:space="preserve"> </w:t>
      </w:r>
      <w:r w:rsidR="00D0625F">
        <w:t>aborda</w:t>
      </w:r>
      <w:r>
        <w:t xml:space="preserve"> a</w:t>
      </w:r>
      <w:r w:rsidR="00BE0032">
        <w:t xml:space="preserve"> aplicação da</w:t>
      </w:r>
      <w:r>
        <w:t xml:space="preserve"> LGPD no contexto da </w:t>
      </w:r>
      <w:r>
        <w:lastRenderedPageBreak/>
        <w:t xml:space="preserve">Administração Pública, </w:t>
      </w:r>
      <w:r w:rsidR="00D0625F">
        <w:t>com foco</w:t>
      </w:r>
      <w:r>
        <w:t xml:space="preserve"> </w:t>
      </w:r>
      <w:r w:rsidR="00D0625F">
        <w:t>n</w:t>
      </w:r>
      <w:r>
        <w:t>o gerenciamento e tratamento de dados pelo Poder Público.</w:t>
      </w:r>
    </w:p>
    <w:p w14:paraId="0E70ED21" w14:textId="08134CAC" w:rsidR="00D0625F" w:rsidRDefault="00D0625F" w:rsidP="00D0625F">
      <w:pPr>
        <w:contextualSpacing/>
        <w:jc w:val="both"/>
      </w:pPr>
      <w:bookmarkStart w:id="2" w:name="_Toc168337391"/>
    </w:p>
    <w:p w14:paraId="778AA8F1" w14:textId="1B792FF3" w:rsidR="008E12CA" w:rsidRPr="000D5D40" w:rsidRDefault="009F5FF9" w:rsidP="00895936">
      <w:pPr>
        <w:contextualSpacing/>
        <w:jc w:val="both"/>
      </w:pPr>
      <w:r>
        <w:rPr>
          <w:rFonts w:eastAsiaTheme="majorEastAsia"/>
          <w:bCs/>
        </w:rPr>
        <w:t>1</w:t>
      </w:r>
      <w:r w:rsidR="008E12CA" w:rsidRPr="008E12CA">
        <w:rPr>
          <w:rFonts w:eastAsiaTheme="majorEastAsia"/>
          <w:bCs/>
        </w:rPr>
        <w:t>.1 LEI GERAL DE PROTEÇÃO DE DADOS</w:t>
      </w:r>
      <w:bookmarkEnd w:id="2"/>
      <w:r w:rsidR="00BF4BA8">
        <w:rPr>
          <w:rFonts w:eastAsiaTheme="majorEastAsia"/>
          <w:bCs/>
        </w:rPr>
        <w:t xml:space="preserve"> PESSOAIS</w:t>
      </w:r>
    </w:p>
    <w:p w14:paraId="1D802408" w14:textId="77777777" w:rsidR="008E12CA" w:rsidRPr="008E12CA" w:rsidRDefault="008E12CA" w:rsidP="00895936">
      <w:pPr>
        <w:contextualSpacing/>
        <w:jc w:val="both"/>
      </w:pPr>
    </w:p>
    <w:p w14:paraId="3A024541" w14:textId="77777777" w:rsidR="00D0625F" w:rsidRPr="00D0625F" w:rsidRDefault="00D0625F" w:rsidP="00D0625F">
      <w:pPr>
        <w:ind w:firstLine="708"/>
        <w:contextualSpacing/>
        <w:jc w:val="both"/>
        <w:rPr>
          <w:kern w:val="0"/>
          <w14:ligatures w14:val="none"/>
        </w:rPr>
      </w:pPr>
      <w:r w:rsidRPr="00D0625F">
        <w:rPr>
          <w:kern w:val="0"/>
          <w14:ligatures w14:val="none"/>
        </w:rPr>
        <w:t>Na atualidade, a rápida evolução da tecnologia é evidente, e com ela, o aumento da exposição dos usuários. Exposição que não se limita às redes sociais ou aos ambientes privados, mas também que está presente no setor público, onde grandes volumes de dados pessoais são geridos pela Administração Pública. Esse vasto banco de informações precisa ser regido por normas que garantam a segurança e integridade dos dados.</w:t>
      </w:r>
    </w:p>
    <w:p w14:paraId="042791E7" w14:textId="0D5498A2" w:rsidR="00D0625F" w:rsidRPr="00D0625F" w:rsidRDefault="00DF06F7" w:rsidP="00D0625F">
      <w:pPr>
        <w:ind w:firstLine="708"/>
        <w:contextualSpacing/>
        <w:jc w:val="both"/>
        <w:rPr>
          <w:kern w:val="0"/>
          <w14:ligatures w14:val="none"/>
        </w:rPr>
      </w:pPr>
      <w:r>
        <w:rPr>
          <w:kern w:val="0"/>
          <w14:ligatures w14:val="none"/>
        </w:rPr>
        <w:t xml:space="preserve">Em </w:t>
      </w:r>
      <w:r w:rsidR="00D0625F" w:rsidRPr="00D0625F">
        <w:rPr>
          <w:kern w:val="0"/>
          <w14:ligatures w14:val="none"/>
        </w:rPr>
        <w:t xml:space="preserve">face disto, a Lei Geral de Proteção de Dados </w:t>
      </w:r>
      <w:r w:rsidR="00C801AA">
        <w:rPr>
          <w:kern w:val="0"/>
          <w14:ligatures w14:val="none"/>
        </w:rPr>
        <w:t xml:space="preserve">Pessoais, </w:t>
      </w:r>
      <w:r w:rsidR="00D0625F" w:rsidRPr="00D0625F">
        <w:rPr>
          <w:kern w:val="0"/>
          <w14:ligatures w14:val="none"/>
        </w:rPr>
        <w:t>representa um marco na regulamentação do tratamento de dados pessoais no Brasil. A Lei aprovada em agosto de 2018 e implementada em setembro de 2020, segue alguns padrões de legislações internacionais e de referência no tema, como o Regulamento Geral sobre a Proteção de Dados (GDPR) da União Europeia.</w:t>
      </w:r>
    </w:p>
    <w:p w14:paraId="60D62032" w14:textId="58599205" w:rsidR="00D0625F" w:rsidRPr="006E1034" w:rsidRDefault="00D0625F" w:rsidP="00D0625F">
      <w:pPr>
        <w:ind w:firstLine="708"/>
        <w:contextualSpacing/>
        <w:jc w:val="both"/>
        <w:rPr>
          <w:kern w:val="0"/>
          <w14:ligatures w14:val="none"/>
        </w:rPr>
      </w:pPr>
      <w:r w:rsidRPr="006E1034">
        <w:rPr>
          <w:kern w:val="0"/>
          <w14:ligatures w14:val="none"/>
        </w:rPr>
        <w:t>A legislação surgiu com o propósito</w:t>
      </w:r>
      <w:r w:rsidR="00C568F3" w:rsidRPr="006E1034">
        <w:rPr>
          <w:kern w:val="0"/>
          <w14:ligatures w14:val="none"/>
        </w:rPr>
        <w:t xml:space="preserve"> </w:t>
      </w:r>
      <w:r w:rsidRPr="006E1034">
        <w:rPr>
          <w:kern w:val="0"/>
          <w14:ligatures w14:val="none"/>
        </w:rPr>
        <w:t>de fornecer mais segurança aos usuário</w:t>
      </w:r>
      <w:r w:rsidR="00C251B0" w:rsidRPr="006E1034">
        <w:rPr>
          <w:kern w:val="0"/>
          <w14:ligatures w14:val="none"/>
        </w:rPr>
        <w:t xml:space="preserve">s, de forma </w:t>
      </w:r>
      <w:r w:rsidR="00BD699D" w:rsidRPr="006E1034">
        <w:rPr>
          <w:kern w:val="0"/>
          <w14:ligatures w14:val="none"/>
        </w:rPr>
        <w:t xml:space="preserve">a </w:t>
      </w:r>
      <w:r w:rsidRPr="006E1034">
        <w:rPr>
          <w:kern w:val="0"/>
          <w14:ligatures w14:val="none"/>
        </w:rPr>
        <w:t>estabelece</w:t>
      </w:r>
      <w:r w:rsidR="00BD699D" w:rsidRPr="006E1034">
        <w:rPr>
          <w:kern w:val="0"/>
          <w14:ligatures w14:val="none"/>
        </w:rPr>
        <w:t>r</w:t>
      </w:r>
      <w:r w:rsidRPr="006E1034">
        <w:rPr>
          <w:kern w:val="0"/>
          <w14:ligatures w14:val="none"/>
        </w:rPr>
        <w:t xml:space="preserve"> diretrizes claras para o uso, armazenamento, compartilhamento e descarte de informações pessoais, aplicáveis tanto ao setor público quanto ao privado. Com a implementação da Lei, as organizações que tratam</w:t>
      </w:r>
      <w:r w:rsidR="00FB63C1" w:rsidRPr="006E1034">
        <w:rPr>
          <w:kern w:val="0"/>
          <w14:ligatures w14:val="none"/>
        </w:rPr>
        <w:t xml:space="preserve"> dos</w:t>
      </w:r>
      <w:r w:rsidRPr="006E1034">
        <w:rPr>
          <w:kern w:val="0"/>
          <w14:ligatures w14:val="none"/>
        </w:rPr>
        <w:t xml:space="preserve"> dados pessoais são obrigadas a adotar medidas que assegurem a proteção dessas informações, preservando a privacidade dos titulares e prevenindo eventuais violações de segurança</w:t>
      </w:r>
      <w:r w:rsidR="006E1034" w:rsidRPr="006E1034">
        <w:rPr>
          <w:kern w:val="0"/>
          <w14:ligatures w14:val="none"/>
        </w:rPr>
        <w:t xml:space="preserve"> (Brasil, 2018).</w:t>
      </w:r>
    </w:p>
    <w:p w14:paraId="5D506EC7" w14:textId="4F469DC3" w:rsidR="008E12CA" w:rsidRDefault="008E12CA" w:rsidP="00895936">
      <w:pPr>
        <w:ind w:firstLine="708"/>
        <w:contextualSpacing/>
        <w:jc w:val="both"/>
        <w:rPr>
          <w:kern w:val="0"/>
          <w14:ligatures w14:val="none"/>
        </w:rPr>
      </w:pPr>
      <w:r w:rsidRPr="008E12CA">
        <w:rPr>
          <w:kern w:val="0"/>
          <w14:ligatures w14:val="none"/>
        </w:rPr>
        <w:t>A Lei passa a regulamentar os meios físicos e digitais</w:t>
      </w:r>
      <w:r w:rsidR="001F6817">
        <w:rPr>
          <w:kern w:val="0"/>
          <w14:ligatures w14:val="none"/>
        </w:rPr>
        <w:t xml:space="preserve"> de compartilhamento de dados</w:t>
      </w:r>
      <w:r w:rsidRPr="008E12CA">
        <w:rPr>
          <w:kern w:val="0"/>
          <w14:ligatures w14:val="none"/>
        </w:rPr>
        <w:t xml:space="preserve">, </w:t>
      </w:r>
      <w:r w:rsidR="00E71126">
        <w:rPr>
          <w:kern w:val="0"/>
          <w14:ligatures w14:val="none"/>
        </w:rPr>
        <w:t xml:space="preserve">normatizando a forma </w:t>
      </w:r>
      <w:r w:rsidR="00845C5A">
        <w:rPr>
          <w:kern w:val="0"/>
          <w14:ligatures w14:val="none"/>
        </w:rPr>
        <w:t xml:space="preserve">adequada </w:t>
      </w:r>
      <w:r w:rsidR="00ED43D5">
        <w:rPr>
          <w:kern w:val="0"/>
          <w14:ligatures w14:val="none"/>
        </w:rPr>
        <w:t xml:space="preserve">de </w:t>
      </w:r>
      <w:r w:rsidRPr="008E12CA">
        <w:rPr>
          <w:kern w:val="0"/>
          <w14:ligatures w14:val="none"/>
        </w:rPr>
        <w:t>coleta</w:t>
      </w:r>
      <w:r w:rsidR="00ED43D5">
        <w:rPr>
          <w:kern w:val="0"/>
          <w14:ligatures w14:val="none"/>
        </w:rPr>
        <w:t>,</w:t>
      </w:r>
      <w:r w:rsidRPr="008E12CA">
        <w:rPr>
          <w:kern w:val="0"/>
          <w14:ligatures w14:val="none"/>
        </w:rPr>
        <w:t xml:space="preserve"> armazenam</w:t>
      </w:r>
      <w:r w:rsidR="00ED43D5">
        <w:rPr>
          <w:kern w:val="0"/>
          <w14:ligatures w14:val="none"/>
        </w:rPr>
        <w:t>ento</w:t>
      </w:r>
      <w:r w:rsidRPr="008E12CA">
        <w:rPr>
          <w:kern w:val="0"/>
          <w14:ligatures w14:val="none"/>
        </w:rPr>
        <w:t xml:space="preserve"> e disponibiliz</w:t>
      </w:r>
      <w:r w:rsidR="00ED43D5">
        <w:rPr>
          <w:kern w:val="0"/>
          <w14:ligatures w14:val="none"/>
        </w:rPr>
        <w:t>ação</w:t>
      </w:r>
      <w:r w:rsidRPr="008E12CA">
        <w:rPr>
          <w:kern w:val="0"/>
          <w14:ligatures w14:val="none"/>
        </w:rPr>
        <w:t xml:space="preserve"> as informações de certo usuário. </w:t>
      </w:r>
      <w:r w:rsidR="001110A4">
        <w:rPr>
          <w:kern w:val="0"/>
          <w14:ligatures w14:val="none"/>
        </w:rPr>
        <w:t>O</w:t>
      </w:r>
      <w:r w:rsidRPr="008E12CA">
        <w:rPr>
          <w:kern w:val="0"/>
          <w14:ligatures w14:val="none"/>
        </w:rPr>
        <w:t xml:space="preserve"> Art. 1º, da Lei 13.709/2018</w:t>
      </w:r>
      <w:r w:rsidR="00D378F7">
        <w:rPr>
          <w:kern w:val="0"/>
          <w14:ligatures w14:val="none"/>
        </w:rPr>
        <w:t>, dispõe sobre o tratamento de dados</w:t>
      </w:r>
      <w:r w:rsidR="00517C93">
        <w:rPr>
          <w:kern w:val="0"/>
          <w14:ligatures w14:val="none"/>
        </w:rPr>
        <w:t xml:space="preserve"> </w:t>
      </w:r>
      <w:r w:rsidR="00520294">
        <w:rPr>
          <w:kern w:val="0"/>
          <w14:ligatures w14:val="none"/>
        </w:rPr>
        <w:t xml:space="preserve">“[...] </w:t>
      </w:r>
      <w:r w:rsidR="000B2EF0">
        <w:rPr>
          <w:kern w:val="0"/>
          <w14:ligatures w14:val="none"/>
        </w:rPr>
        <w:t xml:space="preserve">por </w:t>
      </w:r>
      <w:r w:rsidR="00517C93">
        <w:rPr>
          <w:kern w:val="0"/>
          <w14:ligatures w14:val="none"/>
        </w:rPr>
        <w:t xml:space="preserve">pessoa </w:t>
      </w:r>
      <w:bookmarkStart w:id="3" w:name="_Hlk166286259"/>
      <w:r w:rsidRPr="000876DA">
        <w:rPr>
          <w:kern w:val="0"/>
          <w14:ligatures w14:val="none"/>
        </w:rPr>
        <w:t xml:space="preserve">natural </w:t>
      </w:r>
      <w:bookmarkEnd w:id="3"/>
      <w:r w:rsidRPr="000876DA">
        <w:rPr>
          <w:kern w:val="0"/>
          <w14:ligatures w14:val="none"/>
        </w:rPr>
        <w:t>ou por pessoa jurídica de direito público ou privado, com o objetivo de proteger os direitos fundamentais de liberdade e de privacidade e o livre desenvolvimento da personalidade da pessoa natural</w:t>
      </w:r>
      <w:r w:rsidR="001A5483">
        <w:rPr>
          <w:kern w:val="0"/>
          <w14:ligatures w14:val="none"/>
        </w:rPr>
        <w:t>”.</w:t>
      </w:r>
    </w:p>
    <w:p w14:paraId="2CF886A3" w14:textId="55D682E1" w:rsidR="004A79D2" w:rsidRPr="00D474F3" w:rsidRDefault="004A79D2" w:rsidP="00895936">
      <w:pPr>
        <w:ind w:firstLine="708"/>
        <w:contextualSpacing/>
        <w:jc w:val="both"/>
      </w:pPr>
      <w:r w:rsidRPr="008E12CA">
        <w:t xml:space="preserve">Conforme </w:t>
      </w:r>
      <w:proofErr w:type="spellStart"/>
      <w:r w:rsidRPr="008E12CA">
        <w:t>Bioni</w:t>
      </w:r>
      <w:proofErr w:type="spellEnd"/>
      <w:r w:rsidRPr="008E12CA">
        <w:t xml:space="preserve"> et al. (2022, p. 1)</w:t>
      </w:r>
      <w:r w:rsidR="00762ECA">
        <w:t xml:space="preserve">, </w:t>
      </w:r>
      <w:r w:rsidRPr="008E12CA">
        <w:t>os direitos à informação e à proteção dos dados pessoais “[...] são direitos fundamentais expressamente previstos na Constituição Federal de 1988, regulamentado, respectivamente, pela Lei Geral de Proteção de Dados [...].”.</w:t>
      </w:r>
    </w:p>
    <w:p w14:paraId="700BBFA1" w14:textId="67AB6644" w:rsidR="00C04793" w:rsidRPr="008E12CA" w:rsidRDefault="008E12CA" w:rsidP="00895936">
      <w:pPr>
        <w:ind w:firstLine="709"/>
        <w:contextualSpacing/>
        <w:jc w:val="both"/>
        <w:rPr>
          <w:kern w:val="0"/>
          <w14:ligatures w14:val="none"/>
        </w:rPr>
      </w:pPr>
      <w:r w:rsidRPr="008E12CA">
        <w:rPr>
          <w:kern w:val="0"/>
          <w14:ligatures w14:val="none"/>
        </w:rPr>
        <w:lastRenderedPageBreak/>
        <w:t>Antes mesmo d</w:t>
      </w:r>
      <w:r w:rsidR="002C08C8">
        <w:rPr>
          <w:kern w:val="0"/>
          <w14:ligatures w14:val="none"/>
        </w:rPr>
        <w:t>esta Lei</w:t>
      </w:r>
      <w:r w:rsidRPr="008E12CA">
        <w:rPr>
          <w:kern w:val="0"/>
          <w14:ligatures w14:val="none"/>
        </w:rPr>
        <w:t>, já havia</w:t>
      </w:r>
      <w:r w:rsidR="002C08C8">
        <w:rPr>
          <w:kern w:val="0"/>
          <w14:ligatures w14:val="none"/>
        </w:rPr>
        <w:t>m</w:t>
      </w:r>
      <w:r w:rsidRPr="008E12CA">
        <w:rPr>
          <w:kern w:val="0"/>
          <w14:ligatures w14:val="none"/>
        </w:rPr>
        <w:t xml:space="preserve"> outras leis sancionadas no Brasil</w:t>
      </w:r>
      <w:r w:rsidR="00EB7768">
        <w:rPr>
          <w:kern w:val="0"/>
          <w14:ligatures w14:val="none"/>
        </w:rPr>
        <w:t>, a</w:t>
      </w:r>
      <w:r w:rsidRPr="008E12CA">
        <w:rPr>
          <w:kern w:val="0"/>
          <w14:ligatures w14:val="none"/>
        </w:rPr>
        <w:t>lgumas delas específicas para certos setores da economia, o que criou um cenário com diversas legislações e um sistema legal complexo</w:t>
      </w:r>
      <w:r w:rsidR="00EB7768">
        <w:rPr>
          <w:kern w:val="0"/>
          <w14:ligatures w14:val="none"/>
        </w:rPr>
        <w:t>; a</w:t>
      </w:r>
      <w:r w:rsidRPr="008E12CA">
        <w:rPr>
          <w:kern w:val="0"/>
          <w14:ligatures w14:val="none"/>
        </w:rPr>
        <w:t>ssi</w:t>
      </w:r>
      <w:r w:rsidR="00DB4888">
        <w:rPr>
          <w:kern w:val="0"/>
          <w14:ligatures w14:val="none"/>
        </w:rPr>
        <w:t>m,</w:t>
      </w:r>
      <w:r w:rsidRPr="008E12CA">
        <w:rPr>
          <w:kern w:val="0"/>
          <w14:ligatures w14:val="none"/>
        </w:rPr>
        <w:t xml:space="preserve"> a </w:t>
      </w:r>
      <w:r w:rsidR="006E03F2">
        <w:rPr>
          <w:kern w:val="0"/>
          <w14:ligatures w14:val="none"/>
        </w:rPr>
        <w:t>Lei</w:t>
      </w:r>
      <w:r w:rsidRPr="008E12CA">
        <w:rPr>
          <w:kern w:val="0"/>
          <w14:ligatures w14:val="none"/>
        </w:rPr>
        <w:t xml:space="preserve"> termina com </w:t>
      </w:r>
      <w:r w:rsidR="00890CDB" w:rsidRPr="008E12CA">
        <w:rPr>
          <w:kern w:val="0"/>
          <w14:ligatures w14:val="none"/>
        </w:rPr>
        <w:t>essa situação</w:t>
      </w:r>
      <w:r w:rsidR="00D6127E">
        <w:rPr>
          <w:kern w:val="0"/>
          <w14:ligatures w14:val="none"/>
        </w:rPr>
        <w:t xml:space="preserve"> de insegurança jurídica</w:t>
      </w:r>
      <w:r w:rsidRPr="008E12CA">
        <w:rPr>
          <w:kern w:val="0"/>
          <w14:ligatures w14:val="none"/>
        </w:rPr>
        <w:t xml:space="preserve">, trazendo uma regulamentação mais </w:t>
      </w:r>
      <w:r w:rsidR="006E03F2" w:rsidRPr="008E12CA">
        <w:rPr>
          <w:kern w:val="0"/>
          <w14:ligatures w14:val="none"/>
        </w:rPr>
        <w:t>espec</w:t>
      </w:r>
      <w:r w:rsidR="006E03F2">
        <w:rPr>
          <w:kern w:val="0"/>
          <w14:ligatures w14:val="none"/>
        </w:rPr>
        <w:t>í</w:t>
      </w:r>
      <w:r w:rsidR="006E03F2" w:rsidRPr="008E12CA">
        <w:rPr>
          <w:kern w:val="0"/>
          <w14:ligatures w14:val="none"/>
        </w:rPr>
        <w:t>f</w:t>
      </w:r>
      <w:r w:rsidR="006E03F2">
        <w:rPr>
          <w:kern w:val="0"/>
          <w14:ligatures w14:val="none"/>
        </w:rPr>
        <w:t>i</w:t>
      </w:r>
      <w:r w:rsidR="006E03F2" w:rsidRPr="008E12CA">
        <w:rPr>
          <w:kern w:val="0"/>
          <w14:ligatures w14:val="none"/>
        </w:rPr>
        <w:t>ca</w:t>
      </w:r>
      <w:r w:rsidRPr="008E12CA">
        <w:rPr>
          <w:kern w:val="0"/>
          <w14:ligatures w14:val="none"/>
        </w:rPr>
        <w:t xml:space="preserve"> (Lima, 2020).</w:t>
      </w:r>
    </w:p>
    <w:p w14:paraId="066B448B" w14:textId="2E33A964" w:rsidR="008E12CA" w:rsidRPr="008E12CA" w:rsidRDefault="008E12CA" w:rsidP="00895936">
      <w:pPr>
        <w:ind w:firstLine="709"/>
        <w:contextualSpacing/>
        <w:jc w:val="both"/>
        <w:rPr>
          <w:kern w:val="0"/>
          <w14:ligatures w14:val="none"/>
        </w:rPr>
      </w:pPr>
      <w:r w:rsidRPr="008E12CA">
        <w:rPr>
          <w:kern w:val="0"/>
          <w14:ligatures w14:val="none"/>
        </w:rPr>
        <w:t xml:space="preserve">As normas inseridas pela </w:t>
      </w:r>
      <w:r w:rsidR="006E03F2">
        <w:rPr>
          <w:kern w:val="0"/>
          <w14:ligatures w14:val="none"/>
        </w:rPr>
        <w:t>Lei</w:t>
      </w:r>
      <w:r w:rsidRPr="008E12CA">
        <w:rPr>
          <w:kern w:val="0"/>
          <w14:ligatures w14:val="none"/>
        </w:rPr>
        <w:t xml:space="preserve"> são regulamenta</w:t>
      </w:r>
      <w:r w:rsidR="003867B9">
        <w:rPr>
          <w:kern w:val="0"/>
          <w14:ligatures w14:val="none"/>
        </w:rPr>
        <w:t>das</w:t>
      </w:r>
      <w:r w:rsidRPr="008E12CA">
        <w:rPr>
          <w:kern w:val="0"/>
          <w14:ligatures w14:val="none"/>
        </w:rPr>
        <w:t xml:space="preserve"> pelos seguintes fundamentos, conforme</w:t>
      </w:r>
      <w:r w:rsidR="00660415">
        <w:rPr>
          <w:kern w:val="0"/>
          <w14:ligatures w14:val="none"/>
        </w:rPr>
        <w:t xml:space="preserve"> disposto em</w:t>
      </w:r>
      <w:r w:rsidRPr="008E12CA">
        <w:rPr>
          <w:kern w:val="0"/>
          <w14:ligatures w14:val="none"/>
        </w:rPr>
        <w:t xml:space="preserve"> Art. 2º:</w:t>
      </w:r>
    </w:p>
    <w:p w14:paraId="5C314C28" w14:textId="77777777" w:rsidR="008E12CA" w:rsidRPr="008E12CA" w:rsidRDefault="008E12CA" w:rsidP="00895936">
      <w:pPr>
        <w:contextualSpacing/>
        <w:jc w:val="both"/>
        <w:rPr>
          <w:kern w:val="0"/>
          <w14:ligatures w14:val="none"/>
        </w:rPr>
      </w:pPr>
    </w:p>
    <w:p w14:paraId="37B0EA56" w14:textId="46EF2EED" w:rsidR="002B62BD" w:rsidRDefault="00427E95" w:rsidP="00895936">
      <w:pPr>
        <w:spacing w:line="240" w:lineRule="auto"/>
        <w:ind w:left="2268"/>
        <w:contextualSpacing/>
        <w:jc w:val="both"/>
        <w:rPr>
          <w:kern w:val="0"/>
          <w:sz w:val="20"/>
          <w:szCs w:val="20"/>
          <w14:ligatures w14:val="none"/>
        </w:rPr>
      </w:pPr>
      <w:r w:rsidRPr="00427E95">
        <w:rPr>
          <w:kern w:val="0"/>
          <w:sz w:val="20"/>
          <w:szCs w:val="20"/>
          <w14:ligatures w14:val="none"/>
        </w:rPr>
        <w:t>Art. 2º A disciplina da proteção de dados pessoais tem como fundamentos:</w:t>
      </w:r>
    </w:p>
    <w:p w14:paraId="6A437531" w14:textId="44883047" w:rsidR="008E12CA" w:rsidRPr="008E12CA" w:rsidRDefault="008E12CA" w:rsidP="00895936">
      <w:pPr>
        <w:spacing w:line="240" w:lineRule="auto"/>
        <w:ind w:left="2268"/>
        <w:contextualSpacing/>
        <w:jc w:val="both"/>
        <w:rPr>
          <w:kern w:val="0"/>
          <w:sz w:val="20"/>
          <w:szCs w:val="20"/>
          <w14:ligatures w14:val="none"/>
        </w:rPr>
      </w:pPr>
      <w:r w:rsidRPr="008E12CA">
        <w:rPr>
          <w:kern w:val="0"/>
          <w:sz w:val="20"/>
          <w:szCs w:val="20"/>
          <w14:ligatures w14:val="none"/>
        </w:rPr>
        <w:t xml:space="preserve">I - </w:t>
      </w:r>
      <w:proofErr w:type="gramStart"/>
      <w:r w:rsidRPr="008E12CA">
        <w:rPr>
          <w:kern w:val="0"/>
          <w:sz w:val="20"/>
          <w:szCs w:val="20"/>
          <w14:ligatures w14:val="none"/>
        </w:rPr>
        <w:t>o</w:t>
      </w:r>
      <w:proofErr w:type="gramEnd"/>
      <w:r w:rsidRPr="008E12CA">
        <w:rPr>
          <w:kern w:val="0"/>
          <w:sz w:val="20"/>
          <w:szCs w:val="20"/>
          <w14:ligatures w14:val="none"/>
        </w:rPr>
        <w:t xml:space="preserve"> respeito à privacidade;</w:t>
      </w:r>
    </w:p>
    <w:p w14:paraId="38F3D0C3" w14:textId="77777777" w:rsidR="008E12CA" w:rsidRPr="008E12CA" w:rsidRDefault="008E12CA" w:rsidP="00895936">
      <w:pPr>
        <w:spacing w:line="240" w:lineRule="auto"/>
        <w:ind w:left="2268"/>
        <w:contextualSpacing/>
        <w:jc w:val="both"/>
        <w:rPr>
          <w:kern w:val="0"/>
          <w:sz w:val="20"/>
          <w:szCs w:val="20"/>
          <w14:ligatures w14:val="none"/>
        </w:rPr>
      </w:pPr>
      <w:r w:rsidRPr="008E12CA">
        <w:rPr>
          <w:kern w:val="0"/>
          <w:sz w:val="20"/>
          <w:szCs w:val="20"/>
          <w14:ligatures w14:val="none"/>
        </w:rPr>
        <w:t xml:space="preserve">II - </w:t>
      </w:r>
      <w:proofErr w:type="gramStart"/>
      <w:r w:rsidRPr="008E12CA">
        <w:rPr>
          <w:kern w:val="0"/>
          <w:sz w:val="20"/>
          <w:szCs w:val="20"/>
          <w14:ligatures w14:val="none"/>
        </w:rPr>
        <w:t>a</w:t>
      </w:r>
      <w:proofErr w:type="gramEnd"/>
      <w:r w:rsidRPr="008E12CA">
        <w:rPr>
          <w:kern w:val="0"/>
          <w:sz w:val="20"/>
          <w:szCs w:val="20"/>
          <w14:ligatures w14:val="none"/>
        </w:rPr>
        <w:t xml:space="preserve"> autodeterminação informativa;</w:t>
      </w:r>
    </w:p>
    <w:p w14:paraId="7C9C9B42" w14:textId="77777777" w:rsidR="008E12CA" w:rsidRPr="008E12CA" w:rsidRDefault="008E12CA" w:rsidP="00895936">
      <w:pPr>
        <w:spacing w:line="240" w:lineRule="auto"/>
        <w:ind w:left="2268"/>
        <w:contextualSpacing/>
        <w:jc w:val="both"/>
        <w:rPr>
          <w:kern w:val="0"/>
          <w:sz w:val="20"/>
          <w:szCs w:val="20"/>
          <w14:ligatures w14:val="none"/>
        </w:rPr>
      </w:pPr>
      <w:r w:rsidRPr="008E12CA">
        <w:rPr>
          <w:kern w:val="0"/>
          <w:sz w:val="20"/>
          <w:szCs w:val="20"/>
          <w14:ligatures w14:val="none"/>
        </w:rPr>
        <w:t>III - a liberdade de expressão, de informação, de comunicação e de opinião;</w:t>
      </w:r>
    </w:p>
    <w:p w14:paraId="1EFD2BB0" w14:textId="77777777" w:rsidR="008E12CA" w:rsidRPr="008E12CA" w:rsidRDefault="008E12CA" w:rsidP="00895936">
      <w:pPr>
        <w:spacing w:line="240" w:lineRule="auto"/>
        <w:ind w:left="2268"/>
        <w:contextualSpacing/>
        <w:jc w:val="both"/>
        <w:rPr>
          <w:kern w:val="0"/>
          <w:sz w:val="20"/>
          <w:szCs w:val="20"/>
          <w14:ligatures w14:val="none"/>
        </w:rPr>
      </w:pPr>
      <w:r w:rsidRPr="008E12CA">
        <w:rPr>
          <w:kern w:val="0"/>
          <w:sz w:val="20"/>
          <w:szCs w:val="20"/>
          <w14:ligatures w14:val="none"/>
        </w:rPr>
        <w:t xml:space="preserve">IV - </w:t>
      </w:r>
      <w:proofErr w:type="gramStart"/>
      <w:r w:rsidRPr="008E12CA">
        <w:rPr>
          <w:kern w:val="0"/>
          <w:sz w:val="20"/>
          <w:szCs w:val="20"/>
          <w14:ligatures w14:val="none"/>
        </w:rPr>
        <w:t>a</w:t>
      </w:r>
      <w:proofErr w:type="gramEnd"/>
      <w:r w:rsidRPr="008E12CA">
        <w:rPr>
          <w:kern w:val="0"/>
          <w:sz w:val="20"/>
          <w:szCs w:val="20"/>
          <w14:ligatures w14:val="none"/>
        </w:rPr>
        <w:t xml:space="preserve"> inviolabilidade da intimidade, da honra e da imagem;</w:t>
      </w:r>
    </w:p>
    <w:p w14:paraId="7181CA63" w14:textId="77777777" w:rsidR="008E12CA" w:rsidRPr="008E12CA" w:rsidRDefault="008E12CA" w:rsidP="00895936">
      <w:pPr>
        <w:spacing w:line="240" w:lineRule="auto"/>
        <w:ind w:left="2268"/>
        <w:contextualSpacing/>
        <w:jc w:val="both"/>
        <w:rPr>
          <w:kern w:val="0"/>
          <w:sz w:val="20"/>
          <w:szCs w:val="20"/>
          <w14:ligatures w14:val="none"/>
        </w:rPr>
      </w:pPr>
      <w:r w:rsidRPr="008E12CA">
        <w:rPr>
          <w:kern w:val="0"/>
          <w:sz w:val="20"/>
          <w:szCs w:val="20"/>
          <w14:ligatures w14:val="none"/>
        </w:rPr>
        <w:t xml:space="preserve">V - </w:t>
      </w:r>
      <w:proofErr w:type="gramStart"/>
      <w:r w:rsidRPr="008E12CA">
        <w:rPr>
          <w:kern w:val="0"/>
          <w:sz w:val="20"/>
          <w:szCs w:val="20"/>
          <w14:ligatures w14:val="none"/>
        </w:rPr>
        <w:t>o</w:t>
      </w:r>
      <w:proofErr w:type="gramEnd"/>
      <w:r w:rsidRPr="008E12CA">
        <w:rPr>
          <w:kern w:val="0"/>
          <w:sz w:val="20"/>
          <w:szCs w:val="20"/>
          <w14:ligatures w14:val="none"/>
        </w:rPr>
        <w:t xml:space="preserve"> desenvolvimento econômico e tecnológico e a inovação;</w:t>
      </w:r>
    </w:p>
    <w:p w14:paraId="1B3E34CC" w14:textId="77777777" w:rsidR="008E12CA" w:rsidRPr="008E12CA" w:rsidRDefault="008E12CA" w:rsidP="00895936">
      <w:pPr>
        <w:spacing w:line="240" w:lineRule="auto"/>
        <w:ind w:left="2268"/>
        <w:contextualSpacing/>
        <w:jc w:val="both"/>
        <w:rPr>
          <w:kern w:val="0"/>
          <w:sz w:val="20"/>
          <w:szCs w:val="20"/>
          <w14:ligatures w14:val="none"/>
        </w:rPr>
      </w:pPr>
      <w:r w:rsidRPr="008E12CA">
        <w:rPr>
          <w:kern w:val="0"/>
          <w:sz w:val="20"/>
          <w:szCs w:val="20"/>
          <w14:ligatures w14:val="none"/>
        </w:rPr>
        <w:t xml:space="preserve">VI - </w:t>
      </w:r>
      <w:proofErr w:type="gramStart"/>
      <w:r w:rsidRPr="008E12CA">
        <w:rPr>
          <w:kern w:val="0"/>
          <w:sz w:val="20"/>
          <w:szCs w:val="20"/>
          <w14:ligatures w14:val="none"/>
        </w:rPr>
        <w:t>a</w:t>
      </w:r>
      <w:proofErr w:type="gramEnd"/>
      <w:r w:rsidRPr="008E12CA">
        <w:rPr>
          <w:kern w:val="0"/>
          <w:sz w:val="20"/>
          <w:szCs w:val="20"/>
          <w14:ligatures w14:val="none"/>
        </w:rPr>
        <w:t xml:space="preserve"> livre iniciativa, a livre concorrência e a defesa do consumidor; e</w:t>
      </w:r>
    </w:p>
    <w:p w14:paraId="3C7C4143" w14:textId="77777777" w:rsidR="008E12CA" w:rsidRPr="008E12CA" w:rsidRDefault="008E12CA" w:rsidP="00895936">
      <w:pPr>
        <w:spacing w:line="240" w:lineRule="auto"/>
        <w:ind w:left="2268"/>
        <w:contextualSpacing/>
        <w:jc w:val="both"/>
        <w:rPr>
          <w:kern w:val="0"/>
          <w:sz w:val="20"/>
          <w:szCs w:val="20"/>
          <w14:ligatures w14:val="none"/>
        </w:rPr>
      </w:pPr>
      <w:r w:rsidRPr="008E12CA">
        <w:rPr>
          <w:kern w:val="0"/>
          <w:sz w:val="20"/>
          <w:szCs w:val="20"/>
          <w14:ligatures w14:val="none"/>
        </w:rPr>
        <w:t>VII - os direitos humanos, o livre desenvolvimento da personalidade, a dignidade e o exercício da cidadania pelas pessoas naturais. (Brasil, 2018).</w:t>
      </w:r>
    </w:p>
    <w:p w14:paraId="05E0884D" w14:textId="77777777" w:rsidR="008E12CA" w:rsidRPr="008E12CA" w:rsidRDefault="008E12CA" w:rsidP="00895936">
      <w:pPr>
        <w:contextualSpacing/>
        <w:jc w:val="both"/>
        <w:rPr>
          <w:kern w:val="0"/>
          <w14:ligatures w14:val="none"/>
        </w:rPr>
      </w:pPr>
    </w:p>
    <w:p w14:paraId="11D9A71A" w14:textId="3BD51880" w:rsidR="008E12CA" w:rsidRPr="008E12CA" w:rsidRDefault="002C08C8" w:rsidP="00895936">
      <w:pPr>
        <w:ind w:firstLine="708"/>
        <w:contextualSpacing/>
        <w:jc w:val="both"/>
        <w:rPr>
          <w:kern w:val="0"/>
          <w14:ligatures w14:val="none"/>
        </w:rPr>
      </w:pPr>
      <w:r>
        <w:rPr>
          <w:kern w:val="0"/>
          <w14:ligatures w14:val="none"/>
        </w:rPr>
        <w:t>Os</w:t>
      </w:r>
      <w:r w:rsidR="008E12CA" w:rsidRPr="008E12CA">
        <w:rPr>
          <w:kern w:val="0"/>
          <w14:ligatures w14:val="none"/>
        </w:rPr>
        <w:t xml:space="preserve"> princípios da </w:t>
      </w:r>
      <w:r w:rsidR="0051425F">
        <w:rPr>
          <w:kern w:val="0"/>
          <w14:ligatures w14:val="none"/>
        </w:rPr>
        <w:t>Lei Geral de Proteção de Dados Pessoais</w:t>
      </w:r>
      <w:r w:rsidR="008E12CA" w:rsidRPr="008E12CA">
        <w:rPr>
          <w:kern w:val="0"/>
          <w14:ligatures w14:val="none"/>
        </w:rPr>
        <w:t>,</w:t>
      </w:r>
      <w:r>
        <w:rPr>
          <w:kern w:val="0"/>
          <w14:ligatures w14:val="none"/>
        </w:rPr>
        <w:t xml:space="preserve"> também merecem destaque,</w:t>
      </w:r>
      <w:r w:rsidR="008E12CA" w:rsidRPr="008E12CA">
        <w:rPr>
          <w:kern w:val="0"/>
          <w14:ligatures w14:val="none"/>
        </w:rPr>
        <w:t xml:space="preserve"> sendo </w:t>
      </w:r>
      <w:r>
        <w:rPr>
          <w:kern w:val="0"/>
          <w14:ligatures w14:val="none"/>
        </w:rPr>
        <w:t xml:space="preserve">eles: </w:t>
      </w:r>
      <w:r w:rsidR="008E12CA" w:rsidRPr="008E12CA">
        <w:rPr>
          <w:kern w:val="0"/>
          <w14:ligatures w14:val="none"/>
        </w:rPr>
        <w:t>finalidade, adequação, necessidade, livre acesso, qualidade dos dados, transparência, segurança, prevenção, não discriminação, responsabilização e prestação de contas (Brasil, 2018).</w:t>
      </w:r>
    </w:p>
    <w:p w14:paraId="65EC3B9A" w14:textId="25FCD1FD" w:rsidR="008E12CA" w:rsidRPr="008E12CA" w:rsidRDefault="008E12CA" w:rsidP="00895936">
      <w:pPr>
        <w:ind w:firstLine="708"/>
        <w:contextualSpacing/>
        <w:jc w:val="both"/>
        <w:rPr>
          <w:kern w:val="0"/>
          <w14:ligatures w14:val="none"/>
        </w:rPr>
      </w:pPr>
      <w:r w:rsidRPr="008E12CA">
        <w:rPr>
          <w:kern w:val="0"/>
          <w14:ligatures w14:val="none"/>
        </w:rPr>
        <w:t xml:space="preserve">Para </w:t>
      </w:r>
      <w:r w:rsidR="00C646DE">
        <w:rPr>
          <w:kern w:val="0"/>
          <w14:ligatures w14:val="none"/>
        </w:rPr>
        <w:t>que a Lei seja aplicável</w:t>
      </w:r>
      <w:r w:rsidRPr="008E12CA">
        <w:rPr>
          <w:kern w:val="0"/>
          <w14:ligatures w14:val="none"/>
        </w:rPr>
        <w:t>, é necessário que o tratamento de dados tenha alguma relação com o Brasil</w:t>
      </w:r>
      <w:r w:rsidR="00C24E2B">
        <w:rPr>
          <w:kern w:val="0"/>
          <w14:ligatures w14:val="none"/>
        </w:rPr>
        <w:t xml:space="preserve">, </w:t>
      </w:r>
      <w:r w:rsidR="00E83907">
        <w:rPr>
          <w:kern w:val="0"/>
          <w14:ligatures w14:val="none"/>
        </w:rPr>
        <w:t>seja</w:t>
      </w:r>
      <w:r w:rsidRPr="008E12CA">
        <w:rPr>
          <w:kern w:val="0"/>
          <w14:ligatures w14:val="none"/>
        </w:rPr>
        <w:t xml:space="preserve"> pessoa física </w:t>
      </w:r>
      <w:r w:rsidR="00E83907">
        <w:rPr>
          <w:kern w:val="0"/>
          <w14:ligatures w14:val="none"/>
        </w:rPr>
        <w:t>ou</w:t>
      </w:r>
      <w:r w:rsidRPr="008E12CA">
        <w:rPr>
          <w:kern w:val="0"/>
          <w14:ligatures w14:val="none"/>
        </w:rPr>
        <w:t xml:space="preserve"> pessoa jurídica, independente do meio. </w:t>
      </w:r>
      <w:r w:rsidR="003031DC">
        <w:rPr>
          <w:kern w:val="0"/>
          <w14:ligatures w14:val="none"/>
        </w:rPr>
        <w:t>Cabe ressaltar</w:t>
      </w:r>
      <w:r w:rsidRPr="008E12CA">
        <w:rPr>
          <w:kern w:val="0"/>
          <w14:ligatures w14:val="none"/>
        </w:rPr>
        <w:t>,</w:t>
      </w:r>
      <w:r w:rsidR="003031DC">
        <w:rPr>
          <w:kern w:val="0"/>
          <w14:ligatures w14:val="none"/>
        </w:rPr>
        <w:t xml:space="preserve"> que</w:t>
      </w:r>
      <w:r w:rsidRPr="008E12CA">
        <w:rPr>
          <w:kern w:val="0"/>
          <w14:ligatures w14:val="none"/>
        </w:rPr>
        <w:t xml:space="preserve"> alguns meios de tratamentos de dados estão excluídos da Lei, </w:t>
      </w:r>
      <w:r w:rsidR="00110F4D">
        <w:rPr>
          <w:kern w:val="0"/>
          <w14:ligatures w14:val="none"/>
        </w:rPr>
        <w:t xml:space="preserve">a título de exemplo cita-se </w:t>
      </w:r>
      <w:r w:rsidRPr="008E12CA">
        <w:rPr>
          <w:kern w:val="0"/>
          <w14:ligatures w14:val="none"/>
        </w:rPr>
        <w:t>aqueles realizados para fins exclusivamente jornalísticos, artísticos e acadêmicos, além de informações relacionadas exclusivamente à segurança pública, defesa nacional, segurança do Estado e a atividades de investigação e repressão de infrações penais (Superior Tribunal de Justiça, 2024).</w:t>
      </w:r>
    </w:p>
    <w:p w14:paraId="32B774C3" w14:textId="13BBC218" w:rsidR="008E12CA" w:rsidRDefault="008E12CA" w:rsidP="00895936">
      <w:pPr>
        <w:ind w:firstLine="709"/>
        <w:contextualSpacing/>
        <w:jc w:val="both"/>
        <w:rPr>
          <w:kern w:val="0"/>
          <w14:ligatures w14:val="none"/>
        </w:rPr>
      </w:pPr>
      <w:r w:rsidRPr="008E12CA">
        <w:rPr>
          <w:kern w:val="0"/>
          <w14:ligatures w14:val="none"/>
        </w:rPr>
        <w:t>Par</w:t>
      </w:r>
      <w:r w:rsidR="00697692">
        <w:rPr>
          <w:kern w:val="0"/>
          <w14:ligatures w14:val="none"/>
        </w:rPr>
        <w:t>a uma melhor análi</w:t>
      </w:r>
      <w:r w:rsidR="000A0640">
        <w:rPr>
          <w:kern w:val="0"/>
          <w14:ligatures w14:val="none"/>
        </w:rPr>
        <w:t>s</w:t>
      </w:r>
      <w:r w:rsidR="00697692">
        <w:rPr>
          <w:kern w:val="0"/>
          <w14:ligatures w14:val="none"/>
        </w:rPr>
        <w:t xml:space="preserve">e </w:t>
      </w:r>
      <w:r w:rsidR="00A65E4B">
        <w:rPr>
          <w:kern w:val="0"/>
          <w14:ligatures w14:val="none"/>
        </w:rPr>
        <w:t xml:space="preserve">e compreensão </w:t>
      </w:r>
      <w:r w:rsidR="00697692">
        <w:rPr>
          <w:kern w:val="0"/>
          <w14:ligatures w14:val="none"/>
        </w:rPr>
        <w:t>d</w:t>
      </w:r>
      <w:r w:rsidRPr="008E12CA">
        <w:rPr>
          <w:kern w:val="0"/>
          <w14:ligatures w14:val="none"/>
        </w:rPr>
        <w:t xml:space="preserve">a </w:t>
      </w:r>
      <w:r w:rsidR="00006DE7">
        <w:rPr>
          <w:kern w:val="0"/>
          <w14:ligatures w14:val="none"/>
        </w:rPr>
        <w:t>legislação em pauta</w:t>
      </w:r>
      <w:r w:rsidRPr="008E12CA">
        <w:rPr>
          <w:kern w:val="0"/>
          <w14:ligatures w14:val="none"/>
        </w:rPr>
        <w:t xml:space="preserve">, </w:t>
      </w:r>
      <w:r w:rsidR="00697692">
        <w:rPr>
          <w:kern w:val="0"/>
          <w14:ligatures w14:val="none"/>
        </w:rPr>
        <w:t>faz-se</w:t>
      </w:r>
      <w:r w:rsidRPr="008E12CA">
        <w:rPr>
          <w:kern w:val="0"/>
          <w14:ligatures w14:val="none"/>
        </w:rPr>
        <w:t xml:space="preserve"> necessário o conhecimento pertinente </w:t>
      </w:r>
      <w:r w:rsidR="00827313">
        <w:rPr>
          <w:kern w:val="0"/>
          <w14:ligatures w14:val="none"/>
        </w:rPr>
        <w:t>dos</w:t>
      </w:r>
      <w:r w:rsidRPr="008E12CA">
        <w:rPr>
          <w:kern w:val="0"/>
          <w14:ligatures w14:val="none"/>
        </w:rPr>
        <w:t xml:space="preserve"> termos utilizados </w:t>
      </w:r>
      <w:r w:rsidR="00827313">
        <w:rPr>
          <w:kern w:val="0"/>
          <w14:ligatures w14:val="none"/>
        </w:rPr>
        <w:t>na Lei</w:t>
      </w:r>
      <w:r w:rsidRPr="008E12CA">
        <w:rPr>
          <w:kern w:val="0"/>
          <w14:ligatures w14:val="none"/>
        </w:rPr>
        <w:t xml:space="preserve">, os quais serão </w:t>
      </w:r>
      <w:r w:rsidR="00C3049E">
        <w:rPr>
          <w:kern w:val="0"/>
          <w14:ligatures w14:val="none"/>
        </w:rPr>
        <w:t>abordados</w:t>
      </w:r>
      <w:r w:rsidR="00A25860">
        <w:rPr>
          <w:kern w:val="0"/>
          <w14:ligatures w14:val="none"/>
        </w:rPr>
        <w:t xml:space="preserve"> no</w:t>
      </w:r>
      <w:r w:rsidRPr="008E12CA">
        <w:rPr>
          <w:kern w:val="0"/>
          <w14:ligatures w14:val="none"/>
        </w:rPr>
        <w:t xml:space="preserve"> capítulo</w:t>
      </w:r>
      <w:r w:rsidR="00C3049E">
        <w:rPr>
          <w:kern w:val="0"/>
          <w14:ligatures w14:val="none"/>
        </w:rPr>
        <w:t xml:space="preserve"> a seguir.</w:t>
      </w:r>
    </w:p>
    <w:p w14:paraId="64A6CBCA" w14:textId="77777777" w:rsidR="007D5068" w:rsidRDefault="007D5068" w:rsidP="00895936">
      <w:pPr>
        <w:ind w:firstLine="709"/>
        <w:contextualSpacing/>
        <w:jc w:val="both"/>
        <w:rPr>
          <w:kern w:val="0"/>
          <w14:ligatures w14:val="none"/>
        </w:rPr>
      </w:pPr>
    </w:p>
    <w:p w14:paraId="54036BB3" w14:textId="3241D1CF" w:rsidR="00E37E45" w:rsidRDefault="00CE5A47" w:rsidP="00895936">
      <w:pPr>
        <w:contextualSpacing/>
        <w:jc w:val="both"/>
        <w:rPr>
          <w:kern w:val="0"/>
          <w14:ligatures w14:val="none"/>
        </w:rPr>
      </w:pPr>
      <w:r>
        <w:rPr>
          <w:kern w:val="0"/>
          <w14:ligatures w14:val="none"/>
        </w:rPr>
        <w:t>1.2 NOÇÕES PRELIMINARES DA LEI</w:t>
      </w:r>
    </w:p>
    <w:p w14:paraId="3045F8DF" w14:textId="77777777" w:rsidR="00E37E45" w:rsidRDefault="00E37E45" w:rsidP="00895936">
      <w:pPr>
        <w:contextualSpacing/>
        <w:jc w:val="both"/>
        <w:rPr>
          <w:kern w:val="0"/>
          <w14:ligatures w14:val="none"/>
        </w:rPr>
      </w:pPr>
    </w:p>
    <w:p w14:paraId="05199F41" w14:textId="5EEDC577" w:rsidR="00C15959" w:rsidRDefault="007541DE" w:rsidP="00895936">
      <w:pPr>
        <w:ind w:firstLine="851"/>
        <w:contextualSpacing/>
        <w:jc w:val="both"/>
        <w:rPr>
          <w:kern w:val="0"/>
          <w14:ligatures w14:val="none"/>
        </w:rPr>
      </w:pPr>
      <w:r>
        <w:rPr>
          <w:kern w:val="0"/>
          <w14:ligatures w14:val="none"/>
        </w:rPr>
        <w:t>A</w:t>
      </w:r>
      <w:r w:rsidRPr="007541DE">
        <w:rPr>
          <w:kern w:val="0"/>
          <w14:ligatures w14:val="none"/>
        </w:rPr>
        <w:t xml:space="preserve"> </w:t>
      </w:r>
      <w:r w:rsidR="00006DE7">
        <w:rPr>
          <w:kern w:val="0"/>
          <w14:ligatures w14:val="none"/>
        </w:rPr>
        <w:t>Lei Geral de Proteção de Dados</w:t>
      </w:r>
      <w:r w:rsidR="00BF4BA8">
        <w:rPr>
          <w:kern w:val="0"/>
          <w14:ligatures w14:val="none"/>
        </w:rPr>
        <w:t xml:space="preserve"> Pessoais</w:t>
      </w:r>
      <w:r w:rsidRPr="007541DE">
        <w:rPr>
          <w:kern w:val="0"/>
          <w14:ligatures w14:val="none"/>
        </w:rPr>
        <w:t xml:space="preserve"> introduz definições que orientam a aplicação da </w:t>
      </w:r>
      <w:r w:rsidR="00DF5A46">
        <w:rPr>
          <w:kern w:val="0"/>
          <w14:ligatures w14:val="none"/>
        </w:rPr>
        <w:t>L</w:t>
      </w:r>
      <w:r w:rsidRPr="007541DE">
        <w:rPr>
          <w:kern w:val="0"/>
          <w14:ligatures w14:val="none"/>
        </w:rPr>
        <w:t>ei</w:t>
      </w:r>
      <w:r w:rsidR="002D0FF2">
        <w:rPr>
          <w:kern w:val="0"/>
          <w14:ligatures w14:val="none"/>
        </w:rPr>
        <w:t xml:space="preserve">, </w:t>
      </w:r>
      <w:r w:rsidR="00C24E2B">
        <w:rPr>
          <w:kern w:val="0"/>
          <w14:ligatures w14:val="none"/>
        </w:rPr>
        <w:t>c</w:t>
      </w:r>
      <w:r w:rsidRPr="007541DE">
        <w:rPr>
          <w:kern w:val="0"/>
          <w14:ligatures w14:val="none"/>
        </w:rPr>
        <w:t xml:space="preserve">ompreender esses termos é essencial para interpretar </w:t>
      </w:r>
      <w:r w:rsidRPr="007541DE">
        <w:rPr>
          <w:kern w:val="0"/>
          <w14:ligatures w14:val="none"/>
        </w:rPr>
        <w:lastRenderedPageBreak/>
        <w:t>corretamente as obrigações e direitos previstos</w:t>
      </w:r>
      <w:r w:rsidR="00C24E2B">
        <w:rPr>
          <w:kern w:val="0"/>
          <w14:ligatures w14:val="none"/>
        </w:rPr>
        <w:t>.</w:t>
      </w:r>
      <w:r w:rsidR="000E150E">
        <w:rPr>
          <w:kern w:val="0"/>
          <w14:ligatures w14:val="none"/>
        </w:rPr>
        <w:t xml:space="preserve"> Sendo assim, </w:t>
      </w:r>
      <w:r w:rsidR="000E6179">
        <w:rPr>
          <w:kern w:val="0"/>
          <w14:ligatures w14:val="none"/>
        </w:rPr>
        <w:t>nos próximos tópicos serão elucidados os conceitos</w:t>
      </w:r>
      <w:r w:rsidR="009A3216">
        <w:rPr>
          <w:kern w:val="0"/>
          <w14:ligatures w14:val="none"/>
        </w:rPr>
        <w:t xml:space="preserve"> e as classificações dos dados </w:t>
      </w:r>
      <w:r w:rsidR="0021174E">
        <w:rPr>
          <w:kern w:val="0"/>
          <w14:ligatures w14:val="none"/>
        </w:rPr>
        <w:t xml:space="preserve">e agentes previstos na Lei, bem como, </w:t>
      </w:r>
      <w:r w:rsidR="002E0BBF">
        <w:rPr>
          <w:kern w:val="0"/>
          <w14:ligatures w14:val="none"/>
        </w:rPr>
        <w:t xml:space="preserve">o órgão de fiscalização e as possíveis penalidades derivadas do descumprimento da </w:t>
      </w:r>
      <w:r w:rsidR="001A0EB1">
        <w:rPr>
          <w:kern w:val="0"/>
          <w14:ligatures w14:val="none"/>
        </w:rPr>
        <w:t>LGPD</w:t>
      </w:r>
      <w:r w:rsidR="00984D08">
        <w:rPr>
          <w:kern w:val="0"/>
          <w14:ligatures w14:val="none"/>
        </w:rPr>
        <w:t>.</w:t>
      </w:r>
    </w:p>
    <w:p w14:paraId="47912FC8" w14:textId="77777777" w:rsidR="00C47E6E" w:rsidRDefault="00C47E6E" w:rsidP="00C47E6E">
      <w:pPr>
        <w:contextualSpacing/>
        <w:jc w:val="both"/>
        <w:rPr>
          <w:kern w:val="0"/>
          <w14:ligatures w14:val="none"/>
        </w:rPr>
      </w:pPr>
    </w:p>
    <w:p w14:paraId="46C1A85A" w14:textId="4D991E02" w:rsidR="00C47E6E" w:rsidRPr="00C47E6E" w:rsidRDefault="00C47E6E" w:rsidP="00C47E6E">
      <w:pPr>
        <w:contextualSpacing/>
        <w:jc w:val="both"/>
        <w:rPr>
          <w:b/>
          <w:bCs/>
          <w:kern w:val="0"/>
          <w14:ligatures w14:val="none"/>
        </w:rPr>
      </w:pPr>
      <w:r w:rsidRPr="007F2F42">
        <w:rPr>
          <w:b/>
          <w:bCs/>
          <w:kern w:val="0"/>
          <w14:ligatures w14:val="none"/>
        </w:rPr>
        <w:t xml:space="preserve">1.2.1 </w:t>
      </w:r>
      <w:r w:rsidR="00CF0C76">
        <w:rPr>
          <w:b/>
          <w:bCs/>
          <w:kern w:val="0"/>
          <w14:ligatures w14:val="none"/>
        </w:rPr>
        <w:t>Classificação dos Dados</w:t>
      </w:r>
    </w:p>
    <w:p w14:paraId="3B3DE2EF" w14:textId="77777777" w:rsidR="00C47E6E" w:rsidRPr="008E12CA" w:rsidRDefault="00C47E6E" w:rsidP="00C47E6E">
      <w:pPr>
        <w:contextualSpacing/>
        <w:jc w:val="both"/>
        <w:rPr>
          <w:kern w:val="0"/>
          <w14:ligatures w14:val="none"/>
        </w:rPr>
      </w:pPr>
    </w:p>
    <w:p w14:paraId="69B42580" w14:textId="2F95E704" w:rsidR="00A2594B" w:rsidRDefault="008E12CA" w:rsidP="00C47E6E">
      <w:pPr>
        <w:ind w:firstLine="708"/>
        <w:contextualSpacing/>
        <w:jc w:val="both"/>
        <w:rPr>
          <w:kern w:val="0"/>
          <w14:ligatures w14:val="none"/>
        </w:rPr>
      </w:pPr>
      <w:r w:rsidRPr="008E12CA">
        <w:rPr>
          <w:kern w:val="0"/>
          <w14:ligatures w14:val="none"/>
        </w:rPr>
        <w:t xml:space="preserve">A </w:t>
      </w:r>
      <w:r w:rsidR="00827A66">
        <w:rPr>
          <w:kern w:val="0"/>
          <w14:ligatures w14:val="none"/>
        </w:rPr>
        <w:t>Lei</w:t>
      </w:r>
      <w:r w:rsidRPr="008E12CA">
        <w:rPr>
          <w:kern w:val="0"/>
          <w14:ligatures w14:val="none"/>
        </w:rPr>
        <w:t xml:space="preserve"> trata </w:t>
      </w:r>
      <w:r w:rsidR="008A7FA9">
        <w:rPr>
          <w:kern w:val="0"/>
          <w14:ligatures w14:val="none"/>
        </w:rPr>
        <w:t>acerca</w:t>
      </w:r>
      <w:r w:rsidRPr="008E12CA">
        <w:rPr>
          <w:kern w:val="0"/>
          <w14:ligatures w14:val="none"/>
        </w:rPr>
        <w:t xml:space="preserve"> </w:t>
      </w:r>
      <w:r w:rsidR="009F4E61">
        <w:rPr>
          <w:kern w:val="0"/>
          <w14:ligatures w14:val="none"/>
        </w:rPr>
        <w:t>d</w:t>
      </w:r>
      <w:r w:rsidRPr="008E12CA">
        <w:rPr>
          <w:kern w:val="0"/>
          <w14:ligatures w14:val="none"/>
        </w:rPr>
        <w:t>os dados</w:t>
      </w:r>
      <w:r w:rsidR="00115FD1">
        <w:rPr>
          <w:kern w:val="0"/>
          <w14:ligatures w14:val="none"/>
        </w:rPr>
        <w:t xml:space="preserve"> pessoais</w:t>
      </w:r>
      <w:r w:rsidRPr="008E12CA">
        <w:rPr>
          <w:kern w:val="0"/>
          <w14:ligatures w14:val="none"/>
        </w:rPr>
        <w:t xml:space="preserve">, </w:t>
      </w:r>
      <w:r w:rsidR="00A2594B">
        <w:rPr>
          <w:kern w:val="0"/>
          <w14:ligatures w14:val="none"/>
        </w:rPr>
        <w:t>sendo a proteção deles um compromisso dos cidadãos, Administração Pública e empresas que os utilizam. Os dados</w:t>
      </w:r>
      <w:r w:rsidRPr="008E12CA">
        <w:rPr>
          <w:kern w:val="0"/>
          <w14:ligatures w14:val="none"/>
        </w:rPr>
        <w:t xml:space="preserve"> </w:t>
      </w:r>
      <w:r w:rsidR="00A2594B">
        <w:rPr>
          <w:kern w:val="0"/>
          <w14:ligatures w14:val="none"/>
        </w:rPr>
        <w:t>estão</w:t>
      </w:r>
      <w:r w:rsidRPr="008E12CA">
        <w:rPr>
          <w:kern w:val="0"/>
          <w14:ligatures w14:val="none"/>
        </w:rPr>
        <w:t xml:space="preserve"> </w:t>
      </w:r>
      <w:r w:rsidR="00A016F7">
        <w:rPr>
          <w:kern w:val="0"/>
          <w14:ligatures w14:val="none"/>
        </w:rPr>
        <w:t>classificados</w:t>
      </w:r>
      <w:r w:rsidRPr="008E12CA">
        <w:rPr>
          <w:kern w:val="0"/>
          <w14:ligatures w14:val="none"/>
        </w:rPr>
        <w:t xml:space="preserve"> em pessoal, pessoal sensível e anonimizado</w:t>
      </w:r>
      <w:r w:rsidR="00A2594B">
        <w:rPr>
          <w:kern w:val="0"/>
          <w14:ligatures w14:val="none"/>
        </w:rPr>
        <w:t xml:space="preserve">; destes os que </w:t>
      </w:r>
      <w:r w:rsidR="00A2594B" w:rsidRPr="00A2594B">
        <w:rPr>
          <w:kern w:val="0"/>
          <w14:ligatures w14:val="none"/>
        </w:rPr>
        <w:t>exigem maior atenção no tratamento</w:t>
      </w:r>
      <w:r w:rsidR="00A2594B">
        <w:rPr>
          <w:kern w:val="0"/>
          <w14:ligatures w14:val="none"/>
        </w:rPr>
        <w:t xml:space="preserve"> são: os dados </w:t>
      </w:r>
      <w:r w:rsidR="00A2594B" w:rsidRPr="00A2594B">
        <w:rPr>
          <w:kern w:val="0"/>
          <w14:ligatures w14:val="none"/>
        </w:rPr>
        <w:t>relacionados a crianças e adolescentes</w:t>
      </w:r>
      <w:r w:rsidR="00A2594B">
        <w:rPr>
          <w:kern w:val="0"/>
          <w14:ligatures w14:val="none"/>
        </w:rPr>
        <w:t>,</w:t>
      </w:r>
      <w:r w:rsidR="00A2594B" w:rsidRPr="00A2594B">
        <w:rPr>
          <w:kern w:val="0"/>
          <w14:ligatures w14:val="none"/>
        </w:rPr>
        <w:t xml:space="preserve"> e os </w:t>
      </w:r>
      <w:r w:rsidR="00A2594B">
        <w:rPr>
          <w:kern w:val="0"/>
          <w14:ligatures w14:val="none"/>
        </w:rPr>
        <w:t xml:space="preserve">dados </w:t>
      </w:r>
      <w:r w:rsidR="00A2594B" w:rsidRPr="00A2594B">
        <w:rPr>
          <w:kern w:val="0"/>
          <w14:ligatures w14:val="none"/>
        </w:rPr>
        <w:t>sensíveis</w:t>
      </w:r>
      <w:r w:rsidR="00A2594B">
        <w:rPr>
          <w:kern w:val="0"/>
          <w14:ligatures w14:val="none"/>
        </w:rPr>
        <w:t xml:space="preserve"> </w:t>
      </w:r>
      <w:r w:rsidR="00A2594B" w:rsidRPr="008E12CA">
        <w:rPr>
          <w:kern w:val="0"/>
          <w14:ligatures w14:val="none"/>
        </w:rPr>
        <w:t xml:space="preserve">(Governo do Brasil, </w:t>
      </w:r>
      <w:r w:rsidR="00A2594B">
        <w:rPr>
          <w:kern w:val="0"/>
          <w14:ligatures w14:val="none"/>
        </w:rPr>
        <w:t>2021</w:t>
      </w:r>
      <w:r w:rsidR="00A2594B" w:rsidRPr="008E12CA">
        <w:rPr>
          <w:kern w:val="0"/>
          <w14:ligatures w14:val="none"/>
        </w:rPr>
        <w:t>).</w:t>
      </w:r>
    </w:p>
    <w:p w14:paraId="28EA267E" w14:textId="1B536771" w:rsidR="00C47E6E" w:rsidRPr="008E12CA" w:rsidRDefault="008E12CA" w:rsidP="00C47E6E">
      <w:pPr>
        <w:ind w:firstLine="708"/>
        <w:contextualSpacing/>
        <w:jc w:val="both"/>
        <w:rPr>
          <w:kern w:val="0"/>
          <w14:ligatures w14:val="none"/>
        </w:rPr>
      </w:pPr>
      <w:r w:rsidRPr="008E12CA">
        <w:rPr>
          <w:kern w:val="0"/>
          <w14:ligatures w14:val="none"/>
        </w:rPr>
        <w:t xml:space="preserve">O dado pessoal é </w:t>
      </w:r>
      <w:proofErr w:type="gramStart"/>
      <w:r w:rsidRPr="008E12CA">
        <w:rPr>
          <w:kern w:val="0"/>
          <w14:ligatures w14:val="none"/>
        </w:rPr>
        <w:t>toda</w:t>
      </w:r>
      <w:proofErr w:type="gramEnd"/>
      <w:r w:rsidRPr="008E12CA">
        <w:rPr>
          <w:kern w:val="0"/>
          <w14:ligatures w14:val="none"/>
        </w:rPr>
        <w:t xml:space="preserve"> e qualquer informação ligada à pessoas física</w:t>
      </w:r>
      <w:r w:rsidR="00AD4288">
        <w:rPr>
          <w:kern w:val="0"/>
          <w14:ligatures w14:val="none"/>
        </w:rPr>
        <w:t>s</w:t>
      </w:r>
      <w:r w:rsidRPr="008E12CA">
        <w:rPr>
          <w:kern w:val="0"/>
          <w14:ligatures w14:val="none"/>
        </w:rPr>
        <w:t xml:space="preserve">, também chamada de natural. Segundo Lima (2020), estes dados podem permitir </w:t>
      </w:r>
      <w:r w:rsidR="003A6175">
        <w:rPr>
          <w:kern w:val="0"/>
          <w14:ligatures w14:val="none"/>
        </w:rPr>
        <w:t xml:space="preserve">a </w:t>
      </w:r>
      <w:r w:rsidRPr="008E12CA">
        <w:rPr>
          <w:kern w:val="0"/>
          <w14:ligatures w14:val="none"/>
        </w:rPr>
        <w:t>identifica</w:t>
      </w:r>
      <w:r w:rsidR="003A6175">
        <w:rPr>
          <w:kern w:val="0"/>
          <w14:ligatures w14:val="none"/>
        </w:rPr>
        <w:t>ção de</w:t>
      </w:r>
      <w:r w:rsidRPr="008E12CA">
        <w:rPr>
          <w:kern w:val="0"/>
          <w14:ligatures w14:val="none"/>
        </w:rPr>
        <w:t xml:space="preserve"> um indivíduo, além d</w:t>
      </w:r>
      <w:r w:rsidR="003A6175">
        <w:rPr>
          <w:kern w:val="0"/>
          <w14:ligatures w14:val="none"/>
        </w:rPr>
        <w:t xml:space="preserve">a possibilidade </w:t>
      </w:r>
      <w:r w:rsidRPr="008E12CA">
        <w:rPr>
          <w:kern w:val="0"/>
          <w14:ligatures w14:val="none"/>
        </w:rPr>
        <w:t>obte</w:t>
      </w:r>
      <w:r w:rsidR="003A6175">
        <w:rPr>
          <w:kern w:val="0"/>
          <w14:ligatures w14:val="none"/>
        </w:rPr>
        <w:t>nção de</w:t>
      </w:r>
      <w:r w:rsidRPr="008E12CA">
        <w:rPr>
          <w:kern w:val="0"/>
          <w14:ligatures w14:val="none"/>
        </w:rPr>
        <w:t xml:space="preserve"> diversas informações, </w:t>
      </w:r>
      <w:r w:rsidR="00C70B4F">
        <w:rPr>
          <w:kern w:val="0"/>
          <w14:ligatures w14:val="none"/>
        </w:rPr>
        <w:t>entre as quais pode-se citar: o</w:t>
      </w:r>
      <w:r w:rsidRPr="008E12CA">
        <w:rPr>
          <w:kern w:val="0"/>
          <w14:ligatures w14:val="none"/>
        </w:rPr>
        <w:t xml:space="preserve"> nome, Cadastro de Pessoa Física (CPF), endereço, ou outro tipo de dado que possa identificar tal pessoa.</w:t>
      </w:r>
    </w:p>
    <w:p w14:paraId="2A3CBD86" w14:textId="77777777" w:rsidR="006E1034" w:rsidRDefault="008E12CA" w:rsidP="006E1034">
      <w:pPr>
        <w:ind w:firstLine="708"/>
        <w:contextualSpacing/>
        <w:jc w:val="both"/>
        <w:rPr>
          <w:kern w:val="0"/>
          <w14:ligatures w14:val="none"/>
        </w:rPr>
      </w:pPr>
      <w:r w:rsidRPr="008E12CA">
        <w:rPr>
          <w:kern w:val="0"/>
          <w14:ligatures w14:val="none"/>
        </w:rPr>
        <w:t>O dado pessoal sensível, conforme estabelecido na Lei relativa ao assunto em análise</w:t>
      </w:r>
      <w:r w:rsidR="00842D3D">
        <w:rPr>
          <w:kern w:val="0"/>
          <w14:ligatures w14:val="none"/>
        </w:rPr>
        <w:t>,</w:t>
      </w:r>
      <w:r w:rsidRPr="008E12CA">
        <w:rPr>
          <w:kern w:val="0"/>
          <w14:ligatures w14:val="none"/>
        </w:rPr>
        <w:t xml:space="preserve"> é aquele que diz respeito à origem racial ou étnica, convicção religiosa, opinião política, filiação a sindicato ou organização religiosa, filosófica ou política, saúde, vida sexual, dado genético ou biométrico, quando relacionado a uma pessoa natural (Brasil, 2018)</w:t>
      </w:r>
      <w:r w:rsidR="00782F2E">
        <w:rPr>
          <w:kern w:val="0"/>
          <w14:ligatures w14:val="none"/>
        </w:rPr>
        <w:t>.</w:t>
      </w:r>
      <w:r w:rsidR="0016740C">
        <w:rPr>
          <w:kern w:val="0"/>
          <w14:ligatures w14:val="none"/>
        </w:rPr>
        <w:t xml:space="preserve"> </w:t>
      </w:r>
    </w:p>
    <w:p w14:paraId="284A496E" w14:textId="3E2C1B4E" w:rsidR="00AE76A4" w:rsidRPr="00AE76A4" w:rsidRDefault="008E12CA" w:rsidP="00AE76A4">
      <w:pPr>
        <w:ind w:firstLine="708"/>
        <w:contextualSpacing/>
        <w:jc w:val="both"/>
      </w:pPr>
      <w:r w:rsidRPr="008E12CA">
        <w:rPr>
          <w:kern w:val="0"/>
          <w14:ligatures w14:val="none"/>
        </w:rPr>
        <w:t xml:space="preserve">Já </w:t>
      </w:r>
      <w:r w:rsidR="00782F2E">
        <w:rPr>
          <w:kern w:val="0"/>
          <w14:ligatures w14:val="none"/>
        </w:rPr>
        <w:t xml:space="preserve">o </w:t>
      </w:r>
      <w:r w:rsidRPr="008E12CA">
        <w:rPr>
          <w:kern w:val="0"/>
          <w14:ligatures w14:val="none"/>
        </w:rPr>
        <w:t xml:space="preserve">dado anonimizado, </w:t>
      </w:r>
      <w:r w:rsidR="00782F2E">
        <w:rPr>
          <w:kern w:val="0"/>
          <w14:ligatures w14:val="none"/>
        </w:rPr>
        <w:t xml:space="preserve">é o </w:t>
      </w:r>
      <w:r w:rsidRPr="008E12CA">
        <w:rPr>
          <w:kern w:val="0"/>
          <w14:ligatures w14:val="none"/>
        </w:rPr>
        <w:t xml:space="preserve">“[...] dado relativo ao titular que não possa ser identificado, considerando a utilização de meios técnicos razoáveis e disponíveis na ocasião de seu </w:t>
      </w:r>
      <w:r w:rsidR="004F00D3" w:rsidRPr="008E12CA">
        <w:rPr>
          <w:kern w:val="0"/>
          <w14:ligatures w14:val="none"/>
        </w:rPr>
        <w:t>tratamento</w:t>
      </w:r>
      <w:r w:rsidR="00AE76A4">
        <w:rPr>
          <w:kern w:val="0"/>
          <w14:ligatures w14:val="none"/>
        </w:rPr>
        <w:t xml:space="preserve">” </w:t>
      </w:r>
      <w:r w:rsidR="00AE76A4" w:rsidRPr="008E12CA">
        <w:rPr>
          <w:kern w:val="0"/>
          <w14:ligatures w14:val="none"/>
        </w:rPr>
        <w:t>(Brasil, 2018).</w:t>
      </w:r>
      <w:r w:rsidR="00AE76A4">
        <w:rPr>
          <w:kern w:val="0"/>
          <w14:ligatures w14:val="none"/>
        </w:rPr>
        <w:t xml:space="preserve"> </w:t>
      </w:r>
      <w:r w:rsidR="00AE76A4" w:rsidRPr="00AE76A4">
        <w:t xml:space="preserve">A anonimização é uma técnica que assegura que </w:t>
      </w:r>
      <w:r w:rsidR="00AE76A4">
        <w:t>o titular</w:t>
      </w:r>
      <w:r w:rsidR="00AE76A4" w:rsidRPr="00AE76A4">
        <w:t xml:space="preserve"> não possa ser vinculad</w:t>
      </w:r>
      <w:r w:rsidR="00AE76A4">
        <w:t>o</w:t>
      </w:r>
      <w:r w:rsidR="00AE76A4" w:rsidRPr="00AE76A4">
        <w:t xml:space="preserve"> aos dados</w:t>
      </w:r>
      <w:r w:rsidR="00AE76A4">
        <w:t>, q</w:t>
      </w:r>
      <w:r w:rsidR="00AE76A4" w:rsidRPr="00AE76A4">
        <w:t>uando isso ocorre de forma irreversível, a LGPD não se aplica</w:t>
      </w:r>
      <w:r w:rsidR="00AE76A4">
        <w:t>; c</w:t>
      </w:r>
      <w:r w:rsidR="00AE76A4" w:rsidRPr="00AE76A4">
        <w:t xml:space="preserve">ontudo, se for possível reconstituir a identidade por meios técnicos, o dado será considerado </w:t>
      </w:r>
      <w:proofErr w:type="spellStart"/>
      <w:r w:rsidR="00AE76A4" w:rsidRPr="00AE76A4">
        <w:t>pseudonimizado</w:t>
      </w:r>
      <w:proofErr w:type="spellEnd"/>
      <w:r w:rsidR="00AE76A4" w:rsidRPr="00AE76A4">
        <w:t xml:space="preserve"> e permanecerá sob a proteção da LGPD</w:t>
      </w:r>
      <w:r w:rsidR="00AE76A4">
        <w:t xml:space="preserve"> </w:t>
      </w:r>
      <w:r w:rsidR="00AE76A4" w:rsidRPr="008E12CA">
        <w:rPr>
          <w:kern w:val="0"/>
          <w14:ligatures w14:val="none"/>
        </w:rPr>
        <w:t xml:space="preserve">(Governo do Brasil, </w:t>
      </w:r>
      <w:r w:rsidR="00AE76A4">
        <w:rPr>
          <w:kern w:val="0"/>
          <w14:ligatures w14:val="none"/>
        </w:rPr>
        <w:t>2021</w:t>
      </w:r>
      <w:r w:rsidR="00AE76A4" w:rsidRPr="008E12CA">
        <w:rPr>
          <w:kern w:val="0"/>
          <w14:ligatures w14:val="none"/>
        </w:rPr>
        <w:t>).</w:t>
      </w:r>
    </w:p>
    <w:p w14:paraId="0FE61045" w14:textId="6DA1D38C" w:rsidR="00C24E2B" w:rsidRPr="00C24E2B" w:rsidRDefault="00AE76A4" w:rsidP="00AE76A4">
      <w:pPr>
        <w:ind w:firstLine="708"/>
        <w:contextualSpacing/>
        <w:jc w:val="both"/>
        <w:rPr>
          <w:kern w:val="0"/>
          <w14:ligatures w14:val="none"/>
        </w:rPr>
      </w:pPr>
      <w:r w:rsidRPr="008E12CA">
        <w:rPr>
          <w:kern w:val="0"/>
          <w14:ligatures w14:val="none"/>
        </w:rPr>
        <w:t>Todos os dados citados acima, são armazenados em um complexo chamado banco de dados, o armazenamento pode ser de forma física ou eletrônica (Brasil, 2018).</w:t>
      </w:r>
      <w:r>
        <w:rPr>
          <w:kern w:val="0"/>
          <w14:ligatures w14:val="none"/>
        </w:rPr>
        <w:t xml:space="preserve"> </w:t>
      </w:r>
      <w:r w:rsidR="00C24E2B" w:rsidRPr="00C24E2B">
        <w:rPr>
          <w:kern w:val="0"/>
          <w14:ligatures w14:val="none"/>
        </w:rPr>
        <w:t xml:space="preserve">Em resumo, </w:t>
      </w:r>
      <w:r w:rsidR="00C24E2B">
        <w:rPr>
          <w:kern w:val="0"/>
          <w14:ligatures w14:val="none"/>
        </w:rPr>
        <w:t>a legislação</w:t>
      </w:r>
      <w:r w:rsidR="00C24E2B" w:rsidRPr="00C24E2B">
        <w:rPr>
          <w:kern w:val="0"/>
          <w14:ligatures w14:val="none"/>
        </w:rPr>
        <w:t xml:space="preserve"> define dados sensíveis e anonimizados, estabelecendo direitos claros para os titulares como acesso, correção e eliminação de </w:t>
      </w:r>
      <w:r w:rsidR="00C24E2B" w:rsidRPr="00C24E2B">
        <w:rPr>
          <w:kern w:val="0"/>
          <w14:ligatures w14:val="none"/>
        </w:rPr>
        <w:lastRenderedPageBreak/>
        <w:t>dados.</w:t>
      </w:r>
      <w:r w:rsidR="00C24E2B">
        <w:rPr>
          <w:kern w:val="0"/>
          <w14:ligatures w14:val="none"/>
        </w:rPr>
        <w:t xml:space="preserve"> </w:t>
      </w:r>
      <w:r w:rsidR="00C24E2B" w:rsidRPr="00C24E2B">
        <w:rPr>
          <w:kern w:val="0"/>
          <w14:ligatures w14:val="none"/>
        </w:rPr>
        <w:t>Estes dados são transmitidos por tratamentos realizados por determinados agentes</w:t>
      </w:r>
      <w:r w:rsidR="00F35261">
        <w:rPr>
          <w:kern w:val="0"/>
          <w14:ligatures w14:val="none"/>
        </w:rPr>
        <w:t>, conforme abordado na sequência.</w:t>
      </w:r>
    </w:p>
    <w:p w14:paraId="5A1E6B91" w14:textId="77777777" w:rsidR="00C24E2B" w:rsidRDefault="00C24E2B" w:rsidP="00C24E2B">
      <w:pPr>
        <w:ind w:firstLine="709"/>
        <w:contextualSpacing/>
        <w:jc w:val="both"/>
        <w:rPr>
          <w:b/>
          <w:bCs/>
          <w:kern w:val="0"/>
          <w14:ligatures w14:val="none"/>
        </w:rPr>
      </w:pPr>
    </w:p>
    <w:p w14:paraId="3DB2BCE6" w14:textId="7F958FBA" w:rsidR="007F2F42" w:rsidRDefault="007F2F42" w:rsidP="00895936">
      <w:pPr>
        <w:contextualSpacing/>
        <w:jc w:val="both"/>
        <w:rPr>
          <w:b/>
          <w:bCs/>
          <w:kern w:val="0"/>
          <w14:ligatures w14:val="none"/>
        </w:rPr>
      </w:pPr>
      <w:r w:rsidRPr="007F2F42">
        <w:rPr>
          <w:b/>
          <w:bCs/>
          <w:kern w:val="0"/>
          <w14:ligatures w14:val="none"/>
        </w:rPr>
        <w:t>1.2.</w:t>
      </w:r>
      <w:r>
        <w:rPr>
          <w:b/>
          <w:bCs/>
          <w:kern w:val="0"/>
          <w14:ligatures w14:val="none"/>
        </w:rPr>
        <w:t xml:space="preserve">2 </w:t>
      </w:r>
      <w:r w:rsidR="00830942">
        <w:rPr>
          <w:b/>
          <w:bCs/>
          <w:kern w:val="0"/>
          <w14:ligatures w14:val="none"/>
        </w:rPr>
        <w:t>Classificação</w:t>
      </w:r>
      <w:r w:rsidR="00CF0C76">
        <w:rPr>
          <w:b/>
          <w:bCs/>
          <w:kern w:val="0"/>
          <w14:ligatures w14:val="none"/>
        </w:rPr>
        <w:t xml:space="preserve"> do Titular e Agentes de Tratamento</w:t>
      </w:r>
    </w:p>
    <w:p w14:paraId="443D80D6" w14:textId="2AB24D37" w:rsidR="00BC7C61" w:rsidRDefault="00BC7C61" w:rsidP="00626003">
      <w:pPr>
        <w:contextualSpacing/>
        <w:jc w:val="both"/>
        <w:rPr>
          <w:kern w:val="0"/>
          <w14:ligatures w14:val="none"/>
        </w:rPr>
      </w:pPr>
    </w:p>
    <w:p w14:paraId="409CDFBB" w14:textId="0EC43757" w:rsidR="00CF0C76" w:rsidRPr="008E12CA" w:rsidRDefault="00CF0C76" w:rsidP="00CF0C76">
      <w:pPr>
        <w:ind w:firstLine="708"/>
        <w:contextualSpacing/>
        <w:jc w:val="both"/>
        <w:rPr>
          <w:kern w:val="0"/>
          <w14:ligatures w14:val="none"/>
        </w:rPr>
      </w:pPr>
      <w:r w:rsidRPr="008E12CA">
        <w:rPr>
          <w:kern w:val="0"/>
          <w14:ligatures w14:val="none"/>
        </w:rPr>
        <w:t xml:space="preserve">Os dados que serão utilizados no tratamento acabam tendo um “proprietário”, </w:t>
      </w:r>
      <w:r w:rsidR="00284F9B">
        <w:rPr>
          <w:kern w:val="0"/>
          <w14:ligatures w14:val="none"/>
        </w:rPr>
        <w:t>este</w:t>
      </w:r>
      <w:r w:rsidRPr="008E12CA">
        <w:rPr>
          <w:kern w:val="0"/>
          <w14:ligatures w14:val="none"/>
        </w:rPr>
        <w:t xml:space="preserve"> qual é </w:t>
      </w:r>
      <w:r w:rsidR="002C2F72">
        <w:rPr>
          <w:kern w:val="0"/>
          <w14:ligatures w14:val="none"/>
        </w:rPr>
        <w:t>denominado</w:t>
      </w:r>
      <w:r w:rsidRPr="008E12CA">
        <w:rPr>
          <w:kern w:val="0"/>
          <w14:ligatures w14:val="none"/>
        </w:rPr>
        <w:t xml:space="preserve"> de titular. Esse titular</w:t>
      </w:r>
      <w:r w:rsidR="00B8056B">
        <w:rPr>
          <w:kern w:val="0"/>
          <w14:ligatures w14:val="none"/>
        </w:rPr>
        <w:t xml:space="preserve"> goza dos</w:t>
      </w:r>
      <w:r w:rsidRPr="008E12CA">
        <w:rPr>
          <w:kern w:val="0"/>
          <w14:ligatures w14:val="none"/>
        </w:rPr>
        <w:t xml:space="preserve"> direitos</w:t>
      </w:r>
      <w:r w:rsidR="00B8056B">
        <w:rPr>
          <w:kern w:val="0"/>
          <w14:ligatures w14:val="none"/>
        </w:rPr>
        <w:t xml:space="preserve"> previstos</w:t>
      </w:r>
      <w:r w:rsidR="00F91D56">
        <w:rPr>
          <w:kern w:val="0"/>
          <w14:ligatures w14:val="none"/>
        </w:rPr>
        <w:t xml:space="preserve"> no Art. 9, da </w:t>
      </w:r>
      <w:r w:rsidR="000B210A">
        <w:rPr>
          <w:kern w:val="0"/>
          <w14:ligatures w14:val="none"/>
        </w:rPr>
        <w:t>Lei Geral de Proteção de Dados Pessoais</w:t>
      </w:r>
      <w:r w:rsidRPr="008E12CA">
        <w:rPr>
          <w:kern w:val="0"/>
          <w14:ligatures w14:val="none"/>
        </w:rPr>
        <w:t xml:space="preserve">, os quais estão descritos </w:t>
      </w:r>
      <w:r w:rsidR="000B210A">
        <w:rPr>
          <w:kern w:val="0"/>
          <w14:ligatures w14:val="none"/>
        </w:rPr>
        <w:t>na citação abaixo:</w:t>
      </w:r>
    </w:p>
    <w:p w14:paraId="5D3FE65E" w14:textId="77777777" w:rsidR="00CF0C76" w:rsidRPr="008E12CA" w:rsidRDefault="00CF0C76" w:rsidP="00CF0C76">
      <w:pPr>
        <w:contextualSpacing/>
        <w:jc w:val="both"/>
        <w:rPr>
          <w:kern w:val="0"/>
          <w14:ligatures w14:val="none"/>
        </w:rPr>
      </w:pPr>
    </w:p>
    <w:p w14:paraId="77759164" w14:textId="77777777" w:rsidR="00CF0C76" w:rsidRPr="008E12CA" w:rsidRDefault="00CF0C76" w:rsidP="00CF0C76">
      <w:pPr>
        <w:spacing w:line="240" w:lineRule="auto"/>
        <w:ind w:left="2268"/>
        <w:contextualSpacing/>
        <w:jc w:val="both"/>
        <w:rPr>
          <w:kern w:val="0"/>
          <w:sz w:val="20"/>
          <w:szCs w:val="20"/>
          <w14:ligatures w14:val="none"/>
        </w:rPr>
      </w:pPr>
      <w:r w:rsidRPr="008E12CA">
        <w:rPr>
          <w:kern w:val="0"/>
          <w:sz w:val="20"/>
          <w:szCs w:val="20"/>
          <w14:ligatures w14:val="none"/>
        </w:rPr>
        <w:t>[...] o titular da informação tem direito ao acesso facilitado às informações sobre o tratamento de seus dados. Essas informações deverão ser disponibilizadas de forma clara e adequada, e precisam esclarecer pontos como a finalidade do tratamento, a identificação do controlador, as responsabilidades dos agentes que realizarão o tratamento e os direitos da pessoa interessada. Nos termos da legislação, o titular dos dados pessoais também tem direito a obter do controlador informações como a confirmação da existência do tratamento; o acesso aos dados; a correção de dados incompletos, inexatos ou desatualizados; a eliminação dos dados pessoais tratados com o consentimento do titular; entre outros. (Superior Tribunal de Justiça, 2024).</w:t>
      </w:r>
    </w:p>
    <w:p w14:paraId="720839C3" w14:textId="77777777" w:rsidR="00CF0C76" w:rsidRDefault="00CF0C76" w:rsidP="00CF0C76">
      <w:pPr>
        <w:contextualSpacing/>
        <w:jc w:val="both"/>
        <w:rPr>
          <w:kern w:val="0"/>
          <w14:ligatures w14:val="none"/>
        </w:rPr>
      </w:pPr>
    </w:p>
    <w:p w14:paraId="7E79335B" w14:textId="23403A45" w:rsidR="008E12CA" w:rsidRPr="008E12CA" w:rsidRDefault="008E12CA" w:rsidP="00895936">
      <w:pPr>
        <w:ind w:firstLine="709"/>
        <w:contextualSpacing/>
        <w:jc w:val="both"/>
        <w:rPr>
          <w:kern w:val="0"/>
          <w14:ligatures w14:val="none"/>
        </w:rPr>
      </w:pPr>
      <w:r w:rsidRPr="008E12CA">
        <w:rPr>
          <w:kern w:val="0"/>
          <w14:ligatures w14:val="none"/>
        </w:rPr>
        <w:t>Todos os dados passarão pelos agentes de tratamento, sendo eles o Controlador e o Operador. Basicamente, o Controlador é a pessoa natural ou jurídica, a quem cabem as decisões relativo ao tratamento de dados pessoais e o Operador é pessoa natural ou jurídica, que efetua o tratamento de dados pessoais em nome do controlador (Brasil, 2018).</w:t>
      </w:r>
    </w:p>
    <w:p w14:paraId="52D74168" w14:textId="312507FC" w:rsidR="00CB54F5" w:rsidRDefault="008E12CA" w:rsidP="00895936">
      <w:pPr>
        <w:ind w:firstLine="709"/>
        <w:contextualSpacing/>
        <w:jc w:val="both"/>
        <w:rPr>
          <w:kern w:val="0"/>
          <w14:ligatures w14:val="none"/>
        </w:rPr>
      </w:pPr>
      <w:r w:rsidRPr="006B4FDA">
        <w:rPr>
          <w:kern w:val="0"/>
          <w14:ligatures w14:val="none"/>
        </w:rPr>
        <w:t>Serão os agentes de tratamento que devem tomar medidas de segurança, seja elas técnicas ou administrativas, a</w:t>
      </w:r>
      <w:r w:rsidR="00CD2F5A">
        <w:rPr>
          <w:kern w:val="0"/>
          <w14:ligatures w14:val="none"/>
        </w:rPr>
        <w:t xml:space="preserve"> </w:t>
      </w:r>
      <w:r w:rsidRPr="006B4FDA">
        <w:rPr>
          <w:kern w:val="0"/>
          <w14:ligatures w14:val="none"/>
        </w:rPr>
        <w:t>fim de que proteja os dados pessoais de qualquer tipo de situação acidental, ilícita ou inadequada não autorizada pelo titular</w:t>
      </w:r>
      <w:r w:rsidR="000F67D4">
        <w:rPr>
          <w:kern w:val="0"/>
          <w14:ligatures w14:val="none"/>
        </w:rPr>
        <w:t xml:space="preserve"> </w:t>
      </w:r>
      <w:r w:rsidR="000F67D4" w:rsidRPr="006B4FDA">
        <w:rPr>
          <w:kern w:val="0"/>
          <w14:ligatures w14:val="none"/>
        </w:rPr>
        <w:t>(Brasil, 2018).</w:t>
      </w:r>
    </w:p>
    <w:p w14:paraId="04511672" w14:textId="5EA1938E" w:rsidR="003B3092" w:rsidRPr="000C6DC7" w:rsidRDefault="008E12CA" w:rsidP="000C6DC7">
      <w:pPr>
        <w:ind w:firstLine="709"/>
        <w:contextualSpacing/>
        <w:jc w:val="both"/>
      </w:pPr>
      <w:r w:rsidRPr="006B4FDA">
        <w:rPr>
          <w:kern w:val="0"/>
          <w14:ligatures w14:val="none"/>
        </w:rPr>
        <w:t xml:space="preserve">Os </w:t>
      </w:r>
      <w:r w:rsidR="00CB54F5">
        <w:rPr>
          <w:kern w:val="0"/>
          <w14:ligatures w14:val="none"/>
        </w:rPr>
        <w:t>agentes referidos</w:t>
      </w:r>
      <w:r w:rsidRPr="006B4FDA">
        <w:rPr>
          <w:kern w:val="0"/>
          <w14:ligatures w14:val="none"/>
        </w:rPr>
        <w:t xml:space="preserve"> podem formular regras de boas práticas e governança, estabelecendo organização</w:t>
      </w:r>
      <w:r w:rsidR="00B643C4">
        <w:rPr>
          <w:kern w:val="0"/>
          <w14:ligatures w14:val="none"/>
        </w:rPr>
        <w:t xml:space="preserve"> </w:t>
      </w:r>
      <w:r w:rsidR="00B97F4E">
        <w:rPr>
          <w:kern w:val="0"/>
          <w14:ligatures w14:val="none"/>
        </w:rPr>
        <w:t xml:space="preserve">e </w:t>
      </w:r>
      <w:r w:rsidR="00C92D2F">
        <w:rPr>
          <w:kern w:val="0"/>
          <w14:ligatures w14:val="none"/>
        </w:rPr>
        <w:t>regime de funcionamento</w:t>
      </w:r>
      <w:r w:rsidR="00B97F4E">
        <w:rPr>
          <w:kern w:val="0"/>
          <w14:ligatures w14:val="none"/>
        </w:rPr>
        <w:t>, bem como</w:t>
      </w:r>
      <w:r w:rsidR="00B07451">
        <w:rPr>
          <w:kern w:val="0"/>
          <w14:ligatures w14:val="none"/>
        </w:rPr>
        <w:t xml:space="preserve"> os devidos procedimentos</w:t>
      </w:r>
      <w:r w:rsidR="00BE4819">
        <w:rPr>
          <w:kern w:val="0"/>
          <w14:ligatures w14:val="none"/>
        </w:rPr>
        <w:t xml:space="preserve">. </w:t>
      </w:r>
      <w:r w:rsidR="000C6DC7" w:rsidRPr="000C6DC7">
        <w:t>Devem considerar, no tratamento de dados, a natureza, o escopo, a finalidade, bem como a probabilidade e a gravidade dos riscos e benefícios resultantes do tratamento dos dados do titular</w:t>
      </w:r>
      <w:r w:rsidR="000C6DC7">
        <w:t xml:space="preserve"> </w:t>
      </w:r>
      <w:r w:rsidR="000C6DC7" w:rsidRPr="006B4FDA">
        <w:rPr>
          <w:kern w:val="0"/>
          <w14:ligatures w14:val="none"/>
        </w:rPr>
        <w:t>(Brasil, 2018).</w:t>
      </w:r>
    </w:p>
    <w:p w14:paraId="30B30224" w14:textId="77777777" w:rsidR="00EE7635" w:rsidRDefault="003B3092" w:rsidP="00EE7635">
      <w:pPr>
        <w:ind w:firstLine="709"/>
        <w:contextualSpacing/>
        <w:jc w:val="both"/>
        <w:rPr>
          <w:kern w:val="0"/>
          <w14:ligatures w14:val="none"/>
        </w:rPr>
      </w:pPr>
      <w:r>
        <w:rPr>
          <w:kern w:val="0"/>
          <w14:ligatures w14:val="none"/>
        </w:rPr>
        <w:t xml:space="preserve">Todas as operações de tratamento de dados </w:t>
      </w:r>
      <w:r w:rsidR="00E44BEE">
        <w:rPr>
          <w:kern w:val="0"/>
          <w14:ligatures w14:val="none"/>
        </w:rPr>
        <w:t>pessoais realizadas</w:t>
      </w:r>
      <w:r w:rsidR="0091721E">
        <w:rPr>
          <w:kern w:val="0"/>
          <w14:ligatures w14:val="none"/>
        </w:rPr>
        <w:t xml:space="preserve"> </w:t>
      </w:r>
      <w:r w:rsidR="008E12CA" w:rsidRPr="006B4FDA">
        <w:rPr>
          <w:kern w:val="0"/>
          <w14:ligatures w14:val="none"/>
        </w:rPr>
        <w:t xml:space="preserve">devem </w:t>
      </w:r>
      <w:r w:rsidR="0091721E">
        <w:rPr>
          <w:kern w:val="0"/>
          <w14:ligatures w14:val="none"/>
        </w:rPr>
        <w:t>ser</w:t>
      </w:r>
      <w:r w:rsidR="008E12CA" w:rsidRPr="006B4FDA">
        <w:rPr>
          <w:kern w:val="0"/>
          <w14:ligatures w14:val="none"/>
        </w:rPr>
        <w:t xml:space="preserve"> registr</w:t>
      </w:r>
      <w:r w:rsidR="0091721E">
        <w:rPr>
          <w:kern w:val="0"/>
          <w14:ligatures w14:val="none"/>
        </w:rPr>
        <w:t xml:space="preserve">adas, inclusive </w:t>
      </w:r>
      <w:r w:rsidR="00E44BEE">
        <w:rPr>
          <w:kern w:val="0"/>
          <w14:ligatures w14:val="none"/>
        </w:rPr>
        <w:t>devem ser</w:t>
      </w:r>
      <w:r w:rsidR="0091721E">
        <w:rPr>
          <w:kern w:val="0"/>
          <w14:ligatures w14:val="none"/>
        </w:rPr>
        <w:t xml:space="preserve"> fornecidas</w:t>
      </w:r>
      <w:r w:rsidR="008E12CA" w:rsidRPr="006B4FDA">
        <w:rPr>
          <w:kern w:val="0"/>
          <w14:ligatures w14:val="none"/>
        </w:rPr>
        <w:t xml:space="preserve"> quando solicitad</w:t>
      </w:r>
      <w:r w:rsidR="00E44BEE">
        <w:rPr>
          <w:kern w:val="0"/>
          <w14:ligatures w14:val="none"/>
        </w:rPr>
        <w:t>as</w:t>
      </w:r>
      <w:r w:rsidR="008E12CA" w:rsidRPr="006B4FDA">
        <w:rPr>
          <w:kern w:val="0"/>
          <w14:ligatures w14:val="none"/>
        </w:rPr>
        <w:t xml:space="preserve"> pela Autoridade Nacional de Proteção de Dados (ANPD) (Brasil, 2018).</w:t>
      </w:r>
    </w:p>
    <w:p w14:paraId="54D33A3A" w14:textId="32FD0B9B" w:rsidR="005E2519" w:rsidRPr="00EE7635" w:rsidRDefault="00CB1DFC" w:rsidP="00EE7635">
      <w:pPr>
        <w:ind w:firstLine="709"/>
        <w:contextualSpacing/>
        <w:jc w:val="both"/>
        <w:rPr>
          <w:kern w:val="0"/>
          <w14:ligatures w14:val="none"/>
        </w:rPr>
      </w:pPr>
      <w:r>
        <w:rPr>
          <w:kern w:val="0"/>
          <w14:ligatures w14:val="none"/>
        </w:rPr>
        <w:lastRenderedPageBreak/>
        <w:t>Ademais</w:t>
      </w:r>
      <w:r w:rsidR="00EC3ADB">
        <w:rPr>
          <w:kern w:val="0"/>
          <w14:ligatures w14:val="none"/>
        </w:rPr>
        <w:t>,</w:t>
      </w:r>
      <w:r w:rsidR="008E12CA" w:rsidRPr="008E12CA">
        <w:rPr>
          <w:kern w:val="0"/>
          <w14:ligatures w14:val="none"/>
        </w:rPr>
        <w:t xml:space="preserve"> </w:t>
      </w:r>
      <w:r w:rsidR="006E09A9">
        <w:rPr>
          <w:kern w:val="0"/>
          <w14:ligatures w14:val="none"/>
        </w:rPr>
        <w:t>menciona-se</w:t>
      </w:r>
      <w:r w:rsidR="008E12CA" w:rsidRPr="008E12CA">
        <w:rPr>
          <w:kern w:val="0"/>
          <w14:ligatures w14:val="none"/>
        </w:rPr>
        <w:t xml:space="preserve"> o</w:t>
      </w:r>
      <w:r w:rsidR="006E09A9">
        <w:rPr>
          <w:kern w:val="0"/>
          <w14:ligatures w14:val="none"/>
        </w:rPr>
        <w:t xml:space="preserve"> agente</w:t>
      </w:r>
      <w:r w:rsidR="008E12CA" w:rsidRPr="008E12CA">
        <w:rPr>
          <w:kern w:val="0"/>
          <w14:ligatures w14:val="none"/>
        </w:rPr>
        <w:t xml:space="preserve"> encarregado que atuará no canal de comunicação entre operador, controlador, titular e a </w:t>
      </w:r>
      <w:r w:rsidR="0096715D" w:rsidRPr="008E12CA">
        <w:rPr>
          <w:kern w:val="0"/>
          <w14:ligatures w14:val="none"/>
        </w:rPr>
        <w:t xml:space="preserve">Autoridade Nacional de Proteção de Dados </w:t>
      </w:r>
      <w:r w:rsidR="008E12CA" w:rsidRPr="008E12CA">
        <w:rPr>
          <w:kern w:val="0"/>
          <w14:ligatures w14:val="none"/>
        </w:rPr>
        <w:t>(</w:t>
      </w:r>
      <w:r w:rsidR="00345A5E">
        <w:rPr>
          <w:kern w:val="0"/>
          <w14:ligatures w14:val="none"/>
        </w:rPr>
        <w:t>B</w:t>
      </w:r>
      <w:r w:rsidR="006A3B49" w:rsidRPr="008E12CA">
        <w:rPr>
          <w:kern w:val="0"/>
          <w14:ligatures w14:val="none"/>
        </w:rPr>
        <w:t>rasil</w:t>
      </w:r>
      <w:r w:rsidR="008E12CA" w:rsidRPr="008E12CA">
        <w:rPr>
          <w:kern w:val="0"/>
          <w14:ligatures w14:val="none"/>
        </w:rPr>
        <w:t xml:space="preserve">, 2018). </w:t>
      </w:r>
      <w:r w:rsidR="00EE7635">
        <w:rPr>
          <w:kern w:val="0"/>
          <w14:ligatures w14:val="none"/>
        </w:rPr>
        <w:t xml:space="preserve">O agente encarregado além de atuar como intermediário, </w:t>
      </w:r>
      <w:r w:rsidR="00EE7635">
        <w:t>irá</w:t>
      </w:r>
      <w:r w:rsidR="00EE7635" w:rsidRPr="00250240">
        <w:t xml:space="preserve"> garant</w:t>
      </w:r>
      <w:r w:rsidR="00EE7635">
        <w:t xml:space="preserve">ir </w:t>
      </w:r>
      <w:r w:rsidR="00EE7635" w:rsidRPr="00250240">
        <w:t>que a organização cumpra a LGPD, orientando sobre boas práticas de proteção de dados, respondendo a solicitações dos titulares e facilitando a comunicação com a ANPD, incluindo a notificação de incidentes de segurança.</w:t>
      </w:r>
    </w:p>
    <w:p w14:paraId="07334498" w14:textId="77777777" w:rsidR="00345A5E" w:rsidRPr="00EE7635" w:rsidRDefault="00345A5E" w:rsidP="00895936">
      <w:pPr>
        <w:contextualSpacing/>
        <w:jc w:val="both"/>
        <w:rPr>
          <w:kern w:val="0"/>
          <w14:ligatures w14:val="none"/>
        </w:rPr>
      </w:pPr>
    </w:p>
    <w:p w14:paraId="3DFDD0A7" w14:textId="451204C8" w:rsidR="00345A5E" w:rsidRDefault="00345A5E" w:rsidP="00895936">
      <w:pPr>
        <w:contextualSpacing/>
        <w:jc w:val="both"/>
        <w:rPr>
          <w:b/>
          <w:bCs/>
          <w:kern w:val="0"/>
          <w14:ligatures w14:val="none"/>
        </w:rPr>
      </w:pPr>
      <w:r w:rsidRPr="007F2F42">
        <w:rPr>
          <w:b/>
          <w:bCs/>
          <w:kern w:val="0"/>
          <w14:ligatures w14:val="none"/>
        </w:rPr>
        <w:t>1.2.</w:t>
      </w:r>
      <w:r>
        <w:rPr>
          <w:b/>
          <w:bCs/>
          <w:kern w:val="0"/>
          <w14:ligatures w14:val="none"/>
        </w:rPr>
        <w:t xml:space="preserve">3 </w:t>
      </w:r>
      <w:r w:rsidRPr="00345A5E">
        <w:rPr>
          <w:b/>
          <w:bCs/>
          <w:kern w:val="0"/>
          <w14:ligatures w14:val="none"/>
        </w:rPr>
        <w:t xml:space="preserve">Autoridade Nacional de Proteção </w:t>
      </w:r>
      <w:r>
        <w:rPr>
          <w:b/>
          <w:bCs/>
          <w:kern w:val="0"/>
          <w14:ligatures w14:val="none"/>
        </w:rPr>
        <w:t>d</w:t>
      </w:r>
      <w:r w:rsidRPr="00345A5E">
        <w:rPr>
          <w:b/>
          <w:bCs/>
          <w:kern w:val="0"/>
          <w14:ligatures w14:val="none"/>
        </w:rPr>
        <w:t>e Dados</w:t>
      </w:r>
    </w:p>
    <w:p w14:paraId="7595CB9D" w14:textId="77777777" w:rsidR="00345A5E" w:rsidRDefault="00345A5E" w:rsidP="00895936">
      <w:pPr>
        <w:contextualSpacing/>
        <w:jc w:val="both"/>
        <w:rPr>
          <w:kern w:val="0"/>
          <w14:ligatures w14:val="none"/>
        </w:rPr>
      </w:pPr>
    </w:p>
    <w:p w14:paraId="499AB943" w14:textId="549571CD" w:rsidR="00D32F9E" w:rsidRDefault="008E12CA" w:rsidP="005561E9">
      <w:pPr>
        <w:ind w:firstLine="709"/>
        <w:contextualSpacing/>
        <w:jc w:val="both"/>
        <w:rPr>
          <w:kern w:val="0"/>
          <w14:ligatures w14:val="none"/>
        </w:rPr>
      </w:pPr>
      <w:r w:rsidRPr="008E12CA">
        <w:rPr>
          <w:kern w:val="0"/>
          <w14:ligatures w14:val="none"/>
        </w:rPr>
        <w:t xml:space="preserve">A </w:t>
      </w:r>
      <w:r w:rsidR="00545544" w:rsidRPr="008E12CA">
        <w:rPr>
          <w:kern w:val="0"/>
          <w14:ligatures w14:val="none"/>
        </w:rPr>
        <w:t xml:space="preserve">Autoridade Nacional de Proteção de Dados </w:t>
      </w:r>
      <w:r w:rsidRPr="008E12CA">
        <w:rPr>
          <w:kern w:val="0"/>
          <w14:ligatures w14:val="none"/>
        </w:rPr>
        <w:t>é responsável pela fiscalização do tratamento dos dados</w:t>
      </w:r>
      <w:r w:rsidR="004A751D">
        <w:rPr>
          <w:kern w:val="0"/>
          <w14:ligatures w14:val="none"/>
        </w:rPr>
        <w:t xml:space="preserve">, </w:t>
      </w:r>
      <w:r w:rsidRPr="008E12CA">
        <w:rPr>
          <w:kern w:val="0"/>
          <w14:ligatures w14:val="none"/>
        </w:rPr>
        <w:t>Saldanha et al. (2019, p. 86) cita</w:t>
      </w:r>
      <w:r w:rsidR="004A751D">
        <w:rPr>
          <w:kern w:val="0"/>
          <w14:ligatures w14:val="none"/>
        </w:rPr>
        <w:t>m</w:t>
      </w:r>
      <w:r w:rsidRPr="008E12CA">
        <w:rPr>
          <w:kern w:val="0"/>
          <w14:ligatures w14:val="none"/>
        </w:rPr>
        <w:t xml:space="preserve"> “[...] é um órgão integrante da administração pública que faz parte da estrutura da Presidência da República, possuidora de autonomia técnica.”</w:t>
      </w:r>
      <w:r w:rsidR="00177B6A">
        <w:rPr>
          <w:kern w:val="0"/>
          <w14:ligatures w14:val="none"/>
        </w:rPr>
        <w:t xml:space="preserve">. </w:t>
      </w:r>
      <w:r w:rsidRPr="008E12CA">
        <w:rPr>
          <w:kern w:val="0"/>
          <w14:ligatures w14:val="none"/>
        </w:rPr>
        <w:t>De acordo com</w:t>
      </w:r>
      <w:r w:rsidR="005561E9">
        <w:rPr>
          <w:kern w:val="0"/>
          <w14:ligatures w14:val="none"/>
        </w:rPr>
        <w:t xml:space="preserve"> os autores</w:t>
      </w:r>
      <w:r w:rsidR="00A17B8E">
        <w:rPr>
          <w:kern w:val="0"/>
          <w14:ligatures w14:val="none"/>
        </w:rPr>
        <w:t xml:space="preserve"> supracitados</w:t>
      </w:r>
      <w:r w:rsidRPr="008E12CA">
        <w:rPr>
          <w:kern w:val="0"/>
          <w14:ligatures w14:val="none"/>
        </w:rPr>
        <w:t xml:space="preserve">, </w:t>
      </w:r>
      <w:r w:rsidR="001738AD">
        <w:rPr>
          <w:kern w:val="0"/>
          <w14:ligatures w14:val="none"/>
        </w:rPr>
        <w:t xml:space="preserve">a ANPD possui </w:t>
      </w:r>
      <w:r w:rsidRPr="008E12CA">
        <w:rPr>
          <w:kern w:val="0"/>
          <w14:ligatures w14:val="none"/>
        </w:rPr>
        <w:t>algumas atribuições</w:t>
      </w:r>
      <w:r w:rsidR="001738AD">
        <w:rPr>
          <w:kern w:val="0"/>
          <w14:ligatures w14:val="none"/>
        </w:rPr>
        <w:t>, entre</w:t>
      </w:r>
      <w:r w:rsidRPr="008E12CA">
        <w:rPr>
          <w:kern w:val="0"/>
          <w14:ligatures w14:val="none"/>
        </w:rPr>
        <w:t xml:space="preserve"> as quais: zelar pelos segredos e sigilos dos dados, elaborar diretrizes, solicitar às empresas relatórios de operações de dados e </w:t>
      </w:r>
      <w:r w:rsidR="0083442D">
        <w:rPr>
          <w:kern w:val="0"/>
          <w14:ligatures w14:val="none"/>
        </w:rPr>
        <w:t>detalhar</w:t>
      </w:r>
      <w:r w:rsidRPr="008E12CA">
        <w:rPr>
          <w:kern w:val="0"/>
          <w14:ligatures w14:val="none"/>
        </w:rPr>
        <w:t xml:space="preserve"> de receitas e despesas, além de realizar e decretar auditorias. </w:t>
      </w:r>
    </w:p>
    <w:p w14:paraId="5EFE3C95" w14:textId="4F58B5D7" w:rsidR="00EE7635" w:rsidRDefault="00EE7635" w:rsidP="005561E9">
      <w:pPr>
        <w:ind w:firstLine="709"/>
        <w:contextualSpacing/>
        <w:jc w:val="both"/>
        <w:rPr>
          <w:kern w:val="0"/>
          <w14:ligatures w14:val="none"/>
        </w:rPr>
      </w:pPr>
      <w:r w:rsidRPr="00EE7635">
        <w:rPr>
          <w:kern w:val="0"/>
          <w14:ligatures w14:val="none"/>
        </w:rPr>
        <w:t>A ANPD detém competência exclusiva e abrangente para regulamentar e aplicar a proteção de dados pessoais, conforme a LGPD, sendo responsável por garantir sua implementação eficaz. No entanto, essa competência deve ser exercida de maneira harmônica com outros órgãos públicos que também lidam com questões relacionadas ao tema. Nesse sentido, a LGPD determina que a ANPD deve coordenar suas ações com outras entidades públicas, com o objetivo de otimizar o cumprimento de suas funções e assegurar o bom funcionamento dos setores regulados</w:t>
      </w:r>
      <w:r>
        <w:rPr>
          <w:kern w:val="0"/>
          <w14:ligatures w14:val="none"/>
        </w:rPr>
        <w:t xml:space="preserve"> </w:t>
      </w:r>
      <w:r w:rsidRPr="008E12CA">
        <w:rPr>
          <w:rFonts w:eastAsia="Times New Roman"/>
          <w:color w:val="000000"/>
          <w:kern w:val="0"/>
          <w:lang w:eastAsia="pt-BR"/>
          <w14:ligatures w14:val="none"/>
        </w:rPr>
        <w:t>(Autoridade Nacional de Proteção de Dados, 2023).</w:t>
      </w:r>
    </w:p>
    <w:p w14:paraId="77E6E036" w14:textId="42F69A4E" w:rsidR="00AC3AD3" w:rsidRDefault="008E12CA" w:rsidP="00895936">
      <w:pPr>
        <w:ind w:firstLine="709"/>
        <w:contextualSpacing/>
        <w:jc w:val="both"/>
        <w:rPr>
          <w:kern w:val="0"/>
          <w14:ligatures w14:val="none"/>
        </w:rPr>
      </w:pPr>
      <w:r w:rsidRPr="008E12CA">
        <w:rPr>
          <w:kern w:val="0"/>
          <w14:ligatures w14:val="none"/>
        </w:rPr>
        <w:t xml:space="preserve">De modo geral, </w:t>
      </w:r>
      <w:r w:rsidR="007B7E4E">
        <w:rPr>
          <w:kern w:val="0"/>
          <w14:ligatures w14:val="none"/>
        </w:rPr>
        <w:t>a Autoridade Nacional de Proteção de Dados</w:t>
      </w:r>
      <w:r w:rsidRPr="008E12CA">
        <w:rPr>
          <w:kern w:val="0"/>
          <w14:ligatures w14:val="none"/>
        </w:rPr>
        <w:t xml:space="preserve"> </w:t>
      </w:r>
      <w:r w:rsidR="00E022B6">
        <w:rPr>
          <w:kern w:val="0"/>
          <w14:ligatures w14:val="none"/>
        </w:rPr>
        <w:t>é responsável por</w:t>
      </w:r>
      <w:r w:rsidRPr="008E12CA">
        <w:rPr>
          <w:kern w:val="0"/>
          <w14:ligatures w14:val="none"/>
        </w:rPr>
        <w:t xml:space="preserve"> orientar, regular e fiscalizar, além </w:t>
      </w:r>
      <w:r w:rsidR="001159BC">
        <w:rPr>
          <w:kern w:val="0"/>
          <w14:ligatures w14:val="none"/>
        </w:rPr>
        <w:t>de</w:t>
      </w:r>
      <w:r w:rsidRPr="008E12CA">
        <w:rPr>
          <w:kern w:val="0"/>
          <w14:ligatures w14:val="none"/>
        </w:rPr>
        <w:t xml:space="preserve"> aplicar as penalidade</w:t>
      </w:r>
      <w:r w:rsidR="00476B22">
        <w:rPr>
          <w:kern w:val="0"/>
          <w14:ligatures w14:val="none"/>
        </w:rPr>
        <w:t>s</w:t>
      </w:r>
      <w:r w:rsidRPr="008E12CA">
        <w:rPr>
          <w:kern w:val="0"/>
          <w14:ligatures w14:val="none"/>
        </w:rPr>
        <w:t xml:space="preserve"> decorrentes de descumprimento das obrigações </w:t>
      </w:r>
      <w:r w:rsidR="001159BC">
        <w:rPr>
          <w:kern w:val="0"/>
          <w14:ligatures w14:val="none"/>
        </w:rPr>
        <w:t>legais</w:t>
      </w:r>
      <w:r w:rsidRPr="008E12CA">
        <w:rPr>
          <w:kern w:val="0"/>
          <w14:ligatures w14:val="none"/>
        </w:rPr>
        <w:t>,</w:t>
      </w:r>
      <w:r w:rsidR="0065589E">
        <w:rPr>
          <w:kern w:val="0"/>
          <w14:ligatures w14:val="none"/>
        </w:rPr>
        <w:t xml:space="preserve"> </w:t>
      </w:r>
      <w:r w:rsidRPr="008E12CA">
        <w:rPr>
          <w:kern w:val="0"/>
          <w14:ligatures w14:val="none"/>
        </w:rPr>
        <w:t xml:space="preserve">principalmente no quesito de vazamento de dados. </w:t>
      </w:r>
    </w:p>
    <w:p w14:paraId="089414CF" w14:textId="77777777" w:rsidR="008D7865" w:rsidRDefault="008D7865" w:rsidP="00895936">
      <w:pPr>
        <w:contextualSpacing/>
        <w:jc w:val="both"/>
        <w:rPr>
          <w:kern w:val="0"/>
          <w14:ligatures w14:val="none"/>
        </w:rPr>
      </w:pPr>
    </w:p>
    <w:p w14:paraId="15047C90" w14:textId="1216423E" w:rsidR="00D32F9E" w:rsidRPr="00D32F9E" w:rsidRDefault="00D32F9E" w:rsidP="00895936">
      <w:pPr>
        <w:contextualSpacing/>
        <w:jc w:val="both"/>
        <w:rPr>
          <w:b/>
          <w:bCs/>
          <w:kern w:val="0"/>
          <w14:ligatures w14:val="none"/>
        </w:rPr>
      </w:pPr>
      <w:r w:rsidRPr="007F2F42">
        <w:rPr>
          <w:b/>
          <w:bCs/>
          <w:kern w:val="0"/>
          <w14:ligatures w14:val="none"/>
        </w:rPr>
        <w:t>1.2.</w:t>
      </w:r>
      <w:r>
        <w:rPr>
          <w:b/>
          <w:bCs/>
          <w:kern w:val="0"/>
          <w14:ligatures w14:val="none"/>
        </w:rPr>
        <w:t>4</w:t>
      </w:r>
      <w:r w:rsidR="003F2E60">
        <w:rPr>
          <w:b/>
          <w:bCs/>
          <w:kern w:val="0"/>
          <w14:ligatures w14:val="none"/>
        </w:rPr>
        <w:t xml:space="preserve"> Penalidades da Infração da LGPD</w:t>
      </w:r>
    </w:p>
    <w:p w14:paraId="61E0F68D" w14:textId="77777777" w:rsidR="00D32F9E" w:rsidRDefault="00D32F9E" w:rsidP="00895936">
      <w:pPr>
        <w:contextualSpacing/>
        <w:jc w:val="both"/>
        <w:rPr>
          <w:kern w:val="0"/>
          <w14:ligatures w14:val="none"/>
        </w:rPr>
      </w:pPr>
    </w:p>
    <w:p w14:paraId="035D55AB" w14:textId="228C3CA0" w:rsidR="008E12CA" w:rsidRPr="008E12CA" w:rsidRDefault="0065589E" w:rsidP="00454953">
      <w:pPr>
        <w:ind w:firstLine="708"/>
        <w:contextualSpacing/>
        <w:jc w:val="both"/>
        <w:rPr>
          <w:kern w:val="0"/>
          <w14:ligatures w14:val="none"/>
        </w:rPr>
      </w:pPr>
      <w:r>
        <w:rPr>
          <w:kern w:val="0"/>
          <w14:ligatures w14:val="none"/>
        </w:rPr>
        <w:t xml:space="preserve">Na </w:t>
      </w:r>
      <w:r w:rsidR="00DD44C9">
        <w:rPr>
          <w:kern w:val="0"/>
          <w14:ligatures w14:val="none"/>
        </w:rPr>
        <w:t xml:space="preserve">hipótese </w:t>
      </w:r>
      <w:r w:rsidR="00C97EBC">
        <w:rPr>
          <w:kern w:val="0"/>
          <w14:ligatures w14:val="none"/>
        </w:rPr>
        <w:t>de os</w:t>
      </w:r>
      <w:r w:rsidR="00AC3AD3" w:rsidRPr="008E12CA">
        <w:rPr>
          <w:kern w:val="0"/>
          <w14:ligatures w14:val="none"/>
        </w:rPr>
        <w:t xml:space="preserve"> agentes de tratamento de dados </w:t>
      </w:r>
      <w:r w:rsidR="00DD44C9">
        <w:rPr>
          <w:kern w:val="0"/>
          <w14:ligatures w14:val="none"/>
        </w:rPr>
        <w:t>infringirem</w:t>
      </w:r>
      <w:r w:rsidR="00AC3AD3" w:rsidRPr="008E12CA">
        <w:rPr>
          <w:kern w:val="0"/>
          <w14:ligatures w14:val="none"/>
        </w:rPr>
        <w:t xml:space="preserve"> a </w:t>
      </w:r>
      <w:r w:rsidR="00AC3AD3">
        <w:rPr>
          <w:kern w:val="0"/>
          <w14:ligatures w14:val="none"/>
        </w:rPr>
        <w:t>L</w:t>
      </w:r>
      <w:r w:rsidR="00AC3AD3" w:rsidRPr="008E12CA">
        <w:rPr>
          <w:kern w:val="0"/>
          <w14:ligatures w14:val="none"/>
        </w:rPr>
        <w:t>ei, ficarão sujeitos</w:t>
      </w:r>
      <w:r w:rsidR="00AC3AD3">
        <w:rPr>
          <w:kern w:val="0"/>
          <w14:ligatures w14:val="none"/>
        </w:rPr>
        <w:t xml:space="preserve"> </w:t>
      </w:r>
      <w:r w:rsidR="00BD0F07">
        <w:rPr>
          <w:kern w:val="0"/>
          <w14:ligatures w14:val="none"/>
        </w:rPr>
        <w:t>às</w:t>
      </w:r>
      <w:r w:rsidR="00AC3AD3">
        <w:rPr>
          <w:kern w:val="0"/>
          <w14:ligatures w14:val="none"/>
        </w:rPr>
        <w:t xml:space="preserve"> </w:t>
      </w:r>
      <w:r w:rsidR="00AC3AD3" w:rsidRPr="008E12CA">
        <w:rPr>
          <w:kern w:val="0"/>
          <w14:ligatures w14:val="none"/>
        </w:rPr>
        <w:t>penalidades</w:t>
      </w:r>
      <w:r w:rsidR="00BD0F07">
        <w:rPr>
          <w:kern w:val="0"/>
          <w14:ligatures w14:val="none"/>
        </w:rPr>
        <w:t xml:space="preserve">. </w:t>
      </w:r>
      <w:r w:rsidR="008E12CA" w:rsidRPr="008E12CA">
        <w:rPr>
          <w:kern w:val="0"/>
          <w14:ligatures w14:val="none"/>
        </w:rPr>
        <w:t xml:space="preserve">As penalidades são </w:t>
      </w:r>
      <w:r w:rsidR="00634F03">
        <w:rPr>
          <w:kern w:val="0"/>
          <w14:ligatures w14:val="none"/>
        </w:rPr>
        <w:t>considera</w:t>
      </w:r>
      <w:r w:rsidR="00C97EBC">
        <w:rPr>
          <w:kern w:val="0"/>
          <w14:ligatures w14:val="none"/>
        </w:rPr>
        <w:t>das</w:t>
      </w:r>
      <w:r w:rsidR="00634F03">
        <w:rPr>
          <w:kern w:val="0"/>
          <w14:ligatures w14:val="none"/>
        </w:rPr>
        <w:t xml:space="preserve"> </w:t>
      </w:r>
      <w:r w:rsidR="008E12CA" w:rsidRPr="008E12CA">
        <w:rPr>
          <w:kern w:val="0"/>
          <w14:ligatures w14:val="none"/>
        </w:rPr>
        <w:t xml:space="preserve">um ato de improbidade </w:t>
      </w:r>
      <w:r w:rsidR="008E12CA" w:rsidRPr="008E12CA">
        <w:rPr>
          <w:kern w:val="0"/>
          <w14:ligatures w14:val="none"/>
        </w:rPr>
        <w:lastRenderedPageBreak/>
        <w:t xml:space="preserve">administrativa, conforme a Lei </w:t>
      </w:r>
      <w:r w:rsidR="00DB5460">
        <w:rPr>
          <w:kern w:val="0"/>
          <w14:ligatures w14:val="none"/>
        </w:rPr>
        <w:t>Geral de Proteção de Dados Pessoais</w:t>
      </w:r>
      <w:r w:rsidR="008E12CA" w:rsidRPr="008E12CA">
        <w:rPr>
          <w:kern w:val="0"/>
          <w14:ligatures w14:val="none"/>
        </w:rPr>
        <w:t xml:space="preserve">. </w:t>
      </w:r>
      <w:r w:rsidR="00736549">
        <w:rPr>
          <w:kern w:val="0"/>
          <w14:ligatures w14:val="none"/>
        </w:rPr>
        <w:t xml:space="preserve">A </w:t>
      </w:r>
      <w:r w:rsidR="006A0AE9">
        <w:rPr>
          <w:kern w:val="0"/>
          <w14:ligatures w14:val="none"/>
        </w:rPr>
        <w:t>LGPD</w:t>
      </w:r>
      <w:r w:rsidR="00BA7B86">
        <w:rPr>
          <w:kern w:val="0"/>
          <w14:ligatures w14:val="none"/>
        </w:rPr>
        <w:tab/>
      </w:r>
      <w:r w:rsidR="00736549">
        <w:rPr>
          <w:kern w:val="0"/>
          <w14:ligatures w14:val="none"/>
        </w:rPr>
        <w:t xml:space="preserve"> impõe as sanções relacionadas abaixo:</w:t>
      </w:r>
    </w:p>
    <w:p w14:paraId="2EAC4588" w14:textId="77777777" w:rsidR="008E12CA" w:rsidRPr="008E12CA" w:rsidRDefault="008E12CA" w:rsidP="00895936">
      <w:pPr>
        <w:contextualSpacing/>
        <w:jc w:val="both"/>
        <w:rPr>
          <w:kern w:val="0"/>
          <w14:ligatures w14:val="none"/>
        </w:rPr>
      </w:pPr>
    </w:p>
    <w:p w14:paraId="21F44607" w14:textId="77777777" w:rsidR="008E12CA" w:rsidRPr="008E12CA" w:rsidRDefault="008E12CA" w:rsidP="00895936">
      <w:pPr>
        <w:spacing w:line="240" w:lineRule="auto"/>
        <w:ind w:left="2268"/>
        <w:contextualSpacing/>
        <w:jc w:val="both"/>
        <w:rPr>
          <w:kern w:val="0"/>
          <w:sz w:val="20"/>
          <w:szCs w:val="20"/>
          <w14:ligatures w14:val="none"/>
        </w:rPr>
      </w:pPr>
      <w:r w:rsidRPr="008E12CA">
        <w:rPr>
          <w:kern w:val="0"/>
          <w:sz w:val="20"/>
          <w:szCs w:val="20"/>
          <w14:ligatures w14:val="none"/>
        </w:rPr>
        <w:t xml:space="preserve">Art. 52. Os agentes de tratamento de dados, em razão das infrações cometidas às normas previstas nesta Lei, ficam sujeitos às seguintes sanções administrativas aplicáveis pela autoridade nacional: </w:t>
      </w:r>
      <w:proofErr w:type="gramStart"/>
      <w:r w:rsidRPr="008E12CA">
        <w:rPr>
          <w:kern w:val="0"/>
          <w:sz w:val="20"/>
          <w:szCs w:val="20"/>
          <w14:ligatures w14:val="none"/>
        </w:rPr>
        <w:t xml:space="preserve">   (</w:t>
      </w:r>
      <w:proofErr w:type="gramEnd"/>
      <w:r w:rsidRPr="008E12CA">
        <w:rPr>
          <w:kern w:val="0"/>
          <w:sz w:val="20"/>
          <w:szCs w:val="20"/>
          <w14:ligatures w14:val="none"/>
        </w:rPr>
        <w:t>Vigência)</w:t>
      </w:r>
    </w:p>
    <w:p w14:paraId="332F494B" w14:textId="77777777" w:rsidR="008E12CA" w:rsidRPr="008E12CA" w:rsidRDefault="008E12CA" w:rsidP="00895936">
      <w:pPr>
        <w:spacing w:line="240" w:lineRule="auto"/>
        <w:ind w:left="2268"/>
        <w:contextualSpacing/>
        <w:jc w:val="both"/>
        <w:rPr>
          <w:kern w:val="0"/>
          <w:sz w:val="20"/>
          <w:szCs w:val="20"/>
          <w14:ligatures w14:val="none"/>
        </w:rPr>
      </w:pPr>
      <w:bookmarkStart w:id="4" w:name="_Hlk87876469"/>
      <w:r w:rsidRPr="008E12CA">
        <w:rPr>
          <w:kern w:val="0"/>
          <w:sz w:val="20"/>
          <w:szCs w:val="20"/>
          <w14:ligatures w14:val="none"/>
        </w:rPr>
        <w:t xml:space="preserve">I - </w:t>
      </w:r>
      <w:proofErr w:type="gramStart"/>
      <w:r w:rsidRPr="008E12CA">
        <w:rPr>
          <w:kern w:val="0"/>
          <w:sz w:val="20"/>
          <w:szCs w:val="20"/>
          <w14:ligatures w14:val="none"/>
        </w:rPr>
        <w:t>advertência</w:t>
      </w:r>
      <w:proofErr w:type="gramEnd"/>
      <w:r w:rsidRPr="008E12CA">
        <w:rPr>
          <w:kern w:val="0"/>
          <w:sz w:val="20"/>
          <w:szCs w:val="20"/>
          <w14:ligatures w14:val="none"/>
        </w:rPr>
        <w:t>, com indicação de prazo para adoção de medidas corretivas;</w:t>
      </w:r>
    </w:p>
    <w:p w14:paraId="381B986A" w14:textId="77777777" w:rsidR="008E12CA" w:rsidRPr="008E12CA" w:rsidRDefault="008E12CA" w:rsidP="00895936">
      <w:pPr>
        <w:spacing w:line="240" w:lineRule="auto"/>
        <w:ind w:left="2268"/>
        <w:contextualSpacing/>
        <w:jc w:val="both"/>
        <w:rPr>
          <w:kern w:val="0"/>
          <w:sz w:val="20"/>
          <w:szCs w:val="20"/>
          <w14:ligatures w14:val="none"/>
        </w:rPr>
      </w:pPr>
      <w:r w:rsidRPr="008E12CA">
        <w:rPr>
          <w:kern w:val="0"/>
          <w:sz w:val="20"/>
          <w:szCs w:val="20"/>
          <w14:ligatures w14:val="none"/>
        </w:rPr>
        <w:t xml:space="preserve">II - </w:t>
      </w:r>
      <w:proofErr w:type="gramStart"/>
      <w:r w:rsidRPr="008E12CA">
        <w:rPr>
          <w:kern w:val="0"/>
          <w:sz w:val="20"/>
          <w:szCs w:val="20"/>
          <w14:ligatures w14:val="none"/>
        </w:rPr>
        <w:t>multa</w:t>
      </w:r>
      <w:proofErr w:type="gramEnd"/>
      <w:r w:rsidRPr="008E12CA">
        <w:rPr>
          <w:kern w:val="0"/>
          <w:sz w:val="20"/>
          <w:szCs w:val="20"/>
          <w14:ligatures w14:val="none"/>
        </w:rPr>
        <w:t xml:space="preserve"> simples, de até 2% (dois por cento) do faturamento da pessoa jurídica de direito privado, grupo ou conglomerado no Brasil no seu último exercício, excluídos os tributos, limitada, no total, a R$ 50.000.000,00 (cinquenta milhões de reais) por infração;</w:t>
      </w:r>
    </w:p>
    <w:p w14:paraId="15B2F001" w14:textId="77777777" w:rsidR="008E12CA" w:rsidRPr="008E12CA" w:rsidRDefault="008E12CA" w:rsidP="00895936">
      <w:pPr>
        <w:spacing w:line="240" w:lineRule="auto"/>
        <w:ind w:left="2268"/>
        <w:contextualSpacing/>
        <w:jc w:val="both"/>
        <w:rPr>
          <w:kern w:val="0"/>
          <w:sz w:val="20"/>
          <w:szCs w:val="20"/>
          <w14:ligatures w14:val="none"/>
        </w:rPr>
      </w:pPr>
      <w:r w:rsidRPr="008E12CA">
        <w:rPr>
          <w:kern w:val="0"/>
          <w:sz w:val="20"/>
          <w:szCs w:val="20"/>
          <w14:ligatures w14:val="none"/>
        </w:rPr>
        <w:t>III - multa diária, observado o limite total a que se refere o inciso II;</w:t>
      </w:r>
    </w:p>
    <w:p w14:paraId="0CAE1382" w14:textId="77777777" w:rsidR="008E12CA" w:rsidRPr="008E12CA" w:rsidRDefault="008E12CA" w:rsidP="00895936">
      <w:pPr>
        <w:spacing w:line="240" w:lineRule="auto"/>
        <w:ind w:left="2268"/>
        <w:contextualSpacing/>
        <w:jc w:val="both"/>
        <w:rPr>
          <w:kern w:val="0"/>
          <w:sz w:val="20"/>
          <w:szCs w:val="20"/>
          <w14:ligatures w14:val="none"/>
        </w:rPr>
      </w:pPr>
      <w:r w:rsidRPr="008E12CA">
        <w:rPr>
          <w:kern w:val="0"/>
          <w:sz w:val="20"/>
          <w:szCs w:val="20"/>
          <w14:ligatures w14:val="none"/>
        </w:rPr>
        <w:t xml:space="preserve">IV - </w:t>
      </w:r>
      <w:proofErr w:type="gramStart"/>
      <w:r w:rsidRPr="008E12CA">
        <w:rPr>
          <w:kern w:val="0"/>
          <w:sz w:val="20"/>
          <w:szCs w:val="20"/>
          <w14:ligatures w14:val="none"/>
        </w:rPr>
        <w:t>publicização</w:t>
      </w:r>
      <w:proofErr w:type="gramEnd"/>
      <w:r w:rsidRPr="008E12CA">
        <w:rPr>
          <w:kern w:val="0"/>
          <w:sz w:val="20"/>
          <w:szCs w:val="20"/>
          <w14:ligatures w14:val="none"/>
        </w:rPr>
        <w:t xml:space="preserve"> da infração após devidamente apurada e confirmada a sua ocorrência;</w:t>
      </w:r>
    </w:p>
    <w:p w14:paraId="0D2F1E19" w14:textId="77777777" w:rsidR="008E12CA" w:rsidRPr="008E12CA" w:rsidRDefault="008E12CA" w:rsidP="00895936">
      <w:pPr>
        <w:spacing w:line="240" w:lineRule="auto"/>
        <w:ind w:left="2268"/>
        <w:contextualSpacing/>
        <w:jc w:val="both"/>
        <w:rPr>
          <w:kern w:val="0"/>
          <w:sz w:val="20"/>
          <w:szCs w:val="20"/>
          <w14:ligatures w14:val="none"/>
        </w:rPr>
      </w:pPr>
      <w:r w:rsidRPr="008E12CA">
        <w:rPr>
          <w:kern w:val="0"/>
          <w:sz w:val="20"/>
          <w:szCs w:val="20"/>
          <w14:ligatures w14:val="none"/>
        </w:rPr>
        <w:t xml:space="preserve">V - </w:t>
      </w:r>
      <w:proofErr w:type="gramStart"/>
      <w:r w:rsidRPr="008E12CA">
        <w:rPr>
          <w:kern w:val="0"/>
          <w:sz w:val="20"/>
          <w:szCs w:val="20"/>
          <w14:ligatures w14:val="none"/>
        </w:rPr>
        <w:t>bloqueio</w:t>
      </w:r>
      <w:proofErr w:type="gramEnd"/>
      <w:r w:rsidRPr="008E12CA">
        <w:rPr>
          <w:kern w:val="0"/>
          <w:sz w:val="20"/>
          <w:szCs w:val="20"/>
          <w14:ligatures w14:val="none"/>
        </w:rPr>
        <w:t xml:space="preserve"> dos dados pessoais a que se refere a infração até a sua regularização;</w:t>
      </w:r>
    </w:p>
    <w:p w14:paraId="63A25D93" w14:textId="77777777" w:rsidR="008E12CA" w:rsidRPr="008E12CA" w:rsidRDefault="008E12CA" w:rsidP="00895936">
      <w:pPr>
        <w:spacing w:line="240" w:lineRule="auto"/>
        <w:ind w:left="2268"/>
        <w:contextualSpacing/>
        <w:jc w:val="both"/>
        <w:rPr>
          <w:kern w:val="0"/>
          <w:sz w:val="20"/>
          <w:szCs w:val="20"/>
          <w14:ligatures w14:val="none"/>
        </w:rPr>
      </w:pPr>
      <w:r w:rsidRPr="008E12CA">
        <w:rPr>
          <w:kern w:val="0"/>
          <w:sz w:val="20"/>
          <w:szCs w:val="20"/>
          <w14:ligatures w14:val="none"/>
        </w:rPr>
        <w:t xml:space="preserve">VI - </w:t>
      </w:r>
      <w:proofErr w:type="gramStart"/>
      <w:r w:rsidRPr="008E12CA">
        <w:rPr>
          <w:kern w:val="0"/>
          <w:sz w:val="20"/>
          <w:szCs w:val="20"/>
          <w14:ligatures w14:val="none"/>
        </w:rPr>
        <w:t>eliminação</w:t>
      </w:r>
      <w:proofErr w:type="gramEnd"/>
      <w:r w:rsidRPr="008E12CA">
        <w:rPr>
          <w:kern w:val="0"/>
          <w:sz w:val="20"/>
          <w:szCs w:val="20"/>
          <w14:ligatures w14:val="none"/>
        </w:rPr>
        <w:t xml:space="preserve"> dos dados pessoais a que se refere a infração;</w:t>
      </w:r>
    </w:p>
    <w:p w14:paraId="66ECCEF4" w14:textId="77777777" w:rsidR="008E12CA" w:rsidRPr="008E12CA" w:rsidRDefault="008E12CA" w:rsidP="00895936">
      <w:pPr>
        <w:spacing w:line="240" w:lineRule="auto"/>
        <w:ind w:left="2268"/>
        <w:contextualSpacing/>
        <w:jc w:val="both"/>
        <w:rPr>
          <w:kern w:val="0"/>
          <w:sz w:val="20"/>
          <w:szCs w:val="20"/>
          <w14:ligatures w14:val="none"/>
        </w:rPr>
      </w:pPr>
      <w:r w:rsidRPr="008E12CA">
        <w:rPr>
          <w:kern w:val="0"/>
          <w:sz w:val="20"/>
          <w:szCs w:val="20"/>
          <w14:ligatures w14:val="none"/>
        </w:rPr>
        <w:t xml:space="preserve">X - suspensão parcial do funcionamento do banco de dados a que se refere a infração pelo período máximo de 6 (seis) meses, prorrogável por igual período, até a regularização da atividade de tratamento pelo </w:t>
      </w:r>
      <w:proofErr w:type="gramStart"/>
      <w:r w:rsidRPr="008E12CA">
        <w:rPr>
          <w:kern w:val="0"/>
          <w:sz w:val="20"/>
          <w:szCs w:val="20"/>
          <w14:ligatures w14:val="none"/>
        </w:rPr>
        <w:t>controlador;  (</w:t>
      </w:r>
      <w:proofErr w:type="gramEnd"/>
      <w:r w:rsidRPr="008E12CA">
        <w:rPr>
          <w:kern w:val="0"/>
          <w:sz w:val="20"/>
          <w:szCs w:val="20"/>
          <w14:ligatures w14:val="none"/>
        </w:rPr>
        <w:t xml:space="preserve">Incluído pela Lei nº 13.853, de 2019)   </w:t>
      </w:r>
    </w:p>
    <w:p w14:paraId="25CC5ED4" w14:textId="77777777" w:rsidR="008E12CA" w:rsidRPr="008E12CA" w:rsidRDefault="008E12CA" w:rsidP="00895936">
      <w:pPr>
        <w:spacing w:line="240" w:lineRule="auto"/>
        <w:ind w:left="2268"/>
        <w:contextualSpacing/>
        <w:jc w:val="both"/>
        <w:rPr>
          <w:kern w:val="0"/>
          <w:sz w:val="20"/>
          <w:szCs w:val="20"/>
          <w14:ligatures w14:val="none"/>
        </w:rPr>
      </w:pPr>
      <w:r w:rsidRPr="008E12CA">
        <w:rPr>
          <w:kern w:val="0"/>
          <w:sz w:val="20"/>
          <w:szCs w:val="20"/>
          <w14:ligatures w14:val="none"/>
        </w:rPr>
        <w:t xml:space="preserve">XI - suspensão do exercício da atividade de tratamento dos dados pessoais a que se refere a infração pelo período máximo de 6 (seis) meses, prorrogável por igual </w:t>
      </w:r>
      <w:proofErr w:type="gramStart"/>
      <w:r w:rsidRPr="008E12CA">
        <w:rPr>
          <w:kern w:val="0"/>
          <w:sz w:val="20"/>
          <w:szCs w:val="20"/>
          <w14:ligatures w14:val="none"/>
        </w:rPr>
        <w:t>período;  (</w:t>
      </w:r>
      <w:proofErr w:type="gramEnd"/>
      <w:r w:rsidRPr="008E12CA">
        <w:rPr>
          <w:kern w:val="0"/>
          <w:sz w:val="20"/>
          <w:szCs w:val="20"/>
          <w14:ligatures w14:val="none"/>
        </w:rPr>
        <w:t xml:space="preserve">Incluído pela Lei nº 13.853, de 2019)  </w:t>
      </w:r>
    </w:p>
    <w:p w14:paraId="2C5EABFB" w14:textId="6A968C3E" w:rsidR="008E12CA" w:rsidRPr="008E12CA" w:rsidRDefault="008E12CA" w:rsidP="00895936">
      <w:pPr>
        <w:spacing w:line="240" w:lineRule="auto"/>
        <w:ind w:left="2268"/>
        <w:contextualSpacing/>
        <w:jc w:val="both"/>
        <w:rPr>
          <w:kern w:val="0"/>
          <w:sz w:val="20"/>
          <w:szCs w:val="20"/>
          <w14:ligatures w14:val="none"/>
        </w:rPr>
      </w:pPr>
      <w:r w:rsidRPr="008E12CA">
        <w:rPr>
          <w:kern w:val="0"/>
          <w:sz w:val="20"/>
          <w:szCs w:val="20"/>
          <w14:ligatures w14:val="none"/>
        </w:rPr>
        <w:t xml:space="preserve">XII - proibição parcial ou total do exercício de atividades relacionadas a tratamento de dados.  </w:t>
      </w:r>
      <w:bookmarkEnd w:id="4"/>
      <w:r w:rsidRPr="008E12CA">
        <w:rPr>
          <w:kern w:val="0"/>
          <w:sz w:val="20"/>
          <w:szCs w:val="20"/>
          <w14:ligatures w14:val="none"/>
        </w:rPr>
        <w:t>(Incluído pela Lei nº 13.853, de 2019) (Brasil, 2018).</w:t>
      </w:r>
    </w:p>
    <w:p w14:paraId="46F8822B" w14:textId="77777777" w:rsidR="008E12CA" w:rsidRPr="008E12CA" w:rsidRDefault="008E12CA" w:rsidP="00895936">
      <w:pPr>
        <w:contextualSpacing/>
        <w:jc w:val="both"/>
        <w:rPr>
          <w:kern w:val="0"/>
          <w14:ligatures w14:val="none"/>
        </w:rPr>
      </w:pPr>
    </w:p>
    <w:p w14:paraId="6F7F7A5B" w14:textId="5A719424" w:rsidR="00736549" w:rsidRDefault="002939A4" w:rsidP="00736549">
      <w:pPr>
        <w:ind w:firstLine="708"/>
        <w:contextualSpacing/>
        <w:jc w:val="both"/>
        <w:rPr>
          <w:kern w:val="0"/>
          <w14:ligatures w14:val="none"/>
        </w:rPr>
      </w:pPr>
      <w:r>
        <w:rPr>
          <w:kern w:val="0"/>
          <w14:ligatures w14:val="none"/>
        </w:rPr>
        <w:t xml:space="preserve">As </w:t>
      </w:r>
      <w:r w:rsidR="008E12CA" w:rsidRPr="008E12CA">
        <w:rPr>
          <w:kern w:val="0"/>
          <w14:ligatures w14:val="none"/>
        </w:rPr>
        <w:t>entidades</w:t>
      </w:r>
      <w:r>
        <w:rPr>
          <w:kern w:val="0"/>
          <w14:ligatures w14:val="none"/>
        </w:rPr>
        <w:t xml:space="preserve"> e</w:t>
      </w:r>
      <w:r w:rsidR="008E12CA" w:rsidRPr="008E12CA">
        <w:rPr>
          <w:kern w:val="0"/>
          <w14:ligatures w14:val="none"/>
        </w:rPr>
        <w:t xml:space="preserve"> </w:t>
      </w:r>
      <w:r w:rsidRPr="008E12CA">
        <w:rPr>
          <w:kern w:val="0"/>
          <w14:ligatures w14:val="none"/>
        </w:rPr>
        <w:t xml:space="preserve">órgãos </w:t>
      </w:r>
      <w:r w:rsidR="008E12CA" w:rsidRPr="008E12CA">
        <w:rPr>
          <w:kern w:val="0"/>
          <w14:ligatures w14:val="none"/>
        </w:rPr>
        <w:t>públic</w:t>
      </w:r>
      <w:r w:rsidR="00B5731A">
        <w:rPr>
          <w:kern w:val="0"/>
          <w14:ligatures w14:val="none"/>
        </w:rPr>
        <w:t>o</w:t>
      </w:r>
      <w:r w:rsidR="008E12CA" w:rsidRPr="008E12CA">
        <w:rPr>
          <w:kern w:val="0"/>
          <w14:ligatures w14:val="none"/>
        </w:rPr>
        <w:t xml:space="preserve">s também poderão ser penalizados </w:t>
      </w:r>
      <w:r w:rsidR="00476227">
        <w:rPr>
          <w:kern w:val="0"/>
          <w14:ligatures w14:val="none"/>
        </w:rPr>
        <w:t>as sanções</w:t>
      </w:r>
      <w:r w:rsidR="008E12CA" w:rsidRPr="008E12CA">
        <w:rPr>
          <w:kern w:val="0"/>
          <w14:ligatures w14:val="none"/>
        </w:rPr>
        <w:t xml:space="preserve"> administrativas previstas na Lei, </w:t>
      </w:r>
      <w:r w:rsidR="00573232">
        <w:rPr>
          <w:kern w:val="0"/>
          <w14:ligatures w14:val="none"/>
        </w:rPr>
        <w:t>com</w:t>
      </w:r>
      <w:r w:rsidR="008E12CA" w:rsidRPr="008E12CA">
        <w:rPr>
          <w:kern w:val="0"/>
          <w14:ligatures w14:val="none"/>
        </w:rPr>
        <w:t xml:space="preserve"> exceção das </w:t>
      </w:r>
      <w:r w:rsidR="0038112A">
        <w:rPr>
          <w:kern w:val="0"/>
          <w14:ligatures w14:val="none"/>
        </w:rPr>
        <w:t>sanções</w:t>
      </w:r>
      <w:r w:rsidR="008E12CA" w:rsidRPr="008E12CA">
        <w:rPr>
          <w:kern w:val="0"/>
          <w14:ligatures w14:val="none"/>
        </w:rPr>
        <w:t xml:space="preserve"> pecuniárias</w:t>
      </w:r>
      <w:r w:rsidR="008E12CA" w:rsidRPr="00573232">
        <w:rPr>
          <w:kern w:val="0"/>
          <w14:ligatures w14:val="none"/>
        </w:rPr>
        <w:t xml:space="preserve">, que </w:t>
      </w:r>
      <w:r w:rsidR="00573232" w:rsidRPr="00E743FC">
        <w:rPr>
          <w:kern w:val="0"/>
          <w14:ligatures w14:val="none"/>
        </w:rPr>
        <w:t>provém</w:t>
      </w:r>
      <w:r w:rsidR="008E12CA" w:rsidRPr="00573232">
        <w:rPr>
          <w:kern w:val="0"/>
          <w14:ligatures w14:val="none"/>
        </w:rPr>
        <w:t xml:space="preserve"> de algo ilícito</w:t>
      </w:r>
      <w:r w:rsidR="008E12CA" w:rsidRPr="008E12CA">
        <w:rPr>
          <w:kern w:val="0"/>
          <w14:ligatures w14:val="none"/>
        </w:rPr>
        <w:t xml:space="preserve">. Além disso, prevê a possibilidade de responsabilização de agentes públicos (Governo do Brasil, </w:t>
      </w:r>
      <w:r w:rsidR="00B63E00">
        <w:rPr>
          <w:kern w:val="0"/>
          <w14:ligatures w14:val="none"/>
        </w:rPr>
        <w:t>2021</w:t>
      </w:r>
      <w:r w:rsidR="008E12CA" w:rsidRPr="008E12CA">
        <w:rPr>
          <w:kern w:val="0"/>
          <w14:ligatures w14:val="none"/>
        </w:rPr>
        <w:t>).</w:t>
      </w:r>
    </w:p>
    <w:p w14:paraId="2D4B2C02" w14:textId="59E66A2A" w:rsidR="00E743FC" w:rsidRDefault="008E12CA" w:rsidP="00736549">
      <w:pPr>
        <w:ind w:firstLine="708"/>
        <w:contextualSpacing/>
        <w:jc w:val="both"/>
        <w:rPr>
          <w:kern w:val="0"/>
          <w14:ligatures w14:val="none"/>
        </w:rPr>
      </w:pPr>
      <w:r w:rsidRPr="008E12CA">
        <w:rPr>
          <w:kern w:val="0"/>
          <w14:ligatures w14:val="none"/>
        </w:rPr>
        <w:t>As sanções não se limitam para a reparação indenizatória no âmbito civil, o que lhe cabe apuração no âmbito administrativo e penal</w:t>
      </w:r>
      <w:r w:rsidR="000051C1">
        <w:rPr>
          <w:kern w:val="0"/>
          <w14:ligatures w14:val="none"/>
        </w:rPr>
        <w:t xml:space="preserve">. Em que pese, </w:t>
      </w:r>
      <w:r w:rsidR="007442F5">
        <w:rPr>
          <w:kern w:val="0"/>
          <w14:ligatures w14:val="none"/>
        </w:rPr>
        <w:t xml:space="preserve">a ausência de </w:t>
      </w:r>
      <w:r w:rsidR="00175757">
        <w:rPr>
          <w:kern w:val="0"/>
          <w14:ligatures w14:val="none"/>
        </w:rPr>
        <w:t xml:space="preserve">tipificação penal para as infrações previstas na </w:t>
      </w:r>
      <w:r w:rsidR="00527A0F">
        <w:rPr>
          <w:kern w:val="0"/>
          <w14:ligatures w14:val="none"/>
        </w:rPr>
        <w:t>L</w:t>
      </w:r>
      <w:r w:rsidR="00DB5460">
        <w:rPr>
          <w:kern w:val="0"/>
          <w14:ligatures w14:val="none"/>
        </w:rPr>
        <w:t>ei Geral de Proteção de Dados Pessoais</w:t>
      </w:r>
      <w:r w:rsidR="005C780D">
        <w:rPr>
          <w:kern w:val="0"/>
          <w14:ligatures w14:val="none"/>
        </w:rPr>
        <w:t>,</w:t>
      </w:r>
      <w:r w:rsidR="00443D02">
        <w:rPr>
          <w:kern w:val="0"/>
          <w14:ligatures w14:val="none"/>
        </w:rPr>
        <w:t xml:space="preserve"> faz-se possível vislumbrar maior</w:t>
      </w:r>
      <w:r w:rsidRPr="008E12CA">
        <w:rPr>
          <w:kern w:val="0"/>
          <w14:ligatures w14:val="none"/>
        </w:rPr>
        <w:t xml:space="preserve"> valoração da conduta dos administradores</w:t>
      </w:r>
      <w:r w:rsidR="00443D02">
        <w:rPr>
          <w:kern w:val="0"/>
          <w14:ligatures w14:val="none"/>
        </w:rPr>
        <w:t xml:space="preserve"> </w:t>
      </w:r>
      <w:r w:rsidRPr="008E12CA">
        <w:rPr>
          <w:kern w:val="0"/>
          <w14:ligatures w14:val="none"/>
        </w:rPr>
        <w:t>aos incidentes que envolvam proteção de dados (Maldonado, 2021).</w:t>
      </w:r>
    </w:p>
    <w:p w14:paraId="175D342E" w14:textId="01E70187" w:rsidR="00573232" w:rsidRDefault="00E743FC" w:rsidP="00280EF2">
      <w:pPr>
        <w:ind w:firstLine="708"/>
        <w:contextualSpacing/>
        <w:jc w:val="both"/>
        <w:rPr>
          <w:kern w:val="0"/>
          <w14:ligatures w14:val="none"/>
        </w:rPr>
      </w:pPr>
      <w:r w:rsidRPr="00E743FC">
        <w:rPr>
          <w:kern w:val="0"/>
          <w14:ligatures w14:val="none"/>
        </w:rPr>
        <w:t xml:space="preserve">Para que as penalidades atinjam sua eficácia, devem ser aplicadas após o procedimento administrativo, </w:t>
      </w:r>
      <w:r w:rsidR="00695B8F">
        <w:rPr>
          <w:kern w:val="0"/>
          <w14:ligatures w14:val="none"/>
        </w:rPr>
        <w:t>observado o princípio</w:t>
      </w:r>
      <w:r w:rsidRPr="00E743FC">
        <w:rPr>
          <w:kern w:val="0"/>
          <w14:ligatures w14:val="none"/>
        </w:rPr>
        <w:t xml:space="preserve"> </w:t>
      </w:r>
      <w:r w:rsidR="00695B8F">
        <w:rPr>
          <w:kern w:val="0"/>
          <w14:ligatures w14:val="none"/>
        </w:rPr>
        <w:t>da</w:t>
      </w:r>
      <w:r w:rsidRPr="00E743FC">
        <w:rPr>
          <w:kern w:val="0"/>
          <w14:ligatures w14:val="none"/>
        </w:rPr>
        <w:t xml:space="preserve"> ampla defesa; </w:t>
      </w:r>
      <w:r w:rsidR="00280EF2">
        <w:rPr>
          <w:kern w:val="0"/>
          <w14:ligatures w14:val="none"/>
        </w:rPr>
        <w:t xml:space="preserve">em que </w:t>
      </w:r>
      <w:r w:rsidRPr="00E743FC">
        <w:rPr>
          <w:kern w:val="0"/>
          <w14:ligatures w14:val="none"/>
        </w:rPr>
        <w:t>cada caso</w:t>
      </w:r>
      <w:r w:rsidR="00280EF2">
        <w:rPr>
          <w:kern w:val="0"/>
          <w14:ligatures w14:val="none"/>
        </w:rPr>
        <w:t xml:space="preserve"> será avaliado </w:t>
      </w:r>
      <w:r w:rsidR="00280EF2" w:rsidRPr="00F075F0">
        <w:rPr>
          <w:kern w:val="0"/>
          <w14:ligatures w14:val="none"/>
        </w:rPr>
        <w:t xml:space="preserve">conforme suas particularidades, </w:t>
      </w:r>
      <w:r w:rsidRPr="00F075F0">
        <w:rPr>
          <w:kern w:val="0"/>
          <w14:ligatures w14:val="none"/>
        </w:rPr>
        <w:t>entre el</w:t>
      </w:r>
      <w:r w:rsidR="00280EF2" w:rsidRPr="00F075F0">
        <w:rPr>
          <w:kern w:val="0"/>
          <w14:ligatures w14:val="none"/>
        </w:rPr>
        <w:t>a</w:t>
      </w:r>
      <w:r w:rsidRPr="00F075F0">
        <w:rPr>
          <w:kern w:val="0"/>
          <w14:ligatures w14:val="none"/>
        </w:rPr>
        <w:t>s: a gravidade de cada infração, a boa-fé, condição econômica e cooperação do infrator, o grau do dano e etc. (Saldanha et al., 2019).</w:t>
      </w:r>
    </w:p>
    <w:p w14:paraId="2E1A4818" w14:textId="6AB7E128" w:rsidR="00F075F0" w:rsidRPr="00F075F0" w:rsidRDefault="00F075F0" w:rsidP="00280EF2">
      <w:pPr>
        <w:ind w:firstLine="708"/>
        <w:contextualSpacing/>
        <w:jc w:val="both"/>
        <w:rPr>
          <w:kern w:val="0"/>
          <w14:ligatures w14:val="none"/>
        </w:rPr>
      </w:pPr>
      <w:r>
        <w:rPr>
          <w:kern w:val="0"/>
          <w14:ligatures w14:val="none"/>
        </w:rPr>
        <w:t xml:space="preserve">Por meio das penalidades e sanções, é possível </w:t>
      </w:r>
      <w:r w:rsidRPr="00F075F0">
        <w:rPr>
          <w:kern w:val="0"/>
          <w14:ligatures w14:val="none"/>
        </w:rPr>
        <w:t xml:space="preserve">garantir que as organizações cumpram as normas de proteção de dados pessoais, inibindo práticas irregulares e protegendo os direitos dos titulares. </w:t>
      </w:r>
      <w:r>
        <w:rPr>
          <w:kern w:val="0"/>
          <w14:ligatures w14:val="none"/>
        </w:rPr>
        <w:t>Além de</w:t>
      </w:r>
      <w:r w:rsidRPr="00F075F0">
        <w:rPr>
          <w:kern w:val="0"/>
          <w14:ligatures w14:val="none"/>
        </w:rPr>
        <w:t xml:space="preserve"> incentiva</w:t>
      </w:r>
      <w:r>
        <w:rPr>
          <w:kern w:val="0"/>
          <w14:ligatures w14:val="none"/>
        </w:rPr>
        <w:t>r</w:t>
      </w:r>
      <w:r w:rsidRPr="00F075F0">
        <w:rPr>
          <w:kern w:val="0"/>
          <w14:ligatures w14:val="none"/>
        </w:rPr>
        <w:t xml:space="preserve"> a conformidade com a </w:t>
      </w:r>
      <w:r>
        <w:rPr>
          <w:kern w:val="0"/>
          <w14:ligatures w14:val="none"/>
        </w:rPr>
        <w:t>L</w:t>
      </w:r>
      <w:r w:rsidRPr="00F075F0">
        <w:rPr>
          <w:kern w:val="0"/>
          <w14:ligatures w14:val="none"/>
        </w:rPr>
        <w:t xml:space="preserve">ei, </w:t>
      </w:r>
      <w:r w:rsidRPr="00F075F0">
        <w:rPr>
          <w:kern w:val="0"/>
          <w14:ligatures w14:val="none"/>
        </w:rPr>
        <w:lastRenderedPageBreak/>
        <w:t>promovem boas práticas de segurança e governança de dados, e asseguram a confiança no tratamento responsável de dados pessoais.</w:t>
      </w:r>
    </w:p>
    <w:p w14:paraId="1B4AFCBD" w14:textId="77777777" w:rsidR="00DB5460" w:rsidRPr="00F075F0" w:rsidRDefault="00DB5460" w:rsidP="00E743FC">
      <w:pPr>
        <w:contextualSpacing/>
        <w:jc w:val="both"/>
        <w:rPr>
          <w:kern w:val="0"/>
          <w14:ligatures w14:val="none"/>
        </w:rPr>
      </w:pPr>
    </w:p>
    <w:p w14:paraId="59B62338" w14:textId="2F7D5F53" w:rsidR="00D15485" w:rsidRDefault="00FF0924" w:rsidP="00895936">
      <w:pPr>
        <w:contextualSpacing/>
        <w:jc w:val="both"/>
        <w:rPr>
          <w:kern w:val="0"/>
          <w14:ligatures w14:val="none"/>
        </w:rPr>
      </w:pPr>
      <w:r>
        <w:rPr>
          <w:kern w:val="0"/>
          <w14:ligatures w14:val="none"/>
        </w:rPr>
        <w:t xml:space="preserve">1.3 </w:t>
      </w:r>
      <w:r w:rsidR="004A79D2">
        <w:rPr>
          <w:kern w:val="0"/>
          <w14:ligatures w14:val="none"/>
        </w:rPr>
        <w:t>LEI GERAL DE PROTEÇÃO DE DADOS</w:t>
      </w:r>
      <w:r w:rsidR="00DB5460">
        <w:rPr>
          <w:kern w:val="0"/>
          <w14:ligatures w14:val="none"/>
        </w:rPr>
        <w:t xml:space="preserve"> PESSOAIS</w:t>
      </w:r>
      <w:r>
        <w:rPr>
          <w:kern w:val="0"/>
          <w14:ligatures w14:val="none"/>
        </w:rPr>
        <w:t xml:space="preserve"> NO CONTEXTO DA ADMINISTRAÇÃO PÚBLICA</w:t>
      </w:r>
    </w:p>
    <w:p w14:paraId="1FDBA14C" w14:textId="77777777" w:rsidR="00FF0924" w:rsidRDefault="00FF0924" w:rsidP="007209E3">
      <w:pPr>
        <w:contextualSpacing/>
        <w:jc w:val="both"/>
        <w:rPr>
          <w:kern w:val="0"/>
          <w14:ligatures w14:val="none"/>
        </w:rPr>
      </w:pPr>
    </w:p>
    <w:p w14:paraId="714B075E" w14:textId="603AE1A5" w:rsidR="00302CE0" w:rsidRDefault="00545617" w:rsidP="00895936">
      <w:pPr>
        <w:ind w:firstLine="708"/>
        <w:contextualSpacing/>
        <w:jc w:val="both"/>
        <w:rPr>
          <w:kern w:val="0"/>
          <w14:ligatures w14:val="none"/>
        </w:rPr>
      </w:pPr>
      <w:r w:rsidRPr="00545617">
        <w:rPr>
          <w:kern w:val="0"/>
          <w14:ligatures w14:val="none"/>
        </w:rPr>
        <w:t xml:space="preserve">A Lei Geral de Proteção de Dados </w:t>
      </w:r>
      <w:r w:rsidR="0078332F">
        <w:rPr>
          <w:kern w:val="0"/>
          <w14:ligatures w14:val="none"/>
        </w:rPr>
        <w:t xml:space="preserve">Pessoais </w:t>
      </w:r>
      <w:r w:rsidRPr="00545617">
        <w:rPr>
          <w:kern w:val="0"/>
          <w14:ligatures w14:val="none"/>
        </w:rPr>
        <w:t xml:space="preserve">tem um impacto significativo sobre a </w:t>
      </w:r>
      <w:r w:rsidR="0078332F">
        <w:rPr>
          <w:kern w:val="0"/>
          <w14:ligatures w14:val="none"/>
        </w:rPr>
        <w:t>A</w:t>
      </w:r>
      <w:r w:rsidRPr="00545617">
        <w:rPr>
          <w:kern w:val="0"/>
          <w14:ligatures w14:val="none"/>
        </w:rPr>
        <w:t xml:space="preserve">dministração </w:t>
      </w:r>
      <w:r w:rsidR="0078332F">
        <w:rPr>
          <w:kern w:val="0"/>
          <w14:ligatures w14:val="none"/>
        </w:rPr>
        <w:t>P</w:t>
      </w:r>
      <w:r w:rsidRPr="00545617">
        <w:rPr>
          <w:kern w:val="0"/>
          <w14:ligatures w14:val="none"/>
        </w:rPr>
        <w:t xml:space="preserve">ública, estabelecendo diretrizes </w:t>
      </w:r>
      <w:r w:rsidR="006075F2">
        <w:rPr>
          <w:kern w:val="0"/>
          <w14:ligatures w14:val="none"/>
        </w:rPr>
        <w:t>precisas</w:t>
      </w:r>
      <w:r w:rsidR="00D14849">
        <w:rPr>
          <w:kern w:val="0"/>
          <w14:ligatures w14:val="none"/>
        </w:rPr>
        <w:t xml:space="preserve"> para o tratamento dos dados pessoais</w:t>
      </w:r>
      <w:r w:rsidRPr="00545617">
        <w:rPr>
          <w:kern w:val="0"/>
          <w14:ligatures w14:val="none"/>
        </w:rPr>
        <w:t xml:space="preserve"> </w:t>
      </w:r>
      <w:r w:rsidR="00D14849">
        <w:rPr>
          <w:kern w:val="0"/>
          <w14:ligatures w14:val="none"/>
        </w:rPr>
        <w:t>pelos</w:t>
      </w:r>
      <w:r w:rsidRPr="00545617">
        <w:rPr>
          <w:kern w:val="0"/>
          <w14:ligatures w14:val="none"/>
        </w:rPr>
        <w:t xml:space="preserve"> órgãos governamentais. Além de regular o setor privado, a </w:t>
      </w:r>
      <w:r w:rsidR="00827A66">
        <w:rPr>
          <w:kern w:val="0"/>
          <w14:ligatures w14:val="none"/>
        </w:rPr>
        <w:t>mesma</w:t>
      </w:r>
      <w:r w:rsidRPr="00545617">
        <w:rPr>
          <w:kern w:val="0"/>
          <w14:ligatures w14:val="none"/>
        </w:rPr>
        <w:t xml:space="preserve"> impõe à </w:t>
      </w:r>
      <w:r w:rsidR="00E93AD7">
        <w:rPr>
          <w:kern w:val="0"/>
          <w14:ligatures w14:val="none"/>
        </w:rPr>
        <w:t>A</w:t>
      </w:r>
      <w:r w:rsidRPr="00545617">
        <w:rPr>
          <w:kern w:val="0"/>
          <w14:ligatures w14:val="none"/>
        </w:rPr>
        <w:t xml:space="preserve">dministração </w:t>
      </w:r>
      <w:r w:rsidR="00E93AD7">
        <w:rPr>
          <w:kern w:val="0"/>
          <w14:ligatures w14:val="none"/>
        </w:rPr>
        <w:t>P</w:t>
      </w:r>
      <w:r w:rsidRPr="00545617">
        <w:rPr>
          <w:kern w:val="0"/>
          <w14:ligatures w14:val="none"/>
        </w:rPr>
        <w:t>ública a responsabilidade de garantir que o tratamento de dados respeite os princípios de finalidade, transparência e segurança, assegurando a proteção dos direitos dos cidadãos</w:t>
      </w:r>
      <w:r w:rsidR="009E07B9">
        <w:rPr>
          <w:kern w:val="0"/>
          <w14:ligatures w14:val="none"/>
        </w:rPr>
        <w:t xml:space="preserve"> (Melo, 2023).</w:t>
      </w:r>
    </w:p>
    <w:p w14:paraId="1C287908" w14:textId="6AB9AD92" w:rsidR="00FF0924" w:rsidRDefault="00545617" w:rsidP="00895936">
      <w:pPr>
        <w:ind w:firstLine="708"/>
        <w:contextualSpacing/>
        <w:jc w:val="both"/>
        <w:rPr>
          <w:kern w:val="0"/>
          <w14:ligatures w14:val="none"/>
        </w:rPr>
      </w:pPr>
      <w:r w:rsidRPr="00545617">
        <w:rPr>
          <w:kern w:val="0"/>
          <w14:ligatures w14:val="none"/>
        </w:rPr>
        <w:t xml:space="preserve">A </w:t>
      </w:r>
      <w:r w:rsidR="00450078">
        <w:rPr>
          <w:kern w:val="0"/>
          <w14:ligatures w14:val="none"/>
        </w:rPr>
        <w:t>A</w:t>
      </w:r>
      <w:r w:rsidRPr="00545617">
        <w:rPr>
          <w:kern w:val="0"/>
          <w14:ligatures w14:val="none"/>
        </w:rPr>
        <w:t xml:space="preserve">dministração </w:t>
      </w:r>
      <w:r w:rsidR="00450078">
        <w:rPr>
          <w:kern w:val="0"/>
          <w14:ligatures w14:val="none"/>
        </w:rPr>
        <w:t>P</w:t>
      </w:r>
      <w:r w:rsidRPr="00545617">
        <w:rPr>
          <w:kern w:val="0"/>
          <w14:ligatures w14:val="none"/>
        </w:rPr>
        <w:t xml:space="preserve">ública, por sua natureza, lida com grandes volumes de dados pessoais, utilizados na execução de políticas públicas e prestação de serviços. Portanto, a aplicação da </w:t>
      </w:r>
      <w:r w:rsidR="00827A66">
        <w:rPr>
          <w:kern w:val="0"/>
          <w14:ligatures w14:val="none"/>
        </w:rPr>
        <w:t>Lei</w:t>
      </w:r>
      <w:r w:rsidRPr="00545617">
        <w:rPr>
          <w:kern w:val="0"/>
          <w14:ligatures w14:val="none"/>
        </w:rPr>
        <w:t xml:space="preserve"> nesse contexto exige atenção especial às práticas de coleta, armazenamento e compartilhamento de informações, buscando um equilíbrio entre a eficiência administrativa e o respeito à privacidade dos cidadãos</w:t>
      </w:r>
      <w:r w:rsidR="009E07B9">
        <w:rPr>
          <w:kern w:val="0"/>
          <w14:ligatures w14:val="none"/>
        </w:rPr>
        <w:t xml:space="preserve"> (Melo, 2023).</w:t>
      </w:r>
    </w:p>
    <w:p w14:paraId="7B5CA8B1" w14:textId="77777777" w:rsidR="00660E3A" w:rsidRDefault="00361760" w:rsidP="00660E3A">
      <w:pPr>
        <w:ind w:firstLine="708"/>
        <w:contextualSpacing/>
        <w:jc w:val="both"/>
        <w:rPr>
          <w:kern w:val="0"/>
          <w14:ligatures w14:val="none"/>
        </w:rPr>
      </w:pPr>
      <w:r w:rsidRPr="00361760">
        <w:rPr>
          <w:kern w:val="0"/>
          <w14:ligatures w14:val="none"/>
        </w:rPr>
        <w:t xml:space="preserve">A </w:t>
      </w:r>
      <w:r>
        <w:rPr>
          <w:kern w:val="0"/>
          <w14:ligatures w14:val="none"/>
        </w:rPr>
        <w:t>L</w:t>
      </w:r>
      <w:r w:rsidRPr="00361760">
        <w:rPr>
          <w:kern w:val="0"/>
          <w14:ligatures w14:val="none"/>
        </w:rPr>
        <w:t>ei promove maior integração entre as esferas públicas, exigindo critérios rigorosos para o compartilhamento de informações, incentivando a construção de uma cultura de privacidade e responsabilidade no setor público</w:t>
      </w:r>
      <w:r w:rsidR="009E07B9">
        <w:rPr>
          <w:kern w:val="0"/>
          <w14:ligatures w14:val="none"/>
        </w:rPr>
        <w:t xml:space="preserve"> (Melo, 2023).</w:t>
      </w:r>
    </w:p>
    <w:p w14:paraId="0A03519F" w14:textId="0E757550" w:rsidR="00660E3A" w:rsidRPr="00286597" w:rsidRDefault="00660E3A" w:rsidP="00660E3A">
      <w:pPr>
        <w:ind w:firstLine="708"/>
        <w:contextualSpacing/>
        <w:jc w:val="both"/>
        <w:rPr>
          <w:kern w:val="0"/>
          <w14:ligatures w14:val="none"/>
        </w:rPr>
      </w:pPr>
      <w:r w:rsidRPr="00286597">
        <w:t xml:space="preserve">Neste contexto, é notório que o gerenciamento, tratamento, compartilhamento e controle de dados pessoais são processos fundamentais dentro da Administração Pública, pois garantem a organização, segurança e conformidade das informações. Assim, </w:t>
      </w:r>
      <w:r>
        <w:t>est</w:t>
      </w:r>
      <w:r w:rsidRPr="00286597">
        <w:t xml:space="preserve">as etapas previstas pela Lei serão abordadas </w:t>
      </w:r>
      <w:r>
        <w:t>na sequência.</w:t>
      </w:r>
    </w:p>
    <w:p w14:paraId="578B3D25" w14:textId="77777777" w:rsidR="00660E3A" w:rsidRDefault="00660E3A" w:rsidP="00660E3A">
      <w:pPr>
        <w:contextualSpacing/>
        <w:jc w:val="both"/>
        <w:rPr>
          <w:kern w:val="0"/>
          <w14:ligatures w14:val="none"/>
        </w:rPr>
      </w:pPr>
    </w:p>
    <w:p w14:paraId="5ED541E1" w14:textId="523C16EF" w:rsidR="009B5D13" w:rsidRPr="009B5D13" w:rsidRDefault="009B5D13" w:rsidP="00895936">
      <w:pPr>
        <w:contextualSpacing/>
        <w:jc w:val="both"/>
        <w:rPr>
          <w:b/>
          <w:bCs/>
          <w:kern w:val="0"/>
          <w14:ligatures w14:val="none"/>
        </w:rPr>
      </w:pPr>
      <w:r>
        <w:rPr>
          <w:b/>
          <w:bCs/>
          <w:kern w:val="0"/>
          <w14:ligatures w14:val="none"/>
        </w:rPr>
        <w:t>1.3.1 Gerenciamento de Dados</w:t>
      </w:r>
      <w:r w:rsidR="00AB71DA">
        <w:rPr>
          <w:b/>
          <w:bCs/>
          <w:kern w:val="0"/>
          <w14:ligatures w14:val="none"/>
        </w:rPr>
        <w:t xml:space="preserve"> Pessoais</w:t>
      </w:r>
    </w:p>
    <w:p w14:paraId="4DA9CB47" w14:textId="77777777" w:rsidR="009B5D13" w:rsidRPr="008E12CA" w:rsidRDefault="009B5D13" w:rsidP="00895936">
      <w:pPr>
        <w:contextualSpacing/>
        <w:jc w:val="both"/>
        <w:rPr>
          <w:kern w:val="0"/>
          <w14:ligatures w14:val="none"/>
        </w:rPr>
      </w:pPr>
    </w:p>
    <w:p w14:paraId="732FD3FB" w14:textId="7BB7C7CC" w:rsidR="008E12CA" w:rsidRPr="008E12CA" w:rsidRDefault="008E12CA" w:rsidP="00895936">
      <w:pPr>
        <w:ind w:firstLine="708"/>
        <w:contextualSpacing/>
        <w:jc w:val="both"/>
        <w:rPr>
          <w:rFonts w:eastAsia="Times New Roman"/>
          <w:color w:val="000000"/>
          <w:kern w:val="0"/>
          <w:lang w:eastAsia="pt-BR"/>
          <w14:ligatures w14:val="none"/>
        </w:rPr>
      </w:pPr>
      <w:r w:rsidRPr="008E12CA">
        <w:rPr>
          <w:kern w:val="0"/>
          <w14:ligatures w14:val="none"/>
        </w:rPr>
        <w:t xml:space="preserve">É importante ressaltar sobre o gerenciamento de dados pela Administração Pública, visto que </w:t>
      </w:r>
      <w:r w:rsidR="000C64FC">
        <w:rPr>
          <w:kern w:val="0"/>
          <w14:ligatures w14:val="none"/>
        </w:rPr>
        <w:t>se trata de</w:t>
      </w:r>
      <w:r w:rsidRPr="008E12CA">
        <w:rPr>
          <w:rFonts w:eastAsia="Times New Roman"/>
          <w:color w:val="000000"/>
          <w:kern w:val="0"/>
          <w:lang w:eastAsia="pt-BR"/>
          <w14:ligatures w14:val="none"/>
        </w:rPr>
        <w:t xml:space="preserve"> órgãos de poder que visam </w:t>
      </w:r>
      <w:r w:rsidR="00782E02">
        <w:rPr>
          <w:rFonts w:eastAsia="Times New Roman"/>
          <w:color w:val="000000"/>
          <w:kern w:val="0"/>
          <w:lang w:eastAsia="pt-BR"/>
          <w14:ligatures w14:val="none"/>
        </w:rPr>
        <w:t>a implementaçã</w:t>
      </w:r>
      <w:r w:rsidR="00DB5CAD">
        <w:rPr>
          <w:rFonts w:eastAsia="Times New Roman"/>
          <w:color w:val="000000"/>
          <w:kern w:val="0"/>
          <w:lang w:eastAsia="pt-BR"/>
          <w14:ligatures w14:val="none"/>
        </w:rPr>
        <w:t>o de</w:t>
      </w:r>
      <w:r w:rsidRPr="008E12CA">
        <w:rPr>
          <w:rFonts w:eastAsia="Times New Roman"/>
          <w:color w:val="000000"/>
          <w:kern w:val="0"/>
          <w:lang w:eastAsia="pt-BR"/>
          <w14:ligatures w14:val="none"/>
        </w:rPr>
        <w:t xml:space="preserve"> atividades administrativas e de políticas públicas</w:t>
      </w:r>
      <w:r w:rsidR="0054258F">
        <w:rPr>
          <w:rFonts w:eastAsia="Times New Roman"/>
          <w:color w:val="000000"/>
          <w:kern w:val="0"/>
          <w:lang w:eastAsia="pt-BR"/>
          <w14:ligatures w14:val="none"/>
        </w:rPr>
        <w:t xml:space="preserve">. Sendo assim, </w:t>
      </w:r>
      <w:r w:rsidRPr="008E12CA">
        <w:rPr>
          <w:rFonts w:eastAsia="Times New Roman"/>
          <w:color w:val="000000"/>
          <w:kern w:val="0"/>
          <w:lang w:eastAsia="pt-BR"/>
          <w14:ligatures w14:val="none"/>
        </w:rPr>
        <w:t>torna-se um</w:t>
      </w:r>
      <w:r w:rsidR="0028132B">
        <w:rPr>
          <w:rFonts w:eastAsia="Times New Roman"/>
          <w:color w:val="000000"/>
          <w:kern w:val="0"/>
          <w:lang w:eastAsia="pt-BR"/>
          <w14:ligatures w14:val="none"/>
        </w:rPr>
        <w:t>a</w:t>
      </w:r>
      <w:r w:rsidRPr="008E12CA">
        <w:rPr>
          <w:rFonts w:eastAsia="Times New Roman"/>
          <w:color w:val="000000"/>
          <w:kern w:val="0"/>
          <w:lang w:eastAsia="pt-BR"/>
          <w14:ligatures w14:val="none"/>
        </w:rPr>
        <w:t xml:space="preserve"> d</w:t>
      </w:r>
      <w:r w:rsidR="0028132B">
        <w:rPr>
          <w:rFonts w:eastAsia="Times New Roman"/>
          <w:color w:val="000000"/>
          <w:kern w:val="0"/>
          <w:lang w:eastAsia="pt-BR"/>
          <w14:ligatures w14:val="none"/>
        </w:rPr>
        <w:t>a</w:t>
      </w:r>
      <w:r w:rsidRPr="008E12CA">
        <w:rPr>
          <w:rFonts w:eastAsia="Times New Roman"/>
          <w:color w:val="000000"/>
          <w:kern w:val="0"/>
          <w:lang w:eastAsia="pt-BR"/>
          <w14:ligatures w14:val="none"/>
        </w:rPr>
        <w:t>s maiores interessad</w:t>
      </w:r>
      <w:r w:rsidR="0028132B">
        <w:rPr>
          <w:rFonts w:eastAsia="Times New Roman"/>
          <w:color w:val="000000"/>
          <w:kern w:val="0"/>
          <w:lang w:eastAsia="pt-BR"/>
          <w14:ligatures w14:val="none"/>
        </w:rPr>
        <w:t>a</w:t>
      </w:r>
      <w:r w:rsidRPr="008E12CA">
        <w:rPr>
          <w:rFonts w:eastAsia="Times New Roman"/>
          <w:color w:val="000000"/>
          <w:kern w:val="0"/>
          <w:lang w:eastAsia="pt-BR"/>
          <w14:ligatures w14:val="none"/>
        </w:rPr>
        <w:t xml:space="preserve">s na coleta de dados pessoais, </w:t>
      </w:r>
      <w:r w:rsidR="0028132B">
        <w:rPr>
          <w:rFonts w:eastAsia="Times New Roman"/>
          <w:color w:val="000000"/>
          <w:kern w:val="0"/>
          <w:lang w:eastAsia="pt-BR"/>
          <w14:ligatures w14:val="none"/>
        </w:rPr>
        <w:t>exigindo</w:t>
      </w:r>
      <w:r w:rsidRPr="008E12CA">
        <w:rPr>
          <w:rFonts w:eastAsia="Times New Roman"/>
          <w:color w:val="000000"/>
          <w:kern w:val="0"/>
          <w:lang w:eastAsia="pt-BR"/>
          <w14:ligatures w14:val="none"/>
        </w:rPr>
        <w:t xml:space="preserve"> dos titulares exposição constante e crescente de suas informações pessoais</w:t>
      </w:r>
      <w:r w:rsidR="006844FA">
        <w:rPr>
          <w:rFonts w:eastAsia="Times New Roman"/>
          <w:color w:val="000000"/>
          <w:kern w:val="0"/>
          <w:lang w:eastAsia="pt-BR"/>
          <w14:ligatures w14:val="none"/>
        </w:rPr>
        <w:t>,</w:t>
      </w:r>
      <w:r w:rsidRPr="008E12CA">
        <w:rPr>
          <w:rFonts w:eastAsia="Times New Roman"/>
          <w:color w:val="000000"/>
          <w:kern w:val="0"/>
          <w:lang w:eastAsia="pt-BR"/>
          <w14:ligatures w14:val="none"/>
        </w:rPr>
        <w:t xml:space="preserve"> para fins de execução de políticas públicas (</w:t>
      </w:r>
      <w:proofErr w:type="spellStart"/>
      <w:r w:rsidRPr="008E12CA">
        <w:rPr>
          <w:rFonts w:eastAsia="Times New Roman"/>
          <w:color w:val="000000"/>
          <w:kern w:val="0"/>
          <w:lang w:eastAsia="pt-BR"/>
          <w14:ligatures w14:val="none"/>
        </w:rPr>
        <w:t>Ziliotto</w:t>
      </w:r>
      <w:proofErr w:type="spellEnd"/>
      <w:r w:rsidRPr="008E12CA">
        <w:rPr>
          <w:rFonts w:eastAsia="Times New Roman"/>
          <w:color w:val="000000"/>
          <w:kern w:val="0"/>
          <w:lang w:eastAsia="pt-BR"/>
          <w14:ligatures w14:val="none"/>
        </w:rPr>
        <w:t xml:space="preserve">; </w:t>
      </w:r>
      <w:proofErr w:type="spellStart"/>
      <w:r w:rsidRPr="008E12CA">
        <w:rPr>
          <w:rFonts w:eastAsia="Times New Roman"/>
          <w:color w:val="000000"/>
          <w:kern w:val="0"/>
          <w:lang w:eastAsia="pt-BR"/>
          <w14:ligatures w14:val="none"/>
        </w:rPr>
        <w:t>Pironti</w:t>
      </w:r>
      <w:proofErr w:type="spellEnd"/>
      <w:r w:rsidRPr="008E12CA">
        <w:rPr>
          <w:rFonts w:eastAsia="Times New Roman"/>
          <w:color w:val="000000"/>
          <w:kern w:val="0"/>
          <w:lang w:eastAsia="pt-BR"/>
          <w14:ligatures w14:val="none"/>
        </w:rPr>
        <w:t>, 2023).</w:t>
      </w:r>
    </w:p>
    <w:p w14:paraId="0CE442E4" w14:textId="3833036F" w:rsidR="008E12CA" w:rsidRPr="008E12CA" w:rsidRDefault="008E12CA" w:rsidP="00895936">
      <w:pPr>
        <w:ind w:firstLine="708"/>
        <w:contextualSpacing/>
        <w:jc w:val="both"/>
        <w:rPr>
          <w:rFonts w:eastAsia="Times New Roman"/>
          <w:kern w:val="0"/>
          <w:lang w:eastAsia="pt-BR"/>
          <w14:ligatures w14:val="none"/>
        </w:rPr>
      </w:pPr>
      <w:r w:rsidRPr="008E12CA">
        <w:rPr>
          <w:rFonts w:eastAsia="Times New Roman"/>
          <w:kern w:val="0"/>
          <w:lang w:eastAsia="pt-BR"/>
          <w14:ligatures w14:val="none"/>
        </w:rPr>
        <w:lastRenderedPageBreak/>
        <w:t xml:space="preserve">A relação jurídica existente entre Poder Público e indivíduo caracteriza-se como uma assimetria, </w:t>
      </w:r>
      <w:r w:rsidR="005A01DE">
        <w:rPr>
          <w:rFonts w:eastAsia="Times New Roman"/>
          <w:kern w:val="0"/>
          <w:lang w:eastAsia="pt-BR"/>
          <w14:ligatures w14:val="none"/>
        </w:rPr>
        <w:t>visto que</w:t>
      </w:r>
      <w:r w:rsidRPr="008E12CA">
        <w:rPr>
          <w:rFonts w:eastAsia="Times New Roman"/>
          <w:kern w:val="0"/>
          <w:lang w:eastAsia="pt-BR"/>
          <w14:ligatures w14:val="none"/>
        </w:rPr>
        <w:t xml:space="preserve"> o Estado possui amplos poderes para a obtenção das suas funções e realiza grande coleta e armazenamento de dados pessoais</w:t>
      </w:r>
      <w:r w:rsidR="00B571B6">
        <w:rPr>
          <w:rFonts w:eastAsia="Times New Roman"/>
          <w:kern w:val="0"/>
          <w:lang w:eastAsia="pt-BR"/>
          <w14:ligatures w14:val="none"/>
        </w:rPr>
        <w:t xml:space="preserve">, já o </w:t>
      </w:r>
      <w:r w:rsidR="006A77CE">
        <w:rPr>
          <w:rFonts w:eastAsia="Times New Roman"/>
          <w:kern w:val="0"/>
          <w:lang w:eastAsia="pt-BR"/>
          <w14:ligatures w14:val="none"/>
        </w:rPr>
        <w:t>indivíduo</w:t>
      </w:r>
      <w:r w:rsidR="00B571B6">
        <w:rPr>
          <w:rFonts w:eastAsia="Times New Roman"/>
          <w:kern w:val="0"/>
          <w:lang w:eastAsia="pt-BR"/>
          <w14:ligatures w14:val="none"/>
        </w:rPr>
        <w:t xml:space="preserve"> fica </w:t>
      </w:r>
      <w:r w:rsidR="006A77CE">
        <w:rPr>
          <w:rFonts w:eastAsia="Times New Roman"/>
          <w:kern w:val="0"/>
          <w:lang w:eastAsia="pt-BR"/>
          <w14:ligatures w14:val="none"/>
        </w:rPr>
        <w:t>à</w:t>
      </w:r>
      <w:r w:rsidR="00B571B6">
        <w:rPr>
          <w:rFonts w:eastAsia="Times New Roman"/>
          <w:kern w:val="0"/>
          <w:lang w:eastAsia="pt-BR"/>
          <w14:ligatures w14:val="none"/>
        </w:rPr>
        <w:t xml:space="preserve"> mercê </w:t>
      </w:r>
      <w:r w:rsidR="006A77CE">
        <w:rPr>
          <w:rFonts w:eastAsia="Times New Roman"/>
          <w:kern w:val="0"/>
          <w:lang w:eastAsia="pt-BR"/>
          <w14:ligatures w14:val="none"/>
        </w:rPr>
        <w:t xml:space="preserve">das imposições feitas </w:t>
      </w:r>
      <w:r w:rsidR="00B41FA1">
        <w:rPr>
          <w:rFonts w:eastAsia="Times New Roman"/>
          <w:kern w:val="0"/>
          <w:lang w:eastAsia="pt-BR"/>
          <w14:ligatures w14:val="none"/>
        </w:rPr>
        <w:t>pelos entes governamentais</w:t>
      </w:r>
      <w:r w:rsidRPr="008E12CA">
        <w:rPr>
          <w:rFonts w:eastAsia="Times New Roman"/>
          <w:kern w:val="0"/>
          <w:lang w:eastAsia="pt-BR"/>
          <w14:ligatures w14:val="none"/>
        </w:rPr>
        <w:t xml:space="preserve"> (</w:t>
      </w:r>
      <w:proofErr w:type="spellStart"/>
      <w:r w:rsidRPr="008E12CA">
        <w:rPr>
          <w:rFonts w:eastAsia="Times New Roman"/>
          <w:kern w:val="0"/>
          <w:lang w:eastAsia="pt-BR"/>
          <w14:ligatures w14:val="none"/>
        </w:rPr>
        <w:t>Ziliotto</w:t>
      </w:r>
      <w:proofErr w:type="spellEnd"/>
      <w:r w:rsidRPr="008E12CA">
        <w:rPr>
          <w:rFonts w:eastAsia="Times New Roman"/>
          <w:kern w:val="0"/>
          <w:lang w:eastAsia="pt-BR"/>
          <w14:ligatures w14:val="none"/>
        </w:rPr>
        <w:t xml:space="preserve">; </w:t>
      </w:r>
      <w:proofErr w:type="spellStart"/>
      <w:r w:rsidRPr="008E12CA">
        <w:rPr>
          <w:rFonts w:eastAsia="Times New Roman"/>
          <w:kern w:val="0"/>
          <w:lang w:eastAsia="pt-BR"/>
          <w14:ligatures w14:val="none"/>
        </w:rPr>
        <w:t>Pironti</w:t>
      </w:r>
      <w:proofErr w:type="spellEnd"/>
      <w:r w:rsidRPr="008E12CA">
        <w:rPr>
          <w:rFonts w:eastAsia="Times New Roman"/>
          <w:kern w:val="0"/>
          <w:lang w:eastAsia="pt-BR"/>
          <w14:ligatures w14:val="none"/>
        </w:rPr>
        <w:t>, 2023).</w:t>
      </w:r>
    </w:p>
    <w:p w14:paraId="2BE6DE4D" w14:textId="61C2375D" w:rsidR="008E12CA" w:rsidRPr="008E12CA" w:rsidRDefault="008E12CA" w:rsidP="00895936">
      <w:pPr>
        <w:ind w:firstLine="708"/>
        <w:contextualSpacing/>
        <w:jc w:val="both"/>
        <w:rPr>
          <w:rFonts w:eastAsia="Times New Roman"/>
          <w:kern w:val="0"/>
          <w:lang w:eastAsia="pt-BR"/>
          <w14:ligatures w14:val="none"/>
        </w:rPr>
      </w:pPr>
      <w:r w:rsidRPr="008E12CA">
        <w:rPr>
          <w:rFonts w:eastAsia="Times New Roman"/>
          <w:color w:val="000000"/>
          <w:kern w:val="0"/>
          <w:lang w:eastAsia="pt-BR"/>
          <w14:ligatures w14:val="none"/>
        </w:rPr>
        <w:t xml:space="preserve">Segundo </w:t>
      </w:r>
      <w:proofErr w:type="spellStart"/>
      <w:r w:rsidRPr="008E12CA">
        <w:rPr>
          <w:rFonts w:eastAsia="Times New Roman"/>
          <w:color w:val="000000"/>
          <w:kern w:val="0"/>
          <w:lang w:eastAsia="pt-BR"/>
          <w14:ligatures w14:val="none"/>
        </w:rPr>
        <w:t>Ziliotto</w:t>
      </w:r>
      <w:proofErr w:type="spellEnd"/>
      <w:r w:rsidRPr="008E12CA">
        <w:rPr>
          <w:rFonts w:eastAsia="Times New Roman"/>
          <w:color w:val="000000"/>
          <w:kern w:val="0"/>
          <w:lang w:eastAsia="pt-BR"/>
          <w14:ligatures w14:val="none"/>
        </w:rPr>
        <w:t xml:space="preserve"> e </w:t>
      </w:r>
      <w:proofErr w:type="spellStart"/>
      <w:r w:rsidRPr="008E12CA">
        <w:rPr>
          <w:rFonts w:eastAsia="Times New Roman"/>
          <w:color w:val="000000"/>
          <w:kern w:val="0"/>
          <w:lang w:eastAsia="pt-BR"/>
          <w14:ligatures w14:val="none"/>
        </w:rPr>
        <w:t>Pironti</w:t>
      </w:r>
      <w:proofErr w:type="spellEnd"/>
      <w:r w:rsidRPr="008E12CA">
        <w:rPr>
          <w:rFonts w:eastAsia="Times New Roman"/>
          <w:color w:val="000000"/>
          <w:kern w:val="0"/>
          <w:lang w:eastAsia="pt-BR"/>
          <w14:ligatures w14:val="none"/>
        </w:rPr>
        <w:t xml:space="preserve"> (2023), </w:t>
      </w:r>
      <w:r w:rsidR="00206426">
        <w:rPr>
          <w:rFonts w:eastAsia="Times New Roman"/>
          <w:color w:val="000000"/>
          <w:kern w:val="0"/>
          <w:lang w:eastAsia="pt-BR"/>
          <w14:ligatures w14:val="none"/>
        </w:rPr>
        <w:t>um</w:t>
      </w:r>
      <w:r w:rsidRPr="008E12CA">
        <w:rPr>
          <w:rFonts w:eastAsia="Times New Roman"/>
          <w:color w:val="000000"/>
          <w:kern w:val="0"/>
          <w:lang w:eastAsia="pt-BR"/>
          <w14:ligatures w14:val="none"/>
        </w:rPr>
        <w:t xml:space="preserve"> exemplo de exposição</w:t>
      </w:r>
      <w:r w:rsidR="00206426">
        <w:rPr>
          <w:rFonts w:eastAsia="Times New Roman"/>
          <w:color w:val="000000"/>
          <w:kern w:val="0"/>
          <w:lang w:eastAsia="pt-BR"/>
          <w14:ligatures w14:val="none"/>
        </w:rPr>
        <w:t xml:space="preserve"> de dados à vista</w:t>
      </w:r>
      <w:r w:rsidRPr="008E12CA">
        <w:rPr>
          <w:rFonts w:eastAsia="Times New Roman"/>
          <w:color w:val="000000"/>
          <w:kern w:val="0"/>
          <w:lang w:eastAsia="pt-BR"/>
          <w14:ligatures w14:val="none"/>
        </w:rPr>
        <w:t xml:space="preserve"> da Administração Pública</w:t>
      </w:r>
      <w:r w:rsidR="00206426">
        <w:rPr>
          <w:rFonts w:eastAsia="Times New Roman"/>
          <w:color w:val="000000"/>
          <w:kern w:val="0"/>
          <w:lang w:eastAsia="pt-BR"/>
          <w14:ligatures w14:val="none"/>
        </w:rPr>
        <w:t xml:space="preserve"> é</w:t>
      </w:r>
      <w:r w:rsidRPr="008E12CA">
        <w:rPr>
          <w:rFonts w:eastAsia="Times New Roman"/>
          <w:color w:val="000000"/>
          <w:kern w:val="0"/>
          <w:lang w:eastAsia="pt-BR"/>
          <w14:ligatures w14:val="none"/>
        </w:rPr>
        <w:t xml:space="preserve"> a biometria obrigatória de impressão digital dos eleitores para exercer o direito ao voto, também o uso de tecnologias de reconhecimento facial para vigilância pública, o cruzamento de dados bancários para fiscalização da tributação e diversas outras informações que a Administração necessita para a persecução de seus objetivos.</w:t>
      </w:r>
    </w:p>
    <w:p w14:paraId="52EAEFA9" w14:textId="31370918" w:rsidR="008E12CA" w:rsidRPr="008E12CA" w:rsidRDefault="007D3C09" w:rsidP="00895936">
      <w:pPr>
        <w:ind w:firstLine="720"/>
        <w:contextualSpacing/>
        <w:jc w:val="both"/>
        <w:rPr>
          <w:rFonts w:eastAsia="Times New Roman"/>
          <w:kern w:val="0"/>
          <w:lang w:eastAsia="pt-BR"/>
          <w14:ligatures w14:val="none"/>
        </w:rPr>
      </w:pPr>
      <w:r>
        <w:rPr>
          <w:rFonts w:eastAsia="Times New Roman"/>
          <w:color w:val="000000"/>
          <w:kern w:val="0"/>
          <w:lang w:eastAsia="pt-BR"/>
          <w14:ligatures w14:val="none"/>
        </w:rPr>
        <w:t>Os autores</w:t>
      </w:r>
      <w:r w:rsidR="008E12CA" w:rsidRPr="008E12CA">
        <w:rPr>
          <w:rFonts w:eastAsia="Times New Roman"/>
          <w:color w:val="000000"/>
          <w:kern w:val="0"/>
          <w:lang w:eastAsia="pt-BR"/>
          <w14:ligatures w14:val="none"/>
        </w:rPr>
        <w:t xml:space="preserve"> Caldeira et al. (2022), abordam sobre a </w:t>
      </w:r>
      <w:r w:rsidR="00DE3E28">
        <w:rPr>
          <w:rFonts w:eastAsia="Times New Roman"/>
          <w:color w:val="000000"/>
          <w:kern w:val="0"/>
          <w:lang w:eastAsia="pt-BR"/>
          <w14:ligatures w14:val="none"/>
        </w:rPr>
        <w:t>A</w:t>
      </w:r>
      <w:r w:rsidR="008E12CA" w:rsidRPr="008E12CA">
        <w:rPr>
          <w:rFonts w:eastAsia="Times New Roman"/>
          <w:color w:val="000000"/>
          <w:kern w:val="0"/>
          <w:lang w:eastAsia="pt-BR"/>
          <w14:ligatures w14:val="none"/>
        </w:rPr>
        <w:t xml:space="preserve">dministração </w:t>
      </w:r>
      <w:r w:rsidR="00DE3E28">
        <w:rPr>
          <w:rFonts w:eastAsia="Times New Roman"/>
          <w:color w:val="000000"/>
          <w:kern w:val="0"/>
          <w:lang w:eastAsia="pt-BR"/>
          <w14:ligatures w14:val="none"/>
        </w:rPr>
        <w:t>P</w:t>
      </w:r>
      <w:r w:rsidR="008E12CA" w:rsidRPr="008E12CA">
        <w:rPr>
          <w:rFonts w:eastAsia="Times New Roman"/>
          <w:color w:val="000000"/>
          <w:kern w:val="0"/>
          <w:lang w:eastAsia="pt-BR"/>
          <w14:ligatures w14:val="none"/>
        </w:rPr>
        <w:t>ública e os dados:</w:t>
      </w:r>
    </w:p>
    <w:p w14:paraId="19F90F5F" w14:textId="77777777" w:rsidR="008E12CA" w:rsidRPr="008E12CA" w:rsidRDefault="008E12CA" w:rsidP="00895936">
      <w:pPr>
        <w:contextualSpacing/>
        <w:rPr>
          <w:rFonts w:eastAsia="Times New Roman"/>
          <w:kern w:val="0"/>
          <w:lang w:eastAsia="pt-BR"/>
          <w14:ligatures w14:val="none"/>
        </w:rPr>
      </w:pPr>
    </w:p>
    <w:p w14:paraId="02CF7559" w14:textId="77777777" w:rsidR="008E12CA" w:rsidRPr="008E12CA" w:rsidRDefault="008E12CA" w:rsidP="00895936">
      <w:pPr>
        <w:spacing w:line="240" w:lineRule="auto"/>
        <w:ind w:left="2268"/>
        <w:contextualSpacing/>
        <w:jc w:val="both"/>
        <w:rPr>
          <w:rFonts w:eastAsia="Times New Roman"/>
          <w:kern w:val="0"/>
          <w:lang w:eastAsia="pt-BR"/>
          <w14:ligatures w14:val="none"/>
        </w:rPr>
      </w:pPr>
      <w:r w:rsidRPr="008E12CA">
        <w:rPr>
          <w:rFonts w:eastAsia="Times New Roman"/>
          <w:color w:val="000000"/>
          <w:kern w:val="0"/>
          <w:sz w:val="20"/>
          <w:szCs w:val="20"/>
          <w:lang w:eastAsia="pt-BR"/>
          <w14:ligatures w14:val="none"/>
        </w:rPr>
        <w:t>A administração pública é um campo que não só detém inúmeras bases de dados, mas que precisa cada vez mais desenvolver competências para transformá-los e evidências que fundamentem a melhor tomada de decisão. A título de exemplificação, só em relação aos dados abertos acessíveis por meio do Portal Dados.gov.br, são disponibilizados 13.726 conjuntos de dados que abrangem 218 organizações públicas classificados em 20 grandes temas, que vão da defesa e segurança à indústria, passando pelo meio-ambiente, educação e saúde (Caldeira et al., 2022).</w:t>
      </w:r>
    </w:p>
    <w:p w14:paraId="6BD595E5" w14:textId="77777777" w:rsidR="008E12CA" w:rsidRDefault="008E12CA" w:rsidP="00AC65E8">
      <w:pPr>
        <w:contextualSpacing/>
        <w:jc w:val="both"/>
        <w:rPr>
          <w:rFonts w:eastAsia="Times New Roman"/>
          <w:kern w:val="0"/>
          <w:lang w:eastAsia="pt-BR"/>
          <w14:ligatures w14:val="none"/>
        </w:rPr>
      </w:pPr>
    </w:p>
    <w:p w14:paraId="3C9A0F9F" w14:textId="0A457326" w:rsidR="00307878" w:rsidRDefault="00E368CF" w:rsidP="00307878">
      <w:pPr>
        <w:ind w:firstLine="851"/>
        <w:contextualSpacing/>
        <w:jc w:val="both"/>
        <w:rPr>
          <w:rFonts w:eastAsia="Times New Roman"/>
          <w:kern w:val="0"/>
          <w:lang w:eastAsia="pt-BR"/>
          <w14:ligatures w14:val="none"/>
        </w:rPr>
      </w:pPr>
      <w:r>
        <w:rPr>
          <w:rFonts w:eastAsia="Times New Roman"/>
          <w:kern w:val="0"/>
          <w:lang w:eastAsia="pt-BR"/>
          <w14:ligatures w14:val="none"/>
        </w:rPr>
        <w:t>Por tanto</w:t>
      </w:r>
      <w:r w:rsidR="00931703">
        <w:rPr>
          <w:rFonts w:eastAsia="Times New Roman"/>
          <w:kern w:val="0"/>
          <w:lang w:eastAsia="pt-BR"/>
          <w14:ligatures w14:val="none"/>
        </w:rPr>
        <w:t>, percebe-se que o Poder Público é o maior detentor de dados</w:t>
      </w:r>
      <w:r w:rsidR="00557A6B">
        <w:rPr>
          <w:rFonts w:eastAsia="Times New Roman"/>
          <w:kern w:val="0"/>
          <w:lang w:eastAsia="pt-BR"/>
          <w14:ligatures w14:val="none"/>
        </w:rPr>
        <w:t>, e por isto, faz-se importante a regulamentação do tratamento</w:t>
      </w:r>
      <w:r w:rsidR="00307878">
        <w:rPr>
          <w:rFonts w:eastAsia="Times New Roman"/>
          <w:kern w:val="0"/>
          <w:lang w:eastAsia="pt-BR"/>
          <w14:ligatures w14:val="none"/>
        </w:rPr>
        <w:t xml:space="preserve"> de dados pessoais</w:t>
      </w:r>
      <w:r w:rsidR="00CF4F10">
        <w:rPr>
          <w:rFonts w:eastAsia="Times New Roman"/>
          <w:kern w:val="0"/>
          <w:lang w:eastAsia="pt-BR"/>
          <w14:ligatures w14:val="none"/>
        </w:rPr>
        <w:t xml:space="preserve">, </w:t>
      </w:r>
      <w:r w:rsidR="007048AB">
        <w:rPr>
          <w:rFonts w:eastAsia="Times New Roman"/>
          <w:kern w:val="0"/>
          <w:lang w:eastAsia="pt-BR"/>
          <w14:ligatures w14:val="none"/>
        </w:rPr>
        <w:t>g</w:t>
      </w:r>
      <w:r w:rsidR="00646A6F">
        <w:rPr>
          <w:rFonts w:eastAsia="Times New Roman"/>
          <w:kern w:val="0"/>
          <w:lang w:eastAsia="pt-BR"/>
          <w14:ligatures w14:val="none"/>
        </w:rPr>
        <w:t>arantindo a conformidade e os princípios dispostos na Lei</w:t>
      </w:r>
      <w:r w:rsidR="006D1F9E">
        <w:rPr>
          <w:rFonts w:eastAsia="Times New Roman"/>
          <w:kern w:val="0"/>
          <w:lang w:eastAsia="pt-BR"/>
          <w14:ligatures w14:val="none"/>
        </w:rPr>
        <w:t>.</w:t>
      </w:r>
    </w:p>
    <w:p w14:paraId="595E1A8E" w14:textId="77777777" w:rsidR="00557A6B" w:rsidRPr="008E12CA" w:rsidRDefault="00557A6B" w:rsidP="00557A6B">
      <w:pPr>
        <w:contextualSpacing/>
        <w:jc w:val="both"/>
        <w:rPr>
          <w:rFonts w:eastAsia="Times New Roman"/>
          <w:kern w:val="0"/>
          <w:lang w:eastAsia="pt-BR"/>
          <w14:ligatures w14:val="none"/>
        </w:rPr>
      </w:pPr>
    </w:p>
    <w:p w14:paraId="3174B421" w14:textId="7E7CF7CE" w:rsidR="002400C4" w:rsidRPr="009B5D13" w:rsidRDefault="009B5D13" w:rsidP="00895936">
      <w:pPr>
        <w:contextualSpacing/>
        <w:jc w:val="both"/>
        <w:rPr>
          <w:rFonts w:eastAsia="Times New Roman"/>
          <w:b/>
          <w:bCs/>
          <w:color w:val="000000"/>
          <w:kern w:val="0"/>
          <w:lang w:eastAsia="pt-BR"/>
          <w14:ligatures w14:val="none"/>
        </w:rPr>
      </w:pPr>
      <w:r>
        <w:rPr>
          <w:rFonts w:eastAsia="Times New Roman"/>
          <w:b/>
          <w:bCs/>
          <w:color w:val="000000"/>
          <w:kern w:val="0"/>
          <w:lang w:eastAsia="pt-BR"/>
          <w14:ligatures w14:val="none"/>
        </w:rPr>
        <w:t xml:space="preserve">1.3.2 Tratamento de Dados </w:t>
      </w:r>
      <w:r w:rsidR="00AB71DA">
        <w:rPr>
          <w:rFonts w:eastAsia="Times New Roman"/>
          <w:b/>
          <w:bCs/>
          <w:color w:val="000000"/>
          <w:kern w:val="0"/>
          <w:lang w:eastAsia="pt-BR"/>
          <w14:ligatures w14:val="none"/>
        </w:rPr>
        <w:t>Pessoais</w:t>
      </w:r>
    </w:p>
    <w:p w14:paraId="5B916B0B" w14:textId="77777777" w:rsidR="002400C4" w:rsidRDefault="002400C4" w:rsidP="00895936">
      <w:pPr>
        <w:contextualSpacing/>
        <w:jc w:val="both"/>
        <w:rPr>
          <w:rFonts w:eastAsia="Times New Roman"/>
          <w:color w:val="000000"/>
          <w:kern w:val="0"/>
          <w:lang w:eastAsia="pt-BR"/>
          <w14:ligatures w14:val="none"/>
        </w:rPr>
      </w:pPr>
    </w:p>
    <w:p w14:paraId="39E1AAA0" w14:textId="38FC040C" w:rsidR="006665D8" w:rsidRPr="008E12CA" w:rsidRDefault="009B5D13" w:rsidP="00895936">
      <w:pPr>
        <w:ind w:firstLine="709"/>
        <w:contextualSpacing/>
        <w:jc w:val="both"/>
        <w:rPr>
          <w:rFonts w:eastAsia="Times New Roman"/>
          <w:color w:val="000000"/>
          <w:kern w:val="0"/>
          <w:lang w:eastAsia="pt-BR"/>
          <w14:ligatures w14:val="none"/>
        </w:rPr>
      </w:pPr>
      <w:r>
        <w:rPr>
          <w:rFonts w:eastAsia="Times New Roman"/>
          <w:color w:val="000000"/>
          <w:kern w:val="0"/>
          <w:lang w:eastAsia="pt-BR"/>
          <w14:ligatures w14:val="none"/>
        </w:rPr>
        <w:t>O</w:t>
      </w:r>
      <w:r w:rsidR="008E12CA" w:rsidRPr="001726A4">
        <w:rPr>
          <w:rFonts w:eastAsia="Times New Roman"/>
          <w:color w:val="000000"/>
          <w:kern w:val="0"/>
          <w:lang w:eastAsia="pt-BR"/>
          <w14:ligatures w14:val="none"/>
        </w:rPr>
        <w:t xml:space="preserve"> Tratamento de Dados </w:t>
      </w:r>
      <w:r w:rsidR="00AB71DA">
        <w:rPr>
          <w:rFonts w:eastAsia="Times New Roman"/>
          <w:color w:val="000000"/>
          <w:kern w:val="0"/>
          <w:lang w:eastAsia="pt-BR"/>
          <w14:ligatures w14:val="none"/>
        </w:rPr>
        <w:t>Pessoais</w:t>
      </w:r>
      <w:r w:rsidR="0018038B">
        <w:rPr>
          <w:rFonts w:eastAsia="Times New Roman"/>
          <w:color w:val="000000"/>
          <w:kern w:val="0"/>
          <w:lang w:eastAsia="pt-BR"/>
          <w14:ligatures w14:val="none"/>
        </w:rPr>
        <w:t>, independente da natureza,</w:t>
      </w:r>
      <w:r w:rsidR="00AB71DA">
        <w:rPr>
          <w:rFonts w:eastAsia="Times New Roman"/>
          <w:color w:val="000000"/>
          <w:kern w:val="0"/>
          <w:lang w:eastAsia="pt-BR"/>
          <w14:ligatures w14:val="none"/>
        </w:rPr>
        <w:t xml:space="preserve"> </w:t>
      </w:r>
      <w:r w:rsidR="008E12CA" w:rsidRPr="001726A4">
        <w:rPr>
          <w:rFonts w:eastAsia="Times New Roman"/>
          <w:color w:val="000000"/>
          <w:kern w:val="0"/>
          <w:lang w:eastAsia="pt-BR"/>
          <w14:ligatures w14:val="none"/>
        </w:rPr>
        <w:t>poderá ser utilizado e compartilhado pela Administração Pública quando à execução de políticas públicas previstas em leis e regulamentos ou respaldadas em contratos, co</w:t>
      </w:r>
      <w:r w:rsidR="008E12CA" w:rsidRPr="008E12CA">
        <w:rPr>
          <w:rFonts w:eastAsia="Times New Roman"/>
          <w:color w:val="000000"/>
          <w:kern w:val="0"/>
          <w:lang w:eastAsia="pt-BR"/>
          <w14:ligatures w14:val="none"/>
        </w:rPr>
        <w:t>nvênios ou instrumentos congêneres</w:t>
      </w:r>
      <w:r>
        <w:rPr>
          <w:rFonts w:eastAsia="Times New Roman"/>
          <w:color w:val="000000"/>
          <w:kern w:val="0"/>
          <w:lang w:eastAsia="pt-BR"/>
          <w14:ligatures w14:val="none"/>
        </w:rPr>
        <w:t>, assim disposto n</w:t>
      </w:r>
      <w:r w:rsidRPr="008E12CA">
        <w:rPr>
          <w:rFonts w:eastAsia="Times New Roman"/>
          <w:color w:val="000000"/>
          <w:kern w:val="0"/>
          <w:lang w:eastAsia="pt-BR"/>
          <w14:ligatures w14:val="none"/>
        </w:rPr>
        <w:t xml:space="preserve">o Art. 7, inciso </w:t>
      </w:r>
      <w:r w:rsidRPr="001726A4">
        <w:rPr>
          <w:rFonts w:eastAsia="Times New Roman"/>
          <w:color w:val="000000"/>
          <w:kern w:val="0"/>
          <w:lang w:eastAsia="pt-BR"/>
          <w14:ligatures w14:val="none"/>
        </w:rPr>
        <w:t xml:space="preserve">III, da Lei, </w:t>
      </w:r>
      <w:r w:rsidR="008E12CA" w:rsidRPr="008E12CA">
        <w:rPr>
          <w:rFonts w:eastAsia="Times New Roman"/>
          <w:color w:val="000000"/>
          <w:kern w:val="0"/>
          <w:lang w:eastAsia="pt-BR"/>
          <w14:ligatures w14:val="none"/>
        </w:rPr>
        <w:t>(Brasil, 2018).</w:t>
      </w:r>
      <w:r w:rsidR="001726A4">
        <w:rPr>
          <w:rFonts w:eastAsia="Times New Roman"/>
          <w:color w:val="000000"/>
          <w:kern w:val="0"/>
          <w:lang w:eastAsia="pt-BR"/>
          <w14:ligatures w14:val="none"/>
        </w:rPr>
        <w:t xml:space="preserve"> </w:t>
      </w:r>
    </w:p>
    <w:p w14:paraId="41D984CD" w14:textId="4B3FA027" w:rsidR="002C07C0" w:rsidRDefault="009A2460" w:rsidP="00895936">
      <w:pPr>
        <w:ind w:firstLine="709"/>
        <w:contextualSpacing/>
        <w:jc w:val="both"/>
        <w:rPr>
          <w:rFonts w:eastAsia="Times New Roman"/>
          <w:color w:val="000000"/>
          <w:kern w:val="0"/>
          <w:lang w:eastAsia="pt-BR"/>
          <w14:ligatures w14:val="none"/>
        </w:rPr>
      </w:pPr>
      <w:r>
        <w:rPr>
          <w:rFonts w:eastAsia="Times New Roman"/>
          <w:color w:val="000000"/>
          <w:kern w:val="0"/>
          <w:lang w:eastAsia="pt-BR"/>
          <w14:ligatures w14:val="none"/>
        </w:rPr>
        <w:t>Segundo</w:t>
      </w:r>
      <w:r w:rsidR="005274A6">
        <w:rPr>
          <w:rFonts w:eastAsia="Times New Roman"/>
          <w:color w:val="000000"/>
          <w:kern w:val="0"/>
          <w:lang w:eastAsia="pt-BR"/>
          <w14:ligatures w14:val="none"/>
        </w:rPr>
        <w:t xml:space="preserve"> o</w:t>
      </w:r>
      <w:r w:rsidR="004976F5">
        <w:rPr>
          <w:rFonts w:eastAsia="Times New Roman"/>
          <w:color w:val="000000"/>
          <w:kern w:val="0"/>
          <w:lang w:eastAsia="pt-BR"/>
          <w14:ligatures w14:val="none"/>
        </w:rPr>
        <w:t xml:space="preserve"> </w:t>
      </w:r>
      <w:r w:rsidR="00EE63CA">
        <w:rPr>
          <w:rFonts w:eastAsia="Times New Roman"/>
          <w:color w:val="000000"/>
          <w:kern w:val="0"/>
          <w:lang w:eastAsia="pt-BR"/>
          <w14:ligatures w14:val="none"/>
        </w:rPr>
        <w:t>Art.</w:t>
      </w:r>
      <w:r w:rsidR="002C07C0" w:rsidRPr="002C07C0">
        <w:rPr>
          <w:rFonts w:eastAsia="Times New Roman"/>
          <w:color w:val="000000"/>
          <w:kern w:val="0"/>
          <w:lang w:eastAsia="pt-BR"/>
          <w14:ligatures w14:val="none"/>
        </w:rPr>
        <w:t xml:space="preserve"> 7</w:t>
      </w:r>
      <w:r w:rsidR="00A14337">
        <w:rPr>
          <w:rFonts w:eastAsia="Times New Roman"/>
          <w:color w:val="000000"/>
          <w:kern w:val="0"/>
          <w:lang w:eastAsia="pt-BR"/>
          <w14:ligatures w14:val="none"/>
        </w:rPr>
        <w:t xml:space="preserve"> </w:t>
      </w:r>
      <w:r w:rsidR="00A14337" w:rsidRPr="002C07C0">
        <w:rPr>
          <w:rFonts w:eastAsia="Times New Roman"/>
          <w:color w:val="000000"/>
          <w:kern w:val="0"/>
          <w:lang w:eastAsia="pt-BR"/>
          <w14:ligatures w14:val="none"/>
        </w:rPr>
        <w:t>e</w:t>
      </w:r>
      <w:r w:rsidR="00A14337">
        <w:rPr>
          <w:rFonts w:eastAsia="Times New Roman"/>
          <w:color w:val="000000"/>
          <w:kern w:val="0"/>
          <w:lang w:eastAsia="pt-BR"/>
          <w14:ligatures w14:val="none"/>
        </w:rPr>
        <w:t xml:space="preserve"> Art.</w:t>
      </w:r>
      <w:r w:rsidR="00A14337" w:rsidRPr="002C07C0">
        <w:rPr>
          <w:rFonts w:eastAsia="Times New Roman"/>
          <w:color w:val="000000"/>
          <w:kern w:val="0"/>
          <w:lang w:eastAsia="pt-BR"/>
          <w14:ligatures w14:val="none"/>
        </w:rPr>
        <w:t xml:space="preserve"> 11 da </w:t>
      </w:r>
      <w:r w:rsidR="00A14337">
        <w:rPr>
          <w:rFonts w:eastAsia="Times New Roman"/>
          <w:color w:val="000000"/>
          <w:kern w:val="0"/>
          <w:lang w:eastAsia="pt-BR"/>
          <w14:ligatures w14:val="none"/>
        </w:rPr>
        <w:t>referida Lei</w:t>
      </w:r>
      <w:r w:rsidR="00EE63CA">
        <w:rPr>
          <w:rFonts w:eastAsia="Times New Roman"/>
          <w:color w:val="000000"/>
          <w:kern w:val="0"/>
          <w:lang w:eastAsia="pt-BR"/>
          <w14:ligatures w14:val="none"/>
        </w:rPr>
        <w:t>, já citado</w:t>
      </w:r>
      <w:r w:rsidR="00A14337">
        <w:rPr>
          <w:rFonts w:eastAsia="Times New Roman"/>
          <w:color w:val="000000"/>
          <w:kern w:val="0"/>
          <w:lang w:eastAsia="pt-BR"/>
          <w14:ligatures w14:val="none"/>
        </w:rPr>
        <w:t>s</w:t>
      </w:r>
      <w:r w:rsidR="00EE63CA">
        <w:rPr>
          <w:rFonts w:eastAsia="Times New Roman"/>
          <w:color w:val="000000"/>
          <w:kern w:val="0"/>
          <w:lang w:eastAsia="pt-BR"/>
          <w14:ligatures w14:val="none"/>
        </w:rPr>
        <w:t xml:space="preserve"> </w:t>
      </w:r>
      <w:r w:rsidR="006665D8">
        <w:rPr>
          <w:rFonts w:eastAsia="Times New Roman"/>
          <w:color w:val="000000"/>
          <w:kern w:val="0"/>
          <w:lang w:eastAsia="pt-BR"/>
          <w14:ligatures w14:val="none"/>
        </w:rPr>
        <w:t>anteriormente</w:t>
      </w:r>
      <w:r w:rsidR="00EE63CA">
        <w:rPr>
          <w:rFonts w:eastAsia="Times New Roman"/>
          <w:color w:val="000000"/>
          <w:kern w:val="0"/>
          <w:lang w:eastAsia="pt-BR"/>
          <w14:ligatures w14:val="none"/>
        </w:rPr>
        <w:t xml:space="preserve">, </w:t>
      </w:r>
      <w:r w:rsidR="001726A4">
        <w:rPr>
          <w:rFonts w:eastAsia="Times New Roman"/>
          <w:color w:val="000000"/>
          <w:kern w:val="0"/>
          <w:lang w:eastAsia="pt-BR"/>
          <w14:ligatures w14:val="none"/>
        </w:rPr>
        <w:t xml:space="preserve">especificam que </w:t>
      </w:r>
      <w:r w:rsidR="006526B4">
        <w:rPr>
          <w:rFonts w:eastAsia="Times New Roman"/>
          <w:color w:val="000000"/>
          <w:kern w:val="0"/>
          <w:lang w:eastAsia="pt-BR"/>
          <w14:ligatures w14:val="none"/>
        </w:rPr>
        <w:t>o Tratamento</w:t>
      </w:r>
      <w:r w:rsidR="002C07C0">
        <w:rPr>
          <w:rFonts w:eastAsia="Times New Roman"/>
          <w:color w:val="000000"/>
          <w:kern w:val="0"/>
          <w:lang w:eastAsia="pt-BR"/>
          <w14:ligatures w14:val="none"/>
        </w:rPr>
        <w:t xml:space="preserve"> </w:t>
      </w:r>
      <w:r w:rsidR="002C07C0" w:rsidRPr="002C07C0">
        <w:rPr>
          <w:rFonts w:eastAsia="Times New Roman"/>
          <w:color w:val="000000"/>
          <w:kern w:val="0"/>
          <w:lang w:eastAsia="pt-BR"/>
          <w14:ligatures w14:val="none"/>
        </w:rPr>
        <w:t>pode ser realizado com base no cumprimento de obrigações legais ou regulatórias, sendo aplicado em dois contextos normativos. O primeiro envolve normas de conduta, que estabelecem regras para comportamentos específicos e preveem consequências jurídicas em caso de descumprimento</w:t>
      </w:r>
      <w:r w:rsidR="0062068F">
        <w:rPr>
          <w:rFonts w:eastAsia="Times New Roman"/>
          <w:color w:val="000000"/>
          <w:kern w:val="0"/>
          <w:lang w:eastAsia="pt-BR"/>
          <w14:ligatures w14:val="none"/>
        </w:rPr>
        <w:t>; n</w:t>
      </w:r>
      <w:r w:rsidR="002C07C0" w:rsidRPr="002C07C0">
        <w:rPr>
          <w:rFonts w:eastAsia="Times New Roman"/>
          <w:color w:val="000000"/>
          <w:kern w:val="0"/>
          <w:lang w:eastAsia="pt-BR"/>
          <w14:ligatures w14:val="none"/>
        </w:rPr>
        <w:t xml:space="preserve">esses casos, o </w:t>
      </w:r>
      <w:r w:rsidR="002C07C0" w:rsidRPr="002C07C0">
        <w:rPr>
          <w:rFonts w:eastAsia="Times New Roman"/>
          <w:color w:val="000000"/>
          <w:kern w:val="0"/>
          <w:lang w:eastAsia="pt-BR"/>
          <w14:ligatures w14:val="none"/>
        </w:rPr>
        <w:lastRenderedPageBreak/>
        <w:t>tratamento de dados é necessário para atender a uma regra específica, sem conexão direta com as atribuições legais do controlador. Já no segundo contexto, as normas de organização definem a estrutura e as competências de órgãos e entidades</w:t>
      </w:r>
      <w:r w:rsidR="00AD701D">
        <w:rPr>
          <w:rFonts w:eastAsia="Times New Roman"/>
          <w:color w:val="000000"/>
          <w:kern w:val="0"/>
          <w:lang w:eastAsia="pt-BR"/>
          <w14:ligatures w14:val="none"/>
        </w:rPr>
        <w:t>; n</w:t>
      </w:r>
      <w:r w:rsidR="002C07C0" w:rsidRPr="002C07C0">
        <w:rPr>
          <w:rFonts w:eastAsia="Times New Roman"/>
          <w:color w:val="000000"/>
          <w:kern w:val="0"/>
          <w:lang w:eastAsia="pt-BR"/>
          <w14:ligatures w14:val="none"/>
        </w:rPr>
        <w:t>essa situação, o tratamento de dados é essencial para a execução das funções públicas e obrigações legais do Órgão</w:t>
      </w:r>
      <w:r w:rsidR="00AD701D">
        <w:rPr>
          <w:rFonts w:eastAsia="Times New Roman"/>
          <w:color w:val="000000"/>
          <w:kern w:val="0"/>
          <w:lang w:eastAsia="pt-BR"/>
          <w14:ligatures w14:val="none"/>
        </w:rPr>
        <w:t xml:space="preserve"> </w:t>
      </w:r>
      <w:r w:rsidR="00AD701D" w:rsidRPr="008E12CA">
        <w:rPr>
          <w:rFonts w:eastAsia="Times New Roman"/>
          <w:color w:val="000000"/>
          <w:kern w:val="0"/>
          <w:lang w:eastAsia="pt-BR"/>
          <w14:ligatures w14:val="none"/>
        </w:rPr>
        <w:t>(Autoridade Nacional de Proteção de Dados, 2023).</w:t>
      </w:r>
    </w:p>
    <w:p w14:paraId="1C793951" w14:textId="7779FA8C" w:rsidR="001476F6" w:rsidRDefault="00644593" w:rsidP="00895936">
      <w:pPr>
        <w:ind w:firstLine="708"/>
        <w:contextualSpacing/>
        <w:jc w:val="both"/>
        <w:rPr>
          <w:rFonts w:eastAsia="Times New Roman"/>
          <w:color w:val="000000"/>
          <w:kern w:val="0"/>
          <w:lang w:eastAsia="pt-BR"/>
          <w14:ligatures w14:val="none"/>
        </w:rPr>
      </w:pPr>
      <w:r w:rsidRPr="00644593">
        <w:rPr>
          <w:rFonts w:eastAsia="Times New Roman"/>
          <w:color w:val="000000"/>
          <w:kern w:val="0"/>
          <w:lang w:eastAsia="pt-BR"/>
          <w14:ligatures w14:val="none"/>
        </w:rPr>
        <w:t xml:space="preserve">O conceito de </w:t>
      </w:r>
      <w:r w:rsidR="00663ABF">
        <w:rPr>
          <w:rFonts w:eastAsia="Times New Roman"/>
          <w:color w:val="000000"/>
          <w:kern w:val="0"/>
          <w:lang w:eastAsia="pt-BR"/>
          <w14:ligatures w14:val="none"/>
        </w:rPr>
        <w:t>A</w:t>
      </w:r>
      <w:r w:rsidRPr="00644593">
        <w:rPr>
          <w:rFonts w:eastAsia="Times New Roman"/>
          <w:color w:val="000000"/>
          <w:kern w:val="0"/>
          <w:lang w:eastAsia="pt-BR"/>
          <w14:ligatures w14:val="none"/>
        </w:rPr>
        <w:t xml:space="preserve">dministração </w:t>
      </w:r>
      <w:r w:rsidR="00663ABF">
        <w:rPr>
          <w:rFonts w:eastAsia="Times New Roman"/>
          <w:color w:val="000000"/>
          <w:kern w:val="0"/>
          <w:lang w:eastAsia="pt-BR"/>
          <w14:ligatures w14:val="none"/>
        </w:rPr>
        <w:t>P</w:t>
      </w:r>
      <w:r w:rsidRPr="00644593">
        <w:rPr>
          <w:rFonts w:eastAsia="Times New Roman"/>
          <w:color w:val="000000"/>
          <w:kern w:val="0"/>
          <w:lang w:eastAsia="pt-BR"/>
          <w14:ligatures w14:val="none"/>
        </w:rPr>
        <w:t>ública</w:t>
      </w:r>
      <w:r w:rsidR="00663ABF">
        <w:rPr>
          <w:rFonts w:eastAsia="Times New Roman"/>
          <w:color w:val="000000"/>
          <w:kern w:val="0"/>
          <w:lang w:eastAsia="pt-BR"/>
          <w14:ligatures w14:val="none"/>
        </w:rPr>
        <w:t xml:space="preserve"> </w:t>
      </w:r>
      <w:r w:rsidRPr="00644593">
        <w:rPr>
          <w:rFonts w:eastAsia="Times New Roman"/>
          <w:color w:val="000000"/>
          <w:kern w:val="0"/>
          <w:lang w:eastAsia="pt-BR"/>
          <w14:ligatures w14:val="none"/>
        </w:rPr>
        <w:t>deve ser delimitado a partir da definição de Poder Público, englobando não apenas os órgãos e entidades do Poder Executivo, mas também aqueles dos Poderes Legislativo e Judiciário, incluindo as Cortes de Contas e o Ministério Público. Nesse contexto, é possível afirmar que a base legal referida</w:t>
      </w:r>
      <w:r w:rsidR="001722D9">
        <w:rPr>
          <w:rFonts w:eastAsia="Times New Roman"/>
          <w:color w:val="000000"/>
          <w:kern w:val="0"/>
          <w:lang w:eastAsia="pt-BR"/>
          <w14:ligatures w14:val="none"/>
        </w:rPr>
        <w:t xml:space="preserve"> Lei</w:t>
      </w:r>
      <w:r w:rsidRPr="00644593">
        <w:rPr>
          <w:rFonts w:eastAsia="Times New Roman"/>
          <w:color w:val="000000"/>
          <w:kern w:val="0"/>
          <w:lang w:eastAsia="pt-BR"/>
          <w14:ligatures w14:val="none"/>
        </w:rPr>
        <w:t xml:space="preserve"> no Art. 11, inciso III</w:t>
      </w:r>
      <w:r w:rsidR="001722D9">
        <w:rPr>
          <w:rFonts w:eastAsia="Times New Roman"/>
          <w:color w:val="000000"/>
          <w:kern w:val="0"/>
          <w:lang w:eastAsia="pt-BR"/>
          <w14:ligatures w14:val="none"/>
        </w:rPr>
        <w:t xml:space="preserve">, </w:t>
      </w:r>
      <w:r w:rsidRPr="00644593">
        <w:rPr>
          <w:rFonts w:eastAsia="Times New Roman"/>
          <w:color w:val="000000"/>
          <w:kern w:val="0"/>
          <w:lang w:eastAsia="pt-BR"/>
          <w14:ligatures w14:val="none"/>
        </w:rPr>
        <w:t xml:space="preserve">é aplicável a todos esses órgãos e entidades, desde que estejam exercendo suas funções administrativas e visando à execução de políticas públicas. Isso destaca a importância de um tratamento responsável dos dados sensíveis, em conformidade com os princípios da </w:t>
      </w:r>
      <w:r w:rsidR="00CA4B22">
        <w:rPr>
          <w:rFonts w:eastAsia="Times New Roman"/>
          <w:color w:val="000000"/>
          <w:kern w:val="0"/>
          <w:lang w:eastAsia="pt-BR"/>
          <w14:ligatures w14:val="none"/>
        </w:rPr>
        <w:t>Lei</w:t>
      </w:r>
      <w:r w:rsidRPr="00644593">
        <w:rPr>
          <w:rFonts w:eastAsia="Times New Roman"/>
          <w:color w:val="000000"/>
          <w:kern w:val="0"/>
          <w:lang w:eastAsia="pt-BR"/>
          <w14:ligatures w14:val="none"/>
        </w:rPr>
        <w:t xml:space="preserve"> e em respeito aos direitos dos titulares (Autoridade Nacional de Proteção de Dados, 2023).</w:t>
      </w:r>
    </w:p>
    <w:p w14:paraId="62E0C1F2" w14:textId="04AE2319" w:rsidR="00C0303E" w:rsidRDefault="00C0303E" w:rsidP="00895936">
      <w:pPr>
        <w:ind w:firstLine="708"/>
        <w:contextualSpacing/>
        <w:jc w:val="both"/>
        <w:rPr>
          <w:rFonts w:eastAsia="Times New Roman"/>
          <w:color w:val="000000"/>
          <w:kern w:val="0"/>
          <w:lang w:eastAsia="pt-BR"/>
          <w14:ligatures w14:val="none"/>
        </w:rPr>
      </w:pPr>
      <w:r>
        <w:rPr>
          <w:rFonts w:eastAsia="Times New Roman"/>
          <w:color w:val="000000"/>
          <w:kern w:val="0"/>
          <w:lang w:eastAsia="pt-BR"/>
          <w14:ligatures w14:val="none"/>
        </w:rPr>
        <w:t>Quanto ao</w:t>
      </w:r>
      <w:r w:rsidRPr="00CF011D">
        <w:rPr>
          <w:rFonts w:eastAsia="Times New Roman"/>
          <w:color w:val="000000"/>
          <w:kern w:val="0"/>
          <w:lang w:eastAsia="pt-BR"/>
          <w14:ligatures w14:val="none"/>
        </w:rPr>
        <w:t xml:space="preserve"> conceito de políticas públicas</w:t>
      </w:r>
      <w:r>
        <w:rPr>
          <w:rFonts w:eastAsia="Times New Roman"/>
          <w:color w:val="000000"/>
          <w:kern w:val="0"/>
          <w:lang w:eastAsia="pt-BR"/>
          <w14:ligatures w14:val="none"/>
        </w:rPr>
        <w:t>, este</w:t>
      </w:r>
      <w:r w:rsidRPr="00CF011D">
        <w:rPr>
          <w:rFonts w:eastAsia="Times New Roman"/>
          <w:color w:val="000000"/>
          <w:kern w:val="0"/>
          <w:lang w:eastAsia="pt-BR"/>
          <w14:ligatures w14:val="none"/>
        </w:rPr>
        <w:t xml:space="preserve"> não está explicitamente definido na Le</w:t>
      </w:r>
      <w:r>
        <w:rPr>
          <w:rFonts w:eastAsia="Times New Roman"/>
          <w:color w:val="000000"/>
          <w:kern w:val="0"/>
          <w:lang w:eastAsia="pt-BR"/>
          <w14:ligatures w14:val="none"/>
        </w:rPr>
        <w:t>i, c</w:t>
      </w:r>
      <w:r w:rsidRPr="00CF011D">
        <w:rPr>
          <w:rFonts w:eastAsia="Times New Roman"/>
          <w:color w:val="000000"/>
          <w:kern w:val="0"/>
          <w:lang w:eastAsia="pt-BR"/>
          <w14:ligatures w14:val="none"/>
        </w:rPr>
        <w:t xml:space="preserve">ontudo, no que diz respeito ao tratamento de dados sensíveis pelo </w:t>
      </w:r>
      <w:r w:rsidR="001167F5">
        <w:rPr>
          <w:rFonts w:eastAsia="Times New Roman"/>
          <w:color w:val="000000"/>
          <w:kern w:val="0"/>
          <w:lang w:eastAsia="pt-BR"/>
          <w14:ligatures w14:val="none"/>
        </w:rPr>
        <w:t>P</w:t>
      </w:r>
      <w:r w:rsidRPr="00CF011D">
        <w:rPr>
          <w:rFonts w:eastAsia="Times New Roman"/>
          <w:color w:val="000000"/>
          <w:kern w:val="0"/>
          <w:lang w:eastAsia="pt-BR"/>
          <w14:ligatures w14:val="none"/>
        </w:rPr>
        <w:t xml:space="preserve">oder </w:t>
      </w:r>
      <w:r w:rsidR="001167F5">
        <w:rPr>
          <w:rFonts w:eastAsia="Times New Roman"/>
          <w:color w:val="000000"/>
          <w:kern w:val="0"/>
          <w:lang w:eastAsia="pt-BR"/>
          <w14:ligatures w14:val="none"/>
        </w:rPr>
        <w:t>P</w:t>
      </w:r>
      <w:r w:rsidRPr="00CF011D">
        <w:rPr>
          <w:rFonts w:eastAsia="Times New Roman"/>
          <w:color w:val="000000"/>
          <w:kern w:val="0"/>
          <w:lang w:eastAsia="pt-BR"/>
          <w14:ligatures w14:val="none"/>
        </w:rPr>
        <w:t>úblico, a base legal é mais restrita, pois se limita a políticas públicas estabelecidas em "leis e regulamentos". Dessa forma, o tratamento de dados sensíveis deve ser conduzido com responsabilidade e transparência, assegurando o respeito aos direitos dos titulares (Autoridade Nacional de Proteção de Dados, 2023)</w:t>
      </w:r>
      <w:r>
        <w:rPr>
          <w:rFonts w:eastAsia="Times New Roman"/>
          <w:color w:val="000000"/>
          <w:kern w:val="0"/>
          <w:lang w:eastAsia="pt-BR"/>
          <w14:ligatures w14:val="none"/>
        </w:rPr>
        <w:t>.</w:t>
      </w:r>
    </w:p>
    <w:p w14:paraId="11424165" w14:textId="2EC7362A" w:rsidR="00C0303E" w:rsidRDefault="008E12CA" w:rsidP="00895936">
      <w:pPr>
        <w:ind w:firstLine="709"/>
        <w:contextualSpacing/>
        <w:jc w:val="both"/>
        <w:rPr>
          <w:rFonts w:eastAsia="Times New Roman"/>
          <w:color w:val="000000"/>
          <w:kern w:val="0"/>
          <w:lang w:eastAsia="pt-BR"/>
          <w14:ligatures w14:val="none"/>
        </w:rPr>
      </w:pPr>
      <w:r w:rsidRPr="008E12CA">
        <w:rPr>
          <w:rFonts w:eastAsia="Times New Roman"/>
          <w:color w:val="000000"/>
          <w:kern w:val="0"/>
          <w:lang w:eastAsia="pt-BR"/>
          <w14:ligatures w14:val="none"/>
        </w:rPr>
        <w:t>A Lei dispõe em seu Art. 23,</w:t>
      </w:r>
      <w:r w:rsidR="009A4AE1">
        <w:rPr>
          <w:rFonts w:eastAsia="Times New Roman"/>
          <w:color w:val="000000"/>
          <w:kern w:val="0"/>
          <w:lang w:eastAsia="pt-BR"/>
          <w14:ligatures w14:val="none"/>
        </w:rPr>
        <w:t xml:space="preserve"> no qual</w:t>
      </w:r>
      <w:r w:rsidR="00A95AC9">
        <w:rPr>
          <w:rFonts w:eastAsia="Times New Roman"/>
          <w:color w:val="000000"/>
          <w:kern w:val="0"/>
          <w:lang w:eastAsia="pt-BR"/>
          <w14:ligatures w14:val="none"/>
        </w:rPr>
        <w:t xml:space="preserve"> </w:t>
      </w:r>
      <w:r w:rsidRPr="008E12CA">
        <w:rPr>
          <w:rFonts w:eastAsia="Times New Roman"/>
          <w:color w:val="000000"/>
          <w:kern w:val="0"/>
          <w:lang w:eastAsia="pt-BR"/>
          <w14:ligatures w14:val="none"/>
        </w:rPr>
        <w:t xml:space="preserve">prevê que </w:t>
      </w:r>
      <w:r w:rsidR="00A95AC9">
        <w:rPr>
          <w:rFonts w:eastAsia="Times New Roman"/>
          <w:color w:val="000000"/>
          <w:kern w:val="0"/>
          <w:lang w:eastAsia="pt-BR"/>
          <w14:ligatures w14:val="none"/>
        </w:rPr>
        <w:t>o Tratamento de Dados pelo Poder Público</w:t>
      </w:r>
      <w:r w:rsidRPr="008E12CA">
        <w:rPr>
          <w:rFonts w:eastAsia="Times New Roman"/>
          <w:color w:val="000000"/>
          <w:kern w:val="0"/>
          <w:lang w:eastAsia="pt-BR"/>
          <w14:ligatures w14:val="none"/>
        </w:rPr>
        <w:t xml:space="preserve"> “[...] deverá ser realizado para o atendimento </w:t>
      </w:r>
      <w:r w:rsidRPr="00E11B1E">
        <w:rPr>
          <w:rFonts w:eastAsia="Times New Roman"/>
          <w:color w:val="000000"/>
          <w:kern w:val="0"/>
          <w:lang w:eastAsia="pt-BR"/>
          <w14:ligatures w14:val="none"/>
        </w:rPr>
        <w:t>de sua finalidade pública, na</w:t>
      </w:r>
      <w:r w:rsidRPr="008E12CA">
        <w:rPr>
          <w:rFonts w:eastAsia="Times New Roman"/>
          <w:color w:val="000000"/>
          <w:kern w:val="0"/>
          <w:lang w:eastAsia="pt-BR"/>
          <w14:ligatures w14:val="none"/>
        </w:rPr>
        <w:t xml:space="preserve"> persecução do interesse público, com o objetivo de executar as competências legais ou cumprir as atribuições legais do serviço público.” (</w:t>
      </w:r>
      <w:r w:rsidR="00CF011D" w:rsidRPr="008E12CA">
        <w:rPr>
          <w:rFonts w:eastAsia="Times New Roman"/>
          <w:color w:val="000000"/>
          <w:kern w:val="0"/>
          <w:lang w:eastAsia="pt-BR"/>
          <w14:ligatures w14:val="none"/>
        </w:rPr>
        <w:t>Brasil</w:t>
      </w:r>
      <w:r w:rsidRPr="008E12CA">
        <w:rPr>
          <w:rFonts w:eastAsia="Times New Roman"/>
          <w:color w:val="000000"/>
          <w:kern w:val="0"/>
          <w:lang w:eastAsia="pt-BR"/>
          <w14:ligatures w14:val="none"/>
        </w:rPr>
        <w:t>, 2018).</w:t>
      </w:r>
      <w:r w:rsidR="00D93D7B">
        <w:rPr>
          <w:rFonts w:eastAsia="Times New Roman"/>
          <w:color w:val="000000"/>
          <w:kern w:val="0"/>
          <w:lang w:eastAsia="pt-BR"/>
          <w14:ligatures w14:val="none"/>
        </w:rPr>
        <w:t xml:space="preserve"> </w:t>
      </w:r>
    </w:p>
    <w:p w14:paraId="4E069825" w14:textId="795E0417" w:rsidR="00410CC4" w:rsidRPr="00294076" w:rsidRDefault="00410CC4" w:rsidP="00294076">
      <w:pPr>
        <w:ind w:firstLine="720"/>
        <w:contextualSpacing/>
        <w:jc w:val="both"/>
        <w:rPr>
          <w:rFonts w:eastAsia="Times New Roman"/>
          <w:kern w:val="0"/>
          <w:lang w:eastAsia="pt-BR"/>
          <w14:ligatures w14:val="none"/>
        </w:rPr>
      </w:pPr>
      <w:r w:rsidRPr="00294076">
        <w:rPr>
          <w:rFonts w:eastAsia="Times New Roman"/>
          <w:kern w:val="0"/>
          <w:lang w:eastAsia="pt-BR"/>
          <w14:ligatures w14:val="none"/>
        </w:rPr>
        <w:t xml:space="preserve">A finalidade </w:t>
      </w:r>
      <w:r w:rsidR="00081CBB" w:rsidRPr="00294076">
        <w:rPr>
          <w:rFonts w:eastAsia="Times New Roman"/>
          <w:kern w:val="0"/>
          <w:lang w:eastAsia="pt-BR"/>
          <w14:ligatures w14:val="none"/>
        </w:rPr>
        <w:t xml:space="preserve">pública pode ser entendida como objetivo ou propósito que justifica a atuação do Poder Público, que deve sempre estar voltada ao interesse coletivo e ao bem-estar da sociedade. No contexto da </w:t>
      </w:r>
      <w:r w:rsidR="004F62D6">
        <w:rPr>
          <w:rFonts w:eastAsia="Times New Roman"/>
          <w:kern w:val="0"/>
          <w:lang w:eastAsia="pt-BR"/>
          <w14:ligatures w14:val="none"/>
        </w:rPr>
        <w:t>Lei Geral de Proteção de Dados Pessoais</w:t>
      </w:r>
      <w:r w:rsidR="00081CBB" w:rsidRPr="00294076">
        <w:rPr>
          <w:rFonts w:eastAsia="Times New Roman"/>
          <w:kern w:val="0"/>
          <w:lang w:eastAsia="pt-BR"/>
          <w14:ligatures w14:val="none"/>
        </w:rPr>
        <w:t xml:space="preserve">, quando </w:t>
      </w:r>
      <w:r w:rsidR="00E11B1E" w:rsidRPr="00294076">
        <w:rPr>
          <w:rFonts w:eastAsia="Times New Roman"/>
          <w:kern w:val="0"/>
          <w:lang w:eastAsia="pt-BR"/>
          <w14:ligatures w14:val="none"/>
        </w:rPr>
        <w:t>se fala</w:t>
      </w:r>
      <w:r w:rsidR="00081CBB" w:rsidRPr="00294076">
        <w:rPr>
          <w:rFonts w:eastAsia="Times New Roman"/>
          <w:kern w:val="0"/>
          <w:lang w:eastAsia="pt-BR"/>
          <w14:ligatures w14:val="none"/>
        </w:rPr>
        <w:t xml:space="preserve"> em finalidade pública, estamos nos referindo a situações em que o tratamento de dados pessoais é necessário para implementar políticas públicas ou exercer atribuições que sejam legalmente previstas para órgãos ou entidades governamentais. Isso significa que o uso dos dados pessoais deve ser estritamente ligado ao cumprimento de funções que beneficiem a coletividade, como saúde, educação, segurança pública, entre outros serviços essenciais</w:t>
      </w:r>
      <w:r w:rsidR="00294076" w:rsidRPr="00294076">
        <w:rPr>
          <w:rFonts w:eastAsia="Times New Roman"/>
          <w:kern w:val="0"/>
          <w:lang w:eastAsia="pt-BR"/>
          <w14:ligatures w14:val="none"/>
        </w:rPr>
        <w:t xml:space="preserve"> (Autoridade Nacional de Proteção de Dados, 2023).</w:t>
      </w:r>
    </w:p>
    <w:p w14:paraId="4DFB5FE5" w14:textId="3B92FEB5" w:rsidR="008E12CA" w:rsidRDefault="00463D4E" w:rsidP="00895936">
      <w:pPr>
        <w:ind w:firstLine="709"/>
        <w:contextualSpacing/>
        <w:jc w:val="both"/>
        <w:rPr>
          <w:rFonts w:eastAsia="Times New Roman"/>
          <w:color w:val="000000"/>
          <w:kern w:val="0"/>
          <w:lang w:eastAsia="pt-BR"/>
          <w14:ligatures w14:val="none"/>
        </w:rPr>
      </w:pPr>
      <w:r w:rsidRPr="00463D4E">
        <w:rPr>
          <w:rFonts w:eastAsia="Times New Roman"/>
          <w:color w:val="000000"/>
          <w:kern w:val="0"/>
          <w:lang w:eastAsia="pt-BR"/>
          <w14:ligatures w14:val="none"/>
        </w:rPr>
        <w:lastRenderedPageBreak/>
        <w:t>As entidades devem informar claramente as hipóteses em que realizam o tratamento de dados pessoais no exercício de suas competências, fornecendo informações atualizadas sobre a previsão legal, a finalidade, os procedimentos e as práticas utilizadas para a execução dessas atividades. Essas informações devem ser disponibilizadas em veículos de fácil acesso, preferencialmente em seus sites eletrônicos. Além disso, é obrigatória a indicação de um encarregado para supervisionar as operações de tratamento de dados pessoais, conforme o art. 39 da Lei nº 13.709/2018, com redação dada pela Lei nº 13.853/2019</w:t>
      </w:r>
      <w:r w:rsidR="00C0303E">
        <w:rPr>
          <w:rFonts w:eastAsia="Times New Roman"/>
          <w:color w:val="000000"/>
          <w:kern w:val="0"/>
          <w:lang w:eastAsia="pt-BR"/>
          <w14:ligatures w14:val="none"/>
        </w:rPr>
        <w:t xml:space="preserve"> (Brasil, 2018).</w:t>
      </w:r>
    </w:p>
    <w:p w14:paraId="3F9AB380" w14:textId="6D6D8233" w:rsidR="008E12CA" w:rsidRPr="008E12CA" w:rsidRDefault="00D93D7B" w:rsidP="00895936">
      <w:pPr>
        <w:ind w:firstLine="720"/>
        <w:contextualSpacing/>
        <w:jc w:val="both"/>
        <w:rPr>
          <w:rFonts w:eastAsia="Times New Roman"/>
          <w:kern w:val="0"/>
          <w:lang w:eastAsia="pt-BR"/>
          <w14:ligatures w14:val="none"/>
        </w:rPr>
      </w:pPr>
      <w:r>
        <w:rPr>
          <w:rFonts w:eastAsia="Times New Roman"/>
          <w:color w:val="000000"/>
          <w:kern w:val="0"/>
          <w:lang w:eastAsia="pt-BR"/>
          <w14:ligatures w14:val="none"/>
        </w:rPr>
        <w:t xml:space="preserve">Em consoante </w:t>
      </w:r>
      <w:r w:rsidR="00FF68BF">
        <w:rPr>
          <w:rFonts w:eastAsia="Times New Roman"/>
          <w:color w:val="000000"/>
          <w:kern w:val="0"/>
          <w:lang w:eastAsia="pt-BR"/>
          <w14:ligatures w14:val="none"/>
        </w:rPr>
        <w:t>a</w:t>
      </w:r>
      <w:r>
        <w:rPr>
          <w:rFonts w:eastAsia="Times New Roman"/>
          <w:color w:val="000000"/>
          <w:kern w:val="0"/>
          <w:lang w:eastAsia="pt-BR"/>
          <w14:ligatures w14:val="none"/>
        </w:rPr>
        <w:t xml:space="preserve"> isto, é importante destacar quanto ao</w:t>
      </w:r>
      <w:r w:rsidR="008E12CA" w:rsidRPr="008E12CA">
        <w:rPr>
          <w:rFonts w:eastAsia="Times New Roman"/>
          <w:color w:val="000000"/>
          <w:kern w:val="0"/>
          <w:lang w:eastAsia="pt-BR"/>
          <w14:ligatures w14:val="none"/>
        </w:rPr>
        <w:t xml:space="preserve"> princípio da finalidade</w:t>
      </w:r>
      <w:r>
        <w:rPr>
          <w:rFonts w:eastAsia="Times New Roman"/>
          <w:color w:val="000000"/>
          <w:kern w:val="0"/>
          <w:lang w:eastAsia="pt-BR"/>
          <w14:ligatures w14:val="none"/>
        </w:rPr>
        <w:t xml:space="preserve">, </w:t>
      </w:r>
      <w:r w:rsidR="00FF68BF">
        <w:rPr>
          <w:rFonts w:eastAsia="Times New Roman"/>
          <w:color w:val="000000"/>
          <w:kern w:val="0"/>
          <w:lang w:eastAsia="pt-BR"/>
          <w14:ligatures w14:val="none"/>
        </w:rPr>
        <w:t>descrito no Art. 6, inciso I</w:t>
      </w:r>
      <w:r w:rsidR="008E12CA" w:rsidRPr="008E12CA">
        <w:rPr>
          <w:rFonts w:eastAsia="Times New Roman"/>
          <w:color w:val="000000"/>
          <w:kern w:val="0"/>
          <w:lang w:eastAsia="pt-BR"/>
          <w14:ligatures w14:val="none"/>
        </w:rPr>
        <w:t>, o qual determina a limitação ao tratamento posterior dos dados pessoais, ou seja, eventual uso secundário dos dados pessoais somente pode ser realizado para uma finalidade que seja compatível com a finalidade original do tratamento dos dados pessoais e compatível com o propósito informado ao titular (Autoridade Nacional de Proteção de Dados, 2023).</w:t>
      </w:r>
    </w:p>
    <w:p w14:paraId="2CE51124" w14:textId="77777777" w:rsidR="008E12CA" w:rsidRDefault="008E12CA" w:rsidP="00895936">
      <w:pPr>
        <w:ind w:firstLine="720"/>
        <w:contextualSpacing/>
        <w:jc w:val="both"/>
        <w:rPr>
          <w:rFonts w:eastAsia="Times New Roman"/>
          <w:color w:val="000000"/>
          <w:kern w:val="0"/>
          <w:lang w:eastAsia="pt-BR"/>
          <w14:ligatures w14:val="none"/>
        </w:rPr>
      </w:pPr>
      <w:r w:rsidRPr="008E12CA">
        <w:rPr>
          <w:rFonts w:eastAsia="Times New Roman"/>
          <w:color w:val="000000"/>
          <w:kern w:val="0"/>
          <w:lang w:eastAsia="pt-BR"/>
          <w14:ligatures w14:val="none"/>
        </w:rPr>
        <w:t>Via de regra, a pessoa deverá ser informada das finalidades que justificam a coleta e o tratamento, incluindo a de que parte ou a totalidade deles poderá ser divulgada para atender normas específicas que tratem de divulgação de agenda pública. Entre outras possibilidades, essas informações podem constar da política de privacidade ou documento equivalente, disponibilizado na página do órgão público na internet (Autoridade Nacional de Proteção de Dados, 2023).</w:t>
      </w:r>
    </w:p>
    <w:p w14:paraId="27DA4A35" w14:textId="77777777" w:rsidR="007D29D2" w:rsidRDefault="007D29D2" w:rsidP="00895936">
      <w:pPr>
        <w:contextualSpacing/>
        <w:jc w:val="both"/>
        <w:rPr>
          <w:rFonts w:eastAsia="Times New Roman"/>
          <w:color w:val="000000"/>
          <w:kern w:val="0"/>
          <w:lang w:eastAsia="pt-BR"/>
          <w14:ligatures w14:val="none"/>
        </w:rPr>
      </w:pPr>
    </w:p>
    <w:p w14:paraId="16CCCBB5" w14:textId="492E5913" w:rsidR="007D29D2" w:rsidRPr="007D29D2" w:rsidRDefault="007D29D2" w:rsidP="00895936">
      <w:pPr>
        <w:contextualSpacing/>
        <w:jc w:val="both"/>
        <w:rPr>
          <w:rFonts w:eastAsia="Times New Roman"/>
          <w:b/>
          <w:bCs/>
          <w:color w:val="000000"/>
          <w:kern w:val="0"/>
          <w:lang w:eastAsia="pt-BR"/>
          <w14:ligatures w14:val="none"/>
        </w:rPr>
      </w:pPr>
      <w:r w:rsidRPr="007D29D2">
        <w:rPr>
          <w:rFonts w:eastAsia="Times New Roman"/>
          <w:b/>
          <w:bCs/>
          <w:color w:val="000000"/>
          <w:kern w:val="0"/>
          <w:lang w:eastAsia="pt-BR"/>
          <w14:ligatures w14:val="none"/>
        </w:rPr>
        <w:t>1.3.3</w:t>
      </w:r>
      <w:r>
        <w:rPr>
          <w:rFonts w:eastAsia="Times New Roman"/>
          <w:b/>
          <w:bCs/>
          <w:color w:val="000000"/>
          <w:kern w:val="0"/>
          <w:lang w:eastAsia="pt-BR"/>
          <w14:ligatures w14:val="none"/>
        </w:rPr>
        <w:t xml:space="preserve"> Compartilhamento </w:t>
      </w:r>
      <w:r w:rsidR="00F36073">
        <w:rPr>
          <w:rFonts w:eastAsia="Times New Roman"/>
          <w:b/>
          <w:bCs/>
          <w:color w:val="000000"/>
          <w:kern w:val="0"/>
          <w:lang w:eastAsia="pt-BR"/>
          <w14:ligatures w14:val="none"/>
        </w:rPr>
        <w:t xml:space="preserve">e Controle dos Dados </w:t>
      </w:r>
      <w:r w:rsidR="00EA38DF">
        <w:rPr>
          <w:rFonts w:eastAsia="Times New Roman"/>
          <w:b/>
          <w:bCs/>
          <w:color w:val="000000"/>
          <w:kern w:val="0"/>
          <w:lang w:eastAsia="pt-BR"/>
          <w14:ligatures w14:val="none"/>
        </w:rPr>
        <w:t>Pessoais</w:t>
      </w:r>
    </w:p>
    <w:p w14:paraId="7058A9CB" w14:textId="77777777" w:rsidR="007D29D2" w:rsidRPr="008E12CA" w:rsidRDefault="007D29D2" w:rsidP="00895936">
      <w:pPr>
        <w:contextualSpacing/>
        <w:jc w:val="both"/>
        <w:rPr>
          <w:rFonts w:eastAsia="Times New Roman"/>
          <w:kern w:val="0"/>
          <w:lang w:eastAsia="pt-BR"/>
          <w14:ligatures w14:val="none"/>
        </w:rPr>
      </w:pPr>
    </w:p>
    <w:p w14:paraId="6ACF4B2C" w14:textId="77777777" w:rsidR="008E12CA" w:rsidRDefault="008E12CA" w:rsidP="00895936">
      <w:pPr>
        <w:ind w:firstLine="720"/>
        <w:contextualSpacing/>
        <w:jc w:val="both"/>
        <w:rPr>
          <w:rFonts w:eastAsia="Times New Roman"/>
          <w:color w:val="000000"/>
          <w:kern w:val="0"/>
          <w:lang w:eastAsia="pt-BR"/>
          <w14:ligatures w14:val="none"/>
        </w:rPr>
      </w:pPr>
      <w:r w:rsidRPr="008E12CA">
        <w:rPr>
          <w:rFonts w:eastAsia="Times New Roman"/>
          <w:color w:val="000000"/>
          <w:kern w:val="0"/>
          <w:lang w:eastAsia="pt-BR"/>
          <w14:ligatures w14:val="none"/>
        </w:rPr>
        <w:t>Concernente ao compartilhamento de dados, o uso do mesmo é um mecanismo relevante para a execução de atividades típicas e rotineiras do Poder Público, a exemplo de pagamento de servidores e prestação de serviços públicos. O uso do compartilhamento de dados deve ser realizado em conformidade com a Lei, notadamente com os princípios, as bases legais, garantia dos direitos dos titulares e outras regras específicas aplicáveis ao Poder Público (Autoridade Nacional de Proteção de Dados, 2023).</w:t>
      </w:r>
    </w:p>
    <w:p w14:paraId="6E0038AC" w14:textId="026E3A26" w:rsidR="00277BEF" w:rsidRPr="008E12CA" w:rsidRDefault="00277BEF" w:rsidP="00895936">
      <w:pPr>
        <w:ind w:firstLine="720"/>
        <w:contextualSpacing/>
        <w:jc w:val="both"/>
        <w:rPr>
          <w:rFonts w:eastAsia="Times New Roman"/>
          <w:color w:val="000000"/>
          <w:kern w:val="0"/>
          <w:lang w:eastAsia="pt-BR"/>
          <w14:ligatures w14:val="none"/>
        </w:rPr>
      </w:pPr>
      <w:r w:rsidRPr="00277BEF">
        <w:rPr>
          <w:rFonts w:eastAsia="Times New Roman"/>
          <w:color w:val="000000"/>
          <w:kern w:val="0"/>
          <w:lang w:eastAsia="pt-BR"/>
          <w14:ligatures w14:val="none"/>
        </w:rPr>
        <w:t xml:space="preserve">O </w:t>
      </w:r>
      <w:r>
        <w:rPr>
          <w:rFonts w:eastAsia="Times New Roman"/>
          <w:color w:val="000000"/>
          <w:kern w:val="0"/>
          <w:lang w:eastAsia="pt-BR"/>
          <w14:ligatures w14:val="none"/>
        </w:rPr>
        <w:t>Art. 26 da Lei</w:t>
      </w:r>
      <w:r w:rsidRPr="00277BEF">
        <w:rPr>
          <w:rFonts w:eastAsia="Times New Roman"/>
          <w:color w:val="000000"/>
          <w:kern w:val="0"/>
          <w:lang w:eastAsia="pt-BR"/>
          <w14:ligatures w14:val="none"/>
        </w:rPr>
        <w:t xml:space="preserve"> estabelece </w:t>
      </w:r>
      <w:r w:rsidR="00DF694E">
        <w:rPr>
          <w:rFonts w:eastAsia="Times New Roman"/>
          <w:color w:val="000000"/>
          <w:kern w:val="0"/>
          <w:lang w:eastAsia="pt-BR"/>
          <w14:ligatures w14:val="none"/>
        </w:rPr>
        <w:t>sobre</w:t>
      </w:r>
      <w:r w:rsidRPr="00277BEF">
        <w:rPr>
          <w:rFonts w:eastAsia="Times New Roman"/>
          <w:color w:val="000000"/>
          <w:kern w:val="0"/>
          <w:lang w:eastAsia="pt-BR"/>
          <w14:ligatures w14:val="none"/>
        </w:rPr>
        <w:t xml:space="preserve"> o uso compartilhado de dados pessoais pelo Poder Público</w:t>
      </w:r>
      <w:r w:rsidR="0028209A">
        <w:rPr>
          <w:rFonts w:eastAsia="Times New Roman"/>
          <w:color w:val="000000"/>
          <w:kern w:val="0"/>
          <w:lang w:eastAsia="pt-BR"/>
          <w14:ligatures w14:val="none"/>
        </w:rPr>
        <w:t xml:space="preserve">, em seu </w:t>
      </w:r>
      <w:r w:rsidR="00DF694E">
        <w:rPr>
          <w:rFonts w:eastAsia="Times New Roman"/>
          <w:color w:val="000000"/>
          <w:kern w:val="0"/>
          <w:lang w:eastAsia="pt-BR"/>
          <w14:ligatures w14:val="none"/>
        </w:rPr>
        <w:t xml:space="preserve">parágrafo único </w:t>
      </w:r>
      <w:r w:rsidRPr="00277BEF">
        <w:rPr>
          <w:rFonts w:eastAsia="Times New Roman"/>
          <w:color w:val="000000"/>
          <w:kern w:val="0"/>
          <w:lang w:eastAsia="pt-BR"/>
          <w14:ligatures w14:val="none"/>
        </w:rPr>
        <w:t>proíbe a transferência desses dados para entidades privadas, salvo em situações de execução descentralizada de atividade pública, quando isso for necessário para um fim específico</w:t>
      </w:r>
      <w:r w:rsidR="00DF694E">
        <w:rPr>
          <w:rFonts w:eastAsia="Times New Roman"/>
          <w:color w:val="000000"/>
          <w:kern w:val="0"/>
          <w:lang w:eastAsia="pt-BR"/>
          <w14:ligatures w14:val="none"/>
        </w:rPr>
        <w:t>; n</w:t>
      </w:r>
      <w:r w:rsidRPr="00277BEF">
        <w:rPr>
          <w:rFonts w:eastAsia="Times New Roman"/>
          <w:color w:val="000000"/>
          <w:kern w:val="0"/>
          <w:lang w:eastAsia="pt-BR"/>
          <w14:ligatures w14:val="none"/>
        </w:rPr>
        <w:t xml:space="preserve">esses casos, a </w:t>
      </w:r>
      <w:r w:rsidRPr="00277BEF">
        <w:rPr>
          <w:rFonts w:eastAsia="Times New Roman"/>
          <w:color w:val="000000"/>
          <w:kern w:val="0"/>
          <w:lang w:eastAsia="pt-BR"/>
          <w14:ligatures w14:val="none"/>
        </w:rPr>
        <w:lastRenderedPageBreak/>
        <w:t>transferência deve seguir as regras da Lei nº 12.527/2011</w:t>
      </w:r>
      <w:r w:rsidR="00DF694E">
        <w:rPr>
          <w:rFonts w:eastAsia="Times New Roman"/>
          <w:color w:val="000000"/>
          <w:kern w:val="0"/>
          <w:lang w:eastAsia="pt-BR"/>
          <w14:ligatures w14:val="none"/>
        </w:rPr>
        <w:t xml:space="preserve"> - </w:t>
      </w:r>
      <w:r w:rsidR="00DF694E" w:rsidRPr="00277BEF">
        <w:rPr>
          <w:rFonts w:eastAsia="Times New Roman"/>
          <w:color w:val="000000"/>
          <w:kern w:val="0"/>
          <w:lang w:eastAsia="pt-BR"/>
          <w14:ligatures w14:val="none"/>
        </w:rPr>
        <w:t>Lei de Acesso à Informação</w:t>
      </w:r>
      <w:r w:rsidRPr="00277BEF">
        <w:rPr>
          <w:rFonts w:eastAsia="Times New Roman"/>
          <w:color w:val="000000"/>
          <w:kern w:val="0"/>
          <w:lang w:eastAsia="pt-BR"/>
          <w14:ligatures w14:val="none"/>
        </w:rPr>
        <w:t>, garantindo transparência e proteção dos dados pessoais</w:t>
      </w:r>
      <w:r w:rsidR="00DF694E">
        <w:rPr>
          <w:rFonts w:eastAsia="Times New Roman"/>
          <w:color w:val="000000"/>
          <w:kern w:val="0"/>
          <w:lang w:eastAsia="pt-BR"/>
          <w14:ligatures w14:val="none"/>
        </w:rPr>
        <w:t xml:space="preserve"> (Brasil, 2018).</w:t>
      </w:r>
    </w:p>
    <w:p w14:paraId="2D83C08F" w14:textId="1F196435" w:rsidR="008E12CA" w:rsidRPr="008E12CA" w:rsidRDefault="008E12CA" w:rsidP="00895936">
      <w:pPr>
        <w:ind w:firstLine="720"/>
        <w:contextualSpacing/>
        <w:jc w:val="both"/>
        <w:rPr>
          <w:rFonts w:eastAsia="Times New Roman"/>
          <w:color w:val="000000"/>
          <w:kern w:val="0"/>
          <w:lang w:eastAsia="pt-BR"/>
          <w14:ligatures w14:val="none"/>
        </w:rPr>
      </w:pPr>
      <w:r w:rsidRPr="008E12CA">
        <w:rPr>
          <w:rFonts w:eastAsia="Times New Roman"/>
          <w:color w:val="000000"/>
          <w:kern w:val="0"/>
          <w:lang w:eastAsia="pt-BR"/>
          <w14:ligatures w14:val="none"/>
        </w:rPr>
        <w:t>De acordo com Paglia et al. (2021), os mun</w:t>
      </w:r>
      <w:r w:rsidR="00DE000A">
        <w:rPr>
          <w:rFonts w:eastAsia="Times New Roman"/>
          <w:color w:val="000000"/>
          <w:kern w:val="0"/>
          <w:lang w:eastAsia="pt-BR"/>
          <w14:ligatures w14:val="none"/>
        </w:rPr>
        <w:t>icí</w:t>
      </w:r>
      <w:r w:rsidRPr="008E12CA">
        <w:rPr>
          <w:rFonts w:eastAsia="Times New Roman"/>
          <w:color w:val="000000"/>
          <w:kern w:val="0"/>
          <w:lang w:eastAsia="pt-BR"/>
          <w14:ligatures w14:val="none"/>
        </w:rPr>
        <w:t>pios enquadram-se como controladores:</w:t>
      </w:r>
    </w:p>
    <w:p w14:paraId="327F053E" w14:textId="77777777" w:rsidR="008E12CA" w:rsidRPr="008E12CA" w:rsidRDefault="008E12CA" w:rsidP="00824A09">
      <w:pPr>
        <w:contextualSpacing/>
        <w:jc w:val="both"/>
        <w:rPr>
          <w:rFonts w:eastAsia="Times New Roman"/>
          <w:color w:val="000000"/>
          <w:kern w:val="0"/>
          <w:lang w:eastAsia="pt-BR"/>
          <w14:ligatures w14:val="none"/>
        </w:rPr>
      </w:pPr>
    </w:p>
    <w:p w14:paraId="4DF8E674" w14:textId="69708DFF" w:rsidR="008E12CA" w:rsidRPr="008E12CA" w:rsidRDefault="008E12CA" w:rsidP="00895936">
      <w:pPr>
        <w:spacing w:line="240" w:lineRule="auto"/>
        <w:ind w:left="2268"/>
        <w:contextualSpacing/>
        <w:jc w:val="both"/>
        <w:rPr>
          <w:rFonts w:eastAsia="Times New Roman"/>
          <w:kern w:val="0"/>
          <w:sz w:val="20"/>
          <w:szCs w:val="20"/>
          <w:lang w:eastAsia="pt-BR"/>
          <w14:ligatures w14:val="none"/>
        </w:rPr>
      </w:pPr>
      <w:r w:rsidRPr="008E12CA">
        <w:rPr>
          <w:rFonts w:eastAsia="Times New Roman"/>
          <w:kern w:val="0"/>
          <w:sz w:val="20"/>
          <w:szCs w:val="20"/>
          <w:lang w:eastAsia="pt-BR"/>
          <w14:ligatures w14:val="none"/>
        </w:rPr>
        <w:t xml:space="preserve">Os </w:t>
      </w:r>
      <w:r w:rsidR="00D66FCB">
        <w:rPr>
          <w:rFonts w:eastAsia="Times New Roman"/>
          <w:kern w:val="0"/>
          <w:sz w:val="20"/>
          <w:szCs w:val="20"/>
          <w:lang w:eastAsia="pt-BR"/>
          <w14:ligatures w14:val="none"/>
        </w:rPr>
        <w:t>Município</w:t>
      </w:r>
      <w:r w:rsidRPr="008E12CA">
        <w:rPr>
          <w:rFonts w:eastAsia="Times New Roman"/>
          <w:kern w:val="0"/>
          <w:sz w:val="20"/>
          <w:szCs w:val="20"/>
          <w:lang w:eastAsia="pt-BR"/>
          <w14:ligatures w14:val="none"/>
        </w:rPr>
        <w:t xml:space="preserve">s, assim como as empresas e demais instituições, em regra, são controladores de dados pessoais; afinal, realizam o cadastro dos seus habitantes para questões relacionadas a moradia, saúde, emprego, transporte e diversas outras atividades. Além disso, realizam o cadastro e utilizam os dados pessoais para realizar a cobrança de impostos, promover demandas judiciais e implementar políticas públicas. Outra forma de tratamento de dados pessoais realizado pelo </w:t>
      </w:r>
      <w:r w:rsidR="00D66FCB">
        <w:rPr>
          <w:rFonts w:eastAsia="Times New Roman"/>
          <w:kern w:val="0"/>
          <w:sz w:val="20"/>
          <w:szCs w:val="20"/>
          <w:lang w:eastAsia="pt-BR"/>
          <w14:ligatures w14:val="none"/>
        </w:rPr>
        <w:t>Município</w:t>
      </w:r>
      <w:r w:rsidRPr="008E12CA">
        <w:rPr>
          <w:rFonts w:eastAsia="Times New Roman"/>
          <w:kern w:val="0"/>
          <w:sz w:val="20"/>
          <w:szCs w:val="20"/>
          <w:lang w:eastAsia="pt-BR"/>
          <w14:ligatures w14:val="none"/>
        </w:rPr>
        <w:t xml:space="preserve"> é o cadastro dos seus funcionários (Paglia et al., 2021, p. 39).</w:t>
      </w:r>
    </w:p>
    <w:p w14:paraId="60ADBC31" w14:textId="77777777" w:rsidR="008E12CA" w:rsidRPr="008E12CA" w:rsidRDefault="008E12CA" w:rsidP="00895936">
      <w:pPr>
        <w:contextualSpacing/>
        <w:jc w:val="both"/>
        <w:rPr>
          <w:rFonts w:eastAsia="Times New Roman"/>
          <w:kern w:val="0"/>
          <w:lang w:eastAsia="pt-BR"/>
          <w14:ligatures w14:val="none"/>
        </w:rPr>
      </w:pPr>
    </w:p>
    <w:p w14:paraId="59FB9160" w14:textId="3104F35D" w:rsidR="00361760" w:rsidRDefault="008E12CA" w:rsidP="00361760">
      <w:pPr>
        <w:ind w:firstLine="709"/>
        <w:contextualSpacing/>
        <w:jc w:val="both"/>
        <w:rPr>
          <w:rFonts w:eastAsia="Times New Roman"/>
          <w:kern w:val="0"/>
          <w:lang w:eastAsia="pt-BR"/>
          <w14:ligatures w14:val="none"/>
        </w:rPr>
      </w:pPr>
      <w:r w:rsidRPr="008E12CA">
        <w:rPr>
          <w:rFonts w:eastAsia="Times New Roman"/>
          <w:kern w:val="0"/>
          <w:lang w:eastAsia="pt-BR"/>
          <w14:ligatures w14:val="none"/>
        </w:rPr>
        <w:t xml:space="preserve">Os </w:t>
      </w:r>
      <w:r w:rsidR="00D66FCB">
        <w:rPr>
          <w:rFonts w:eastAsia="Times New Roman"/>
          <w:kern w:val="0"/>
          <w:lang w:eastAsia="pt-BR"/>
          <w14:ligatures w14:val="none"/>
        </w:rPr>
        <w:t>Município</w:t>
      </w:r>
      <w:r w:rsidRPr="008E12CA">
        <w:rPr>
          <w:rFonts w:eastAsia="Times New Roman"/>
          <w:kern w:val="0"/>
          <w:lang w:eastAsia="pt-BR"/>
          <w14:ligatures w14:val="none"/>
        </w:rPr>
        <w:t>s devem organizar seus próprios padrões de controle de proteção dados, visto que possuem características próprias e específicas; além de certas variáveis, como: número de habitantes, tamanho de território, orçamentos</w:t>
      </w:r>
      <w:r w:rsidR="00375764">
        <w:rPr>
          <w:rFonts w:eastAsia="Times New Roman"/>
          <w:kern w:val="0"/>
          <w:lang w:eastAsia="pt-BR"/>
          <w14:ligatures w14:val="none"/>
        </w:rPr>
        <w:t>,</w:t>
      </w:r>
      <w:r w:rsidR="002A1C7A">
        <w:rPr>
          <w:rFonts w:eastAsia="Times New Roman"/>
          <w:kern w:val="0"/>
          <w:lang w:eastAsia="pt-BR"/>
          <w14:ligatures w14:val="none"/>
        </w:rPr>
        <w:t xml:space="preserve"> </w:t>
      </w:r>
      <w:r w:rsidR="00375764">
        <w:rPr>
          <w:rFonts w:eastAsia="Times New Roman"/>
          <w:kern w:val="0"/>
          <w:lang w:eastAsia="pt-BR"/>
          <w14:ligatures w14:val="none"/>
        </w:rPr>
        <w:t>o</w:t>
      </w:r>
      <w:r w:rsidRPr="008E12CA">
        <w:rPr>
          <w:rFonts w:eastAsia="Times New Roman"/>
          <w:kern w:val="0"/>
          <w:lang w:eastAsia="pt-BR"/>
          <w14:ligatures w14:val="none"/>
        </w:rPr>
        <w:t>u seja, fica a critério do dirigente compreender que se trata de um meio para atingir os objetivos da legislação (Paglia et al., 2021).</w:t>
      </w:r>
    </w:p>
    <w:p w14:paraId="7415E326" w14:textId="127A35F6" w:rsidR="00A74330" w:rsidRPr="00660E3A" w:rsidRDefault="00361760" w:rsidP="005E2519">
      <w:pPr>
        <w:ind w:firstLine="709"/>
        <w:contextualSpacing/>
        <w:jc w:val="both"/>
        <w:rPr>
          <w:kern w:val="0"/>
          <w14:ligatures w14:val="none"/>
        </w:rPr>
      </w:pPr>
      <w:r w:rsidRPr="00294076">
        <w:rPr>
          <w:rFonts w:eastAsia="Times New Roman"/>
          <w:kern w:val="0"/>
          <w:lang w:eastAsia="pt-BR"/>
          <w14:ligatures w14:val="none"/>
        </w:rPr>
        <w:t>O compartilhamento de dados</w:t>
      </w:r>
      <w:r w:rsidR="005A542F" w:rsidRPr="00294076">
        <w:rPr>
          <w:rFonts w:eastAsia="Times New Roman"/>
          <w:kern w:val="0"/>
          <w:lang w:eastAsia="pt-BR"/>
          <w14:ligatures w14:val="none"/>
        </w:rPr>
        <w:t xml:space="preserve"> pessoais</w:t>
      </w:r>
      <w:r w:rsidRPr="00294076">
        <w:rPr>
          <w:rFonts w:eastAsia="Times New Roman"/>
          <w:kern w:val="0"/>
          <w:lang w:eastAsia="pt-BR"/>
          <w14:ligatures w14:val="none"/>
        </w:rPr>
        <w:t xml:space="preserve"> pelo Poder Público deve respeitar os princípios e bases legais da </w:t>
      </w:r>
      <w:r w:rsidR="004F62D6">
        <w:rPr>
          <w:rFonts w:eastAsia="Times New Roman"/>
          <w:kern w:val="0"/>
          <w:lang w:eastAsia="pt-BR"/>
          <w14:ligatures w14:val="none"/>
        </w:rPr>
        <w:t>Lei Geral de Proteção de Dados Pessoais</w:t>
      </w:r>
      <w:r w:rsidR="00E92E20">
        <w:rPr>
          <w:rFonts w:eastAsia="Times New Roman"/>
          <w:kern w:val="0"/>
          <w:lang w:eastAsia="pt-BR"/>
          <w14:ligatures w14:val="none"/>
        </w:rPr>
        <w:t xml:space="preserve">. </w:t>
      </w:r>
      <w:r w:rsidRPr="00294076">
        <w:rPr>
          <w:rFonts w:eastAsia="Times New Roman"/>
          <w:kern w:val="0"/>
          <w:lang w:eastAsia="pt-BR"/>
          <w14:ligatures w14:val="none"/>
        </w:rPr>
        <w:t xml:space="preserve">Para os </w:t>
      </w:r>
      <w:r w:rsidR="00E92E20">
        <w:rPr>
          <w:rFonts w:eastAsia="Times New Roman"/>
          <w:kern w:val="0"/>
          <w:lang w:eastAsia="pt-BR"/>
          <w14:ligatures w14:val="none"/>
        </w:rPr>
        <w:t>M</w:t>
      </w:r>
      <w:r w:rsidRPr="00294076">
        <w:rPr>
          <w:rFonts w:eastAsia="Times New Roman"/>
          <w:kern w:val="0"/>
          <w:lang w:eastAsia="pt-BR"/>
          <w14:ligatures w14:val="none"/>
        </w:rPr>
        <w:t xml:space="preserve">unicípios que atuam como controladores, isso implica a implementação de padrões próprios de governança, adequados às suas características e limitações, como orçamento e infraestrutura. A capacitação de servidores, a adoção de sistemas seguros e a criação de políticas claras são essenciais para garantir a conformidade com a </w:t>
      </w:r>
      <w:r w:rsidR="00D52461" w:rsidRPr="00294076">
        <w:rPr>
          <w:rFonts w:eastAsia="Times New Roman"/>
          <w:kern w:val="0"/>
          <w:lang w:eastAsia="pt-BR"/>
          <w14:ligatures w14:val="none"/>
        </w:rPr>
        <w:t>L</w:t>
      </w:r>
      <w:r w:rsidRPr="00294076">
        <w:rPr>
          <w:rFonts w:eastAsia="Times New Roman"/>
          <w:kern w:val="0"/>
          <w:lang w:eastAsia="pt-BR"/>
          <w14:ligatures w14:val="none"/>
        </w:rPr>
        <w:t xml:space="preserve">ei. Além disso, o uso compartilhado de dados deve equilibrar a eficiência administrativa e a privacidade, promovendo a confiança da população </w:t>
      </w:r>
      <w:r w:rsidRPr="00660E3A">
        <w:rPr>
          <w:rFonts w:eastAsia="Times New Roman"/>
          <w:kern w:val="0"/>
          <w:lang w:eastAsia="pt-BR"/>
          <w14:ligatures w14:val="none"/>
        </w:rPr>
        <w:t>no tratamento das informações</w:t>
      </w:r>
      <w:r w:rsidR="00294076" w:rsidRPr="00660E3A">
        <w:rPr>
          <w:rFonts w:eastAsia="Times New Roman"/>
          <w:kern w:val="0"/>
          <w:lang w:eastAsia="pt-BR"/>
          <w14:ligatures w14:val="none"/>
        </w:rPr>
        <w:t xml:space="preserve"> (Autoridade Nacional de Proteção de Dados, 2023).</w:t>
      </w:r>
      <w:r w:rsidR="005E2519" w:rsidRPr="00660E3A">
        <w:rPr>
          <w:kern w:val="0"/>
          <w14:ligatures w14:val="none"/>
        </w:rPr>
        <w:t xml:space="preserve"> </w:t>
      </w:r>
    </w:p>
    <w:p w14:paraId="0957ABA4" w14:textId="71394B32" w:rsidR="00660E3A" w:rsidRPr="00660E3A" w:rsidRDefault="00660E3A" w:rsidP="005E2519">
      <w:pPr>
        <w:ind w:firstLine="709"/>
        <w:contextualSpacing/>
        <w:jc w:val="both"/>
        <w:rPr>
          <w:kern w:val="0"/>
          <w14:ligatures w14:val="none"/>
        </w:rPr>
      </w:pPr>
      <w:r w:rsidRPr="00660E3A">
        <w:rPr>
          <w:kern w:val="0"/>
          <w14:ligatures w14:val="none"/>
        </w:rPr>
        <w:t>Em suma, a L</w:t>
      </w:r>
      <w:r>
        <w:rPr>
          <w:kern w:val="0"/>
          <w14:ligatures w14:val="none"/>
        </w:rPr>
        <w:t xml:space="preserve">GPD </w:t>
      </w:r>
      <w:r w:rsidRPr="00660E3A">
        <w:rPr>
          <w:kern w:val="0"/>
          <w14:ligatures w14:val="none"/>
        </w:rPr>
        <w:t xml:space="preserve">impõe à Administração Pública a responsabilidade de tratar e proteger os dados pessoais de forma transparente e segura. O tratamento, compartilhamento e o controle dessas informações, quando realizados conforme os princípios da Lei, garantem a </w:t>
      </w:r>
      <w:r w:rsidR="00E92E20">
        <w:rPr>
          <w:kern w:val="0"/>
          <w14:ligatures w14:val="none"/>
        </w:rPr>
        <w:t>devida</w:t>
      </w:r>
      <w:r w:rsidRPr="00660E3A">
        <w:rPr>
          <w:kern w:val="0"/>
          <w14:ligatures w14:val="none"/>
        </w:rPr>
        <w:t xml:space="preserve"> proteção dos direitos dos cidadãos</w:t>
      </w:r>
      <w:r w:rsidR="00E92E20">
        <w:rPr>
          <w:kern w:val="0"/>
          <w14:ligatures w14:val="none"/>
        </w:rPr>
        <w:t>.</w:t>
      </w:r>
    </w:p>
    <w:p w14:paraId="6E648282" w14:textId="77777777" w:rsidR="00361760" w:rsidRPr="00361760" w:rsidRDefault="00361760" w:rsidP="00361760">
      <w:pPr>
        <w:contextualSpacing/>
        <w:jc w:val="both"/>
        <w:rPr>
          <w:rFonts w:eastAsia="Times New Roman"/>
          <w:kern w:val="0"/>
          <w:lang w:eastAsia="pt-BR"/>
          <w14:ligatures w14:val="none"/>
        </w:rPr>
      </w:pPr>
    </w:p>
    <w:p w14:paraId="2A5B9A28" w14:textId="5F4DCBF3" w:rsidR="00582CB6" w:rsidRDefault="0043258A" w:rsidP="00895936">
      <w:pPr>
        <w:contextualSpacing/>
        <w:jc w:val="both"/>
        <w:rPr>
          <w:b/>
          <w:bCs/>
        </w:rPr>
      </w:pPr>
      <w:r>
        <w:rPr>
          <w:b/>
          <w:bCs/>
        </w:rPr>
        <w:t>2 METODOLOGIA</w:t>
      </w:r>
    </w:p>
    <w:p w14:paraId="078EBEB5" w14:textId="77777777" w:rsidR="0043258A" w:rsidRDefault="0043258A" w:rsidP="00895936">
      <w:pPr>
        <w:contextualSpacing/>
        <w:jc w:val="both"/>
      </w:pPr>
    </w:p>
    <w:p w14:paraId="2772DAD9" w14:textId="461196CD" w:rsidR="00361760" w:rsidRDefault="00361760" w:rsidP="00361760">
      <w:pPr>
        <w:ind w:firstLine="851"/>
        <w:contextualSpacing/>
        <w:jc w:val="both"/>
      </w:pPr>
      <w:r>
        <w:t xml:space="preserve">A metodologia </w:t>
      </w:r>
      <w:r w:rsidR="00B910BD">
        <w:t xml:space="preserve">é o caminho que </w:t>
      </w:r>
      <w:r>
        <w:t xml:space="preserve">guia o pesquisador na coleta, análise e interpretação de dados, sendo fundamental para garantir a validade, a veracidade e a </w:t>
      </w:r>
      <w:r w:rsidR="00002E29">
        <w:lastRenderedPageBreak/>
        <w:t>testagem dos resultados</w:t>
      </w:r>
      <w:r>
        <w:t xml:space="preserve">. </w:t>
      </w:r>
      <w:r w:rsidR="00002E29">
        <w:t>T</w:t>
      </w:r>
      <w:r>
        <w:t>ambém</w:t>
      </w:r>
      <w:r w:rsidR="00002E29">
        <w:t>,</w:t>
      </w:r>
      <w:r>
        <w:t xml:space="preserve"> reflete as escolhas teóricas e práticas que sustentam o trabalho, como base para fundamentar as instruções.</w:t>
      </w:r>
      <w:r w:rsidR="00002E29">
        <w:t xml:space="preserve"> A metodologia aborda a forma de categorização da pesquisa, a geração dos dados, além da sua análise e interpretação.</w:t>
      </w:r>
    </w:p>
    <w:p w14:paraId="4F6EF51D" w14:textId="77777777" w:rsidR="006D1F9E" w:rsidRDefault="006D1F9E" w:rsidP="00895936">
      <w:pPr>
        <w:contextualSpacing/>
        <w:jc w:val="both"/>
      </w:pPr>
    </w:p>
    <w:p w14:paraId="20AB9B78" w14:textId="77777777" w:rsidR="00835ED0" w:rsidRPr="00835ED0" w:rsidRDefault="00835ED0" w:rsidP="00895936">
      <w:pPr>
        <w:contextualSpacing/>
      </w:pPr>
      <w:r>
        <w:t xml:space="preserve">2.1 </w:t>
      </w:r>
      <w:r w:rsidRPr="00835ED0">
        <w:t>CATEGORIZAÇÃO DA PESQUISA</w:t>
      </w:r>
    </w:p>
    <w:p w14:paraId="7277FF44" w14:textId="77777777" w:rsidR="00835ED0" w:rsidRPr="00835ED0" w:rsidRDefault="00835ED0" w:rsidP="00895936">
      <w:pPr>
        <w:contextualSpacing/>
        <w:jc w:val="both"/>
        <w:rPr>
          <w:kern w:val="0"/>
          <w14:ligatures w14:val="none"/>
        </w:rPr>
      </w:pPr>
    </w:p>
    <w:p w14:paraId="0088C825" w14:textId="7673082A" w:rsidR="00835ED0" w:rsidRPr="00835ED0" w:rsidRDefault="00835ED0" w:rsidP="00895936">
      <w:pPr>
        <w:ind w:firstLine="708"/>
        <w:contextualSpacing/>
        <w:jc w:val="both"/>
        <w:rPr>
          <w:kern w:val="0"/>
          <w14:ligatures w14:val="none"/>
        </w:rPr>
      </w:pPr>
      <w:r w:rsidRPr="00835ED0">
        <w:rPr>
          <w:kern w:val="0"/>
          <w14:ligatures w14:val="none"/>
        </w:rPr>
        <w:t xml:space="preserve">Para a realização do referencial teórico, o presente trabalho em um primeiro momento </w:t>
      </w:r>
      <w:r w:rsidR="00E92E20">
        <w:rPr>
          <w:kern w:val="0"/>
          <w14:ligatures w14:val="none"/>
        </w:rPr>
        <w:t>baseou</w:t>
      </w:r>
      <w:r w:rsidRPr="00835ED0">
        <w:rPr>
          <w:kern w:val="0"/>
          <w14:ligatures w14:val="none"/>
        </w:rPr>
        <w:t xml:space="preserve">-se em pesquisas bibliográficas, </w:t>
      </w:r>
      <w:r w:rsidR="004F37F0" w:rsidRPr="004F37F0">
        <w:rPr>
          <w:kern w:val="0"/>
          <w14:ligatures w14:val="none"/>
        </w:rPr>
        <w:t>com ênfase na</w:t>
      </w:r>
      <w:r w:rsidR="004F37F0">
        <w:rPr>
          <w:kern w:val="0"/>
          <w14:ligatures w14:val="none"/>
        </w:rPr>
        <w:t xml:space="preserve"> </w:t>
      </w:r>
      <w:r w:rsidR="004F37F0" w:rsidRPr="004F37F0">
        <w:rPr>
          <w:kern w:val="0"/>
          <w14:ligatures w14:val="none"/>
        </w:rPr>
        <w:t>legislaç</w:t>
      </w:r>
      <w:r w:rsidR="004F37F0">
        <w:rPr>
          <w:kern w:val="0"/>
          <w14:ligatures w14:val="none"/>
        </w:rPr>
        <w:t>ão</w:t>
      </w:r>
      <w:r w:rsidR="004F37F0" w:rsidRPr="004F37F0">
        <w:rPr>
          <w:kern w:val="0"/>
          <w14:ligatures w14:val="none"/>
        </w:rPr>
        <w:t xml:space="preserve"> previamente mencionada</w:t>
      </w:r>
      <w:r w:rsidRPr="00835ED0">
        <w:rPr>
          <w:kern w:val="0"/>
          <w14:ligatures w14:val="none"/>
        </w:rPr>
        <w:t xml:space="preserve">. Esta pesquisa </w:t>
      </w:r>
      <w:r w:rsidR="00AA0C6F" w:rsidRPr="00AA0C6F">
        <w:rPr>
          <w:kern w:val="0"/>
          <w14:ligatures w14:val="none"/>
        </w:rPr>
        <w:t xml:space="preserve">envolve a análise de livros, artigos científicos e textos, buscando conhecimento científico atualizado e de ponta </w:t>
      </w:r>
      <w:r w:rsidRPr="00835ED0">
        <w:rPr>
          <w:kern w:val="0"/>
          <w14:ligatures w14:val="none"/>
        </w:rPr>
        <w:t>(Lakatos, 2021).</w:t>
      </w:r>
    </w:p>
    <w:p w14:paraId="1A72F169" w14:textId="5881EA40" w:rsidR="00835ED0" w:rsidRPr="00835ED0" w:rsidRDefault="00835ED0" w:rsidP="00895936">
      <w:pPr>
        <w:ind w:firstLine="708"/>
        <w:contextualSpacing/>
        <w:jc w:val="both"/>
        <w:rPr>
          <w:kern w:val="0"/>
          <w14:ligatures w14:val="none"/>
        </w:rPr>
      </w:pPr>
      <w:r w:rsidRPr="00835ED0">
        <w:rPr>
          <w:kern w:val="0"/>
          <w14:ligatures w14:val="none"/>
        </w:rPr>
        <w:t xml:space="preserve">A </w:t>
      </w:r>
      <w:r w:rsidRPr="00E92E20">
        <w:rPr>
          <w:kern w:val="0"/>
          <w14:ligatures w14:val="none"/>
        </w:rPr>
        <w:t xml:space="preserve">pesquisa </w:t>
      </w:r>
      <w:r w:rsidR="00E92E20" w:rsidRPr="00E92E20">
        <w:rPr>
          <w:kern w:val="0"/>
          <w14:ligatures w14:val="none"/>
        </w:rPr>
        <w:t xml:space="preserve">foi </w:t>
      </w:r>
      <w:r w:rsidRPr="00E92E20">
        <w:rPr>
          <w:kern w:val="0"/>
          <w14:ligatures w14:val="none"/>
        </w:rPr>
        <w:t xml:space="preserve">de categoria </w:t>
      </w:r>
      <w:r w:rsidRPr="00835ED0">
        <w:rPr>
          <w:kern w:val="0"/>
          <w14:ligatures w14:val="none"/>
        </w:rPr>
        <w:t>qualitativa, com propósito descritivo e básico, de forma teórica,</w:t>
      </w:r>
      <w:r w:rsidR="00DE6FC6">
        <w:rPr>
          <w:kern w:val="0"/>
          <w14:ligatures w14:val="none"/>
        </w:rPr>
        <w:t xml:space="preserve"> </w:t>
      </w:r>
      <w:r w:rsidR="00DE6FC6" w:rsidRPr="00DE6FC6">
        <w:rPr>
          <w:kern w:val="0"/>
          <w14:ligatures w14:val="none"/>
        </w:rPr>
        <w:t xml:space="preserve">visando esclarecer a </w:t>
      </w:r>
      <w:r w:rsidR="00DF5A46">
        <w:rPr>
          <w:kern w:val="0"/>
          <w14:ligatures w14:val="none"/>
        </w:rPr>
        <w:t>L</w:t>
      </w:r>
      <w:r w:rsidR="00DE6FC6" w:rsidRPr="00DE6FC6">
        <w:rPr>
          <w:kern w:val="0"/>
          <w14:ligatures w14:val="none"/>
        </w:rPr>
        <w:t xml:space="preserve">ei como marco teórico, suas principais noções e suas aplicações na administração pública. Segundo Lakatos, </w:t>
      </w:r>
      <w:r w:rsidRPr="00835ED0">
        <w:rPr>
          <w:kern w:val="0"/>
          <w14:ligatures w14:val="none"/>
        </w:rPr>
        <w:t>a metodologia de categoria qualitativa auxilia na compreensão do processo de experimentação clínica (Lakatos, 2021).</w:t>
      </w:r>
      <w:r w:rsidRPr="00835ED0">
        <w:rPr>
          <w:color w:val="FF0000"/>
          <w:kern w:val="0"/>
          <w14:ligatures w14:val="none"/>
        </w:rPr>
        <w:t xml:space="preserve"> </w:t>
      </w:r>
    </w:p>
    <w:p w14:paraId="074262CC" w14:textId="261C7E00" w:rsidR="00027F0D" w:rsidRDefault="00DC7DE3" w:rsidP="00895936">
      <w:pPr>
        <w:ind w:firstLine="708"/>
        <w:contextualSpacing/>
        <w:jc w:val="both"/>
        <w:rPr>
          <w:kern w:val="0"/>
          <w14:ligatures w14:val="none"/>
        </w:rPr>
      </w:pPr>
      <w:r w:rsidRPr="00DC7DE3">
        <w:rPr>
          <w:kern w:val="0"/>
          <w14:ligatures w14:val="none"/>
        </w:rPr>
        <w:t>Na sequência</w:t>
      </w:r>
      <w:r w:rsidR="00835ED0" w:rsidRPr="00835ED0">
        <w:rPr>
          <w:kern w:val="0"/>
          <w14:ligatures w14:val="none"/>
        </w:rPr>
        <w:t>, para a pesquisa de dados n</w:t>
      </w:r>
      <w:r w:rsidR="0087476E">
        <w:rPr>
          <w:kern w:val="0"/>
          <w14:ligatures w14:val="none"/>
        </w:rPr>
        <w:t>o Mun</w:t>
      </w:r>
      <w:r w:rsidR="00DE000A">
        <w:rPr>
          <w:kern w:val="0"/>
          <w14:ligatures w14:val="none"/>
        </w:rPr>
        <w:t>i</w:t>
      </w:r>
      <w:r w:rsidR="0087476E">
        <w:rPr>
          <w:kern w:val="0"/>
          <w14:ligatures w14:val="none"/>
        </w:rPr>
        <w:t>c</w:t>
      </w:r>
      <w:r w:rsidR="00DE000A">
        <w:rPr>
          <w:kern w:val="0"/>
          <w14:ligatures w14:val="none"/>
        </w:rPr>
        <w:t>í</w:t>
      </w:r>
      <w:r w:rsidR="0087476E">
        <w:rPr>
          <w:kern w:val="0"/>
          <w14:ligatures w14:val="none"/>
        </w:rPr>
        <w:t>pio</w:t>
      </w:r>
      <w:r w:rsidR="00835ED0" w:rsidRPr="00835ED0">
        <w:rPr>
          <w:kern w:val="0"/>
          <w14:ligatures w14:val="none"/>
        </w:rPr>
        <w:t xml:space="preserve">, dar-se-á de forma empírica, </w:t>
      </w:r>
      <w:r w:rsidR="00495CD0" w:rsidRPr="00495CD0">
        <w:rPr>
          <w:kern w:val="0"/>
          <w14:ligatures w14:val="none"/>
        </w:rPr>
        <w:t>utilizando uma abordagem</w:t>
      </w:r>
      <w:r w:rsidR="00027F0D">
        <w:rPr>
          <w:kern w:val="0"/>
          <w14:ligatures w14:val="none"/>
        </w:rPr>
        <w:t xml:space="preserve"> </w:t>
      </w:r>
      <w:r w:rsidR="00495CD0" w:rsidRPr="00495CD0">
        <w:rPr>
          <w:kern w:val="0"/>
          <w14:ligatures w14:val="none"/>
        </w:rPr>
        <w:t>qualitativa, com objetivos exploratórios e descritivos.</w:t>
      </w:r>
      <w:r w:rsidR="005C52B5" w:rsidRPr="005C52B5">
        <w:t xml:space="preserve"> </w:t>
      </w:r>
      <w:r w:rsidR="005C52B5" w:rsidRPr="005C52B5">
        <w:rPr>
          <w:kern w:val="0"/>
          <w14:ligatures w14:val="none"/>
        </w:rPr>
        <w:t xml:space="preserve">Esta fase </w:t>
      </w:r>
      <w:r w:rsidR="00E92E20">
        <w:rPr>
          <w:kern w:val="0"/>
          <w14:ligatures w14:val="none"/>
        </w:rPr>
        <w:t>envolveu</w:t>
      </w:r>
      <w:r w:rsidR="005C52B5" w:rsidRPr="005C52B5">
        <w:rPr>
          <w:kern w:val="0"/>
          <w14:ligatures w14:val="none"/>
        </w:rPr>
        <w:t xml:space="preserve"> tanto pesquisas bibliográficas quanto estudo de caso, permitindo a exploração da indagação apresentada no tópico 3. </w:t>
      </w:r>
    </w:p>
    <w:p w14:paraId="2152D282" w14:textId="77777777" w:rsidR="005C52B5" w:rsidRPr="00835ED0" w:rsidRDefault="005C52B5" w:rsidP="00895936">
      <w:pPr>
        <w:contextualSpacing/>
        <w:jc w:val="both"/>
        <w:rPr>
          <w:kern w:val="0"/>
          <w14:ligatures w14:val="none"/>
        </w:rPr>
      </w:pPr>
    </w:p>
    <w:p w14:paraId="70850CF3" w14:textId="3A5D29D5" w:rsidR="00835ED0" w:rsidRDefault="007C5A1F" w:rsidP="00895936">
      <w:pPr>
        <w:contextualSpacing/>
        <w:jc w:val="both"/>
      </w:pPr>
      <w:r>
        <w:t xml:space="preserve">2.2 </w:t>
      </w:r>
      <w:r w:rsidRPr="007C5A1F">
        <w:t>GERAÇÃO DE DADOS</w:t>
      </w:r>
    </w:p>
    <w:p w14:paraId="48449A0D" w14:textId="77777777" w:rsidR="006C2990" w:rsidRDefault="006C2990" w:rsidP="00895936">
      <w:pPr>
        <w:contextualSpacing/>
        <w:jc w:val="both"/>
      </w:pPr>
    </w:p>
    <w:p w14:paraId="5E6CF0C8" w14:textId="4E7ED484" w:rsidR="00AE662F" w:rsidRDefault="0021608A" w:rsidP="00895936">
      <w:pPr>
        <w:ind w:firstLine="851"/>
        <w:contextualSpacing/>
        <w:jc w:val="both"/>
      </w:pPr>
      <w:r w:rsidRPr="0021608A">
        <w:t xml:space="preserve">Na etapa de geração de dados, </w:t>
      </w:r>
      <w:r w:rsidR="00375764">
        <w:t>foi</w:t>
      </w:r>
      <w:r>
        <w:t xml:space="preserve"> utilizado</w:t>
      </w:r>
      <w:r w:rsidRPr="0021608A">
        <w:t xml:space="preserve"> a documentação direta, que envolve a coleta de informações por meio da observação direta </w:t>
      </w:r>
      <w:r w:rsidR="00CB4B52">
        <w:t>intensiva</w:t>
      </w:r>
      <w:r w:rsidRPr="0021608A">
        <w:t>. Essa abordagem é útil para compreender o contexto e as dinâmicas observadas. Segundo Lakatos (2021), essa forma de pesquisa é caracterizada pela habilidade de aplicar preceitos ou normas na busca de objetivos específicos.</w:t>
      </w:r>
    </w:p>
    <w:p w14:paraId="1FD67C26" w14:textId="77777777" w:rsidR="00C87850" w:rsidRDefault="00C0159E" w:rsidP="00CB4B52">
      <w:pPr>
        <w:ind w:firstLine="851"/>
        <w:contextualSpacing/>
        <w:jc w:val="both"/>
      </w:pPr>
      <w:r w:rsidRPr="00C0159E">
        <w:t xml:space="preserve">Inicialmente, </w:t>
      </w:r>
      <w:r w:rsidR="001E6953">
        <w:t xml:space="preserve">buscou-se verificar a existência de legislação municipal específica do tema em questão, essa pesquisa foi realizada por meio dos sites de transparência e portais legislativos do Município. </w:t>
      </w:r>
    </w:p>
    <w:p w14:paraId="7220AE85" w14:textId="0C6B0274" w:rsidR="00C0159E" w:rsidRPr="00C87850" w:rsidRDefault="00C87850" w:rsidP="00C87850">
      <w:pPr>
        <w:ind w:firstLine="851"/>
        <w:contextualSpacing/>
        <w:jc w:val="both"/>
        <w:rPr>
          <w:sz w:val="22"/>
          <w:szCs w:val="22"/>
        </w:rPr>
      </w:pPr>
      <w:r>
        <w:t>V</w:t>
      </w:r>
      <w:r w:rsidR="001E6953">
        <w:t xml:space="preserve">erificou-se a ausência </w:t>
      </w:r>
      <w:r>
        <w:t>de tal legislação</w:t>
      </w:r>
      <w:r w:rsidR="001E6953">
        <w:t xml:space="preserve">, </w:t>
      </w:r>
      <w:r>
        <w:t>assim prosseguiu-se</w:t>
      </w:r>
      <w:r w:rsidR="001E6953">
        <w:t xml:space="preserve"> com </w:t>
      </w:r>
      <w:r w:rsidR="00C0159E" w:rsidRPr="00C0159E">
        <w:t>levantamento</w:t>
      </w:r>
      <w:r w:rsidR="001E6953">
        <w:t xml:space="preserve"> </w:t>
      </w:r>
      <w:r w:rsidR="00C0159E" w:rsidRPr="00C0159E">
        <w:t xml:space="preserve">de dados </w:t>
      </w:r>
      <w:r w:rsidR="00CB4B52">
        <w:t>por meio de entrevista com o responsável por esta área dentro do Município, obtendo informações primárias e permitindo</w:t>
      </w:r>
      <w:r w:rsidR="00C0159E" w:rsidRPr="00C0159E">
        <w:t xml:space="preserve"> uma análise mais detalhada </w:t>
      </w:r>
      <w:r w:rsidR="00C0159E" w:rsidRPr="00C0159E">
        <w:lastRenderedPageBreak/>
        <w:t>e focada, complementando a coleta de dados e assegurando que as informações sejam robustas e confiáveis.</w:t>
      </w:r>
    </w:p>
    <w:p w14:paraId="7E545881" w14:textId="1C0B0449" w:rsidR="00CB4B52" w:rsidRPr="00C0159E" w:rsidRDefault="00E743FC" w:rsidP="00CB4B52">
      <w:pPr>
        <w:ind w:firstLine="851"/>
        <w:contextualSpacing/>
        <w:jc w:val="both"/>
      </w:pPr>
      <w:r>
        <w:t>Foi</w:t>
      </w:r>
      <w:r w:rsidR="00CB4B52">
        <w:t xml:space="preserve"> necessário</w:t>
      </w:r>
      <w:r>
        <w:t xml:space="preserve"> recorrer à</w:t>
      </w:r>
      <w:r w:rsidR="00CB4B52">
        <w:t xml:space="preserve"> documentação indireta, através de </w:t>
      </w:r>
      <w:r w:rsidR="00CB4B52" w:rsidRPr="00CB4B52">
        <w:t>documentos, registros ou fontes secundárias</w:t>
      </w:r>
      <w:r w:rsidR="002E7941">
        <w:t xml:space="preserve">, </w:t>
      </w:r>
      <w:r w:rsidR="002E7941" w:rsidRPr="002E7941">
        <w:t>com o objetivo de complementar e enriquecer a análise, oferecendo uma perspectiva mais ampla e contextualizada sobre o tema em estudo.</w:t>
      </w:r>
      <w:r w:rsidR="00C87850">
        <w:t xml:space="preserve"> Nesta etapa, foi constatado a política de privacidade do Munícipio, que </w:t>
      </w:r>
      <w:r w:rsidR="00C87850">
        <w:t>assegura medidas técnicas e organizacionais s</w:t>
      </w:r>
      <w:r w:rsidR="00C87850">
        <w:t>erão</w:t>
      </w:r>
      <w:r w:rsidR="00C87850">
        <w:t xml:space="preserve"> empregadas com o intuito de preservar a integridade dos dados</w:t>
      </w:r>
      <w:r w:rsidR="00C87850">
        <w:t>.</w:t>
      </w:r>
    </w:p>
    <w:p w14:paraId="7F40E9E7" w14:textId="77777777" w:rsidR="00B339C0" w:rsidRDefault="00B339C0" w:rsidP="00895936">
      <w:pPr>
        <w:contextualSpacing/>
        <w:jc w:val="both"/>
      </w:pPr>
    </w:p>
    <w:p w14:paraId="6958710D" w14:textId="59A91C14" w:rsidR="0041696A" w:rsidRDefault="0041696A" w:rsidP="00895936">
      <w:pPr>
        <w:contextualSpacing/>
        <w:jc w:val="both"/>
      </w:pPr>
      <w:r>
        <w:t xml:space="preserve">2.3 </w:t>
      </w:r>
      <w:r w:rsidR="0005587A" w:rsidRPr="0005587A">
        <w:t>ANÁLISE E INTERPRETAÇÃO DOS DADOS</w:t>
      </w:r>
    </w:p>
    <w:p w14:paraId="7166E158" w14:textId="77777777" w:rsidR="0005587A" w:rsidRDefault="0005587A" w:rsidP="00895936">
      <w:pPr>
        <w:contextualSpacing/>
        <w:jc w:val="both"/>
      </w:pPr>
    </w:p>
    <w:p w14:paraId="20F92449" w14:textId="72269963" w:rsidR="00002E29" w:rsidRDefault="00FC4634" w:rsidP="00895936">
      <w:pPr>
        <w:ind w:firstLine="851"/>
        <w:contextualSpacing/>
        <w:jc w:val="both"/>
        <w:rPr>
          <w:kern w:val="0"/>
          <w14:ligatures w14:val="none"/>
        </w:rPr>
      </w:pPr>
      <w:r w:rsidRPr="00FC4634">
        <w:rPr>
          <w:kern w:val="0"/>
          <w14:ligatures w14:val="none"/>
        </w:rPr>
        <w:t xml:space="preserve">Na fase de análise dos dados coletados, </w:t>
      </w:r>
      <w:r w:rsidR="00E743FC">
        <w:rPr>
          <w:kern w:val="0"/>
          <w14:ligatures w14:val="none"/>
        </w:rPr>
        <w:t xml:space="preserve">foi </w:t>
      </w:r>
      <w:r>
        <w:rPr>
          <w:kern w:val="0"/>
          <w14:ligatures w14:val="none"/>
        </w:rPr>
        <w:t>adotad</w:t>
      </w:r>
      <w:r w:rsidR="00EF14CF">
        <w:rPr>
          <w:kern w:val="0"/>
          <w14:ligatures w14:val="none"/>
        </w:rPr>
        <w:t>a</w:t>
      </w:r>
      <w:r w:rsidRPr="00FC4634">
        <w:rPr>
          <w:kern w:val="0"/>
          <w14:ligatures w14:val="none"/>
        </w:rPr>
        <w:t xml:space="preserve"> uma abordagem de metodologia dedutiva, aliada ao uso de métodos </w:t>
      </w:r>
      <w:r w:rsidR="00CB4B52">
        <w:rPr>
          <w:kern w:val="0"/>
          <w14:ligatures w14:val="none"/>
        </w:rPr>
        <w:t>comparativos</w:t>
      </w:r>
      <w:r w:rsidRPr="00FC4634">
        <w:rPr>
          <w:kern w:val="0"/>
          <w14:ligatures w14:val="none"/>
        </w:rPr>
        <w:t>. Essa combinação permitirá uma interpretação robusta e fundamentada dos resultados obtidos.</w:t>
      </w:r>
    </w:p>
    <w:p w14:paraId="4BD3EE09" w14:textId="57EA122A" w:rsidR="00002E29" w:rsidRDefault="00FC4634" w:rsidP="00002E29">
      <w:pPr>
        <w:ind w:firstLine="851"/>
        <w:contextualSpacing/>
        <w:jc w:val="both"/>
        <w:rPr>
          <w:kern w:val="0"/>
          <w14:ligatures w14:val="none"/>
        </w:rPr>
      </w:pPr>
      <w:r w:rsidRPr="00FC4634">
        <w:rPr>
          <w:kern w:val="0"/>
          <w14:ligatures w14:val="none"/>
        </w:rPr>
        <w:t xml:space="preserve">A metodologia dedutiva </w:t>
      </w:r>
      <w:r w:rsidR="00E743FC">
        <w:rPr>
          <w:kern w:val="0"/>
          <w14:ligatures w14:val="none"/>
        </w:rPr>
        <w:t>possibilitou</w:t>
      </w:r>
      <w:r w:rsidR="00E743FC" w:rsidRPr="00FC4634">
        <w:rPr>
          <w:kern w:val="0"/>
          <w14:ligatures w14:val="none"/>
        </w:rPr>
        <w:t xml:space="preserve"> </w:t>
      </w:r>
      <w:r w:rsidRPr="00FC4634">
        <w:rPr>
          <w:kern w:val="0"/>
          <w14:ligatures w14:val="none"/>
        </w:rPr>
        <w:t xml:space="preserve">que partamos de premissas gerais para chegar a conclusões específicas, enquanto os métodos </w:t>
      </w:r>
      <w:r w:rsidR="00CB4B52">
        <w:rPr>
          <w:kern w:val="0"/>
          <w14:ligatures w14:val="none"/>
        </w:rPr>
        <w:t xml:space="preserve">comparativos </w:t>
      </w:r>
      <w:r w:rsidR="00E743FC">
        <w:rPr>
          <w:kern w:val="0"/>
          <w14:ligatures w14:val="none"/>
        </w:rPr>
        <w:t>permitiram</w:t>
      </w:r>
      <w:r w:rsidR="00E743FC" w:rsidRPr="00CB4B52">
        <w:rPr>
          <w:kern w:val="0"/>
          <w14:ligatures w14:val="none"/>
        </w:rPr>
        <w:t xml:space="preserve"> </w:t>
      </w:r>
      <w:r w:rsidR="00CB4B52" w:rsidRPr="00CB4B52">
        <w:rPr>
          <w:kern w:val="0"/>
          <w14:ligatures w14:val="none"/>
        </w:rPr>
        <w:t>a análise de diferentes casos ou cenários, identificando semelhanças e diferenças que podem ajudar a validar ou refinar as conclusões obtidas, além de fornecer uma compreensão mais profunda dos padrões e relações entre as variações analisadas.</w:t>
      </w:r>
    </w:p>
    <w:p w14:paraId="14E8B244" w14:textId="04C9C695" w:rsidR="0005587A" w:rsidRDefault="00002E29" w:rsidP="00002E29">
      <w:pPr>
        <w:ind w:firstLine="851"/>
        <w:contextualSpacing/>
        <w:jc w:val="both"/>
        <w:rPr>
          <w:kern w:val="0"/>
          <w14:ligatures w14:val="none"/>
        </w:rPr>
      </w:pPr>
      <w:r w:rsidRPr="00002E29">
        <w:rPr>
          <w:kern w:val="0"/>
          <w14:ligatures w14:val="none"/>
        </w:rPr>
        <w:t>Com isso, busca-se garantir que as contribuições recebidas sejam precisas e bem fundamentadas, por meio da aplicação de métodos rigorosos de pesquisa e análise crítica, contribuindo para um entendimento aprofundado do tema em questão, com base em evidências sólidas e uma reflexão contínua sobre os dados coletados.</w:t>
      </w:r>
    </w:p>
    <w:p w14:paraId="30F5A80F" w14:textId="77777777" w:rsidR="00027F0D" w:rsidRPr="00002E29" w:rsidRDefault="00027F0D" w:rsidP="00027F0D">
      <w:pPr>
        <w:contextualSpacing/>
        <w:jc w:val="both"/>
        <w:rPr>
          <w:kern w:val="0"/>
          <w14:ligatures w14:val="none"/>
        </w:rPr>
      </w:pPr>
    </w:p>
    <w:p w14:paraId="277037B0" w14:textId="2F3568EB" w:rsidR="000D5D40" w:rsidRPr="000D5D40" w:rsidRDefault="000D5D40" w:rsidP="00895936">
      <w:pPr>
        <w:contextualSpacing/>
        <w:jc w:val="both"/>
        <w:rPr>
          <w:b/>
          <w:bCs/>
        </w:rPr>
      </w:pPr>
      <w:r w:rsidRPr="000D5D40">
        <w:rPr>
          <w:b/>
          <w:bCs/>
        </w:rPr>
        <w:t>3 ANÁLISE DA IMPLEMENTAÇÃO DA LEI NO MUN</w:t>
      </w:r>
      <w:r w:rsidR="00C03C2E">
        <w:rPr>
          <w:b/>
          <w:bCs/>
        </w:rPr>
        <w:t>I</w:t>
      </w:r>
      <w:r w:rsidRPr="000D5D40">
        <w:rPr>
          <w:b/>
          <w:bCs/>
        </w:rPr>
        <w:t>C</w:t>
      </w:r>
      <w:r w:rsidR="00C03C2E">
        <w:rPr>
          <w:b/>
          <w:bCs/>
        </w:rPr>
        <w:t>Í</w:t>
      </w:r>
      <w:r w:rsidRPr="000D5D40">
        <w:rPr>
          <w:b/>
          <w:bCs/>
        </w:rPr>
        <w:t>PIO DE SANTA ROSA</w:t>
      </w:r>
    </w:p>
    <w:p w14:paraId="70BF634E" w14:textId="77777777" w:rsidR="000D5D40" w:rsidRDefault="000D5D40" w:rsidP="00895936">
      <w:pPr>
        <w:contextualSpacing/>
        <w:jc w:val="both"/>
      </w:pPr>
    </w:p>
    <w:p w14:paraId="3BA0453E" w14:textId="6FED13CA" w:rsidR="000D5D40" w:rsidRDefault="000D5D40" w:rsidP="00895936">
      <w:pPr>
        <w:ind w:firstLine="851"/>
        <w:contextualSpacing/>
        <w:jc w:val="both"/>
      </w:pPr>
      <w:r>
        <w:t xml:space="preserve">A Lei Geral de Proteção de </w:t>
      </w:r>
      <w:r w:rsidRPr="00B339C0">
        <w:t>Dados</w:t>
      </w:r>
      <w:r w:rsidR="00B339C0">
        <w:t xml:space="preserve"> Pessoais</w:t>
      </w:r>
      <w:r w:rsidR="00B339C0" w:rsidRPr="00B339C0">
        <w:t xml:space="preserve"> </w:t>
      </w:r>
      <w:r w:rsidR="00B339C0">
        <w:t>faz-se</w:t>
      </w:r>
      <w:r>
        <w:t xml:space="preserve"> importante no âmbito público</w:t>
      </w:r>
      <w:r w:rsidR="00F35261">
        <w:t xml:space="preserve">, garantindo o uso </w:t>
      </w:r>
      <w:r w:rsidR="00F35261" w:rsidRPr="00F35261">
        <w:t>responsável e transparente de dados pessoais pelos órgãos públicos</w:t>
      </w:r>
      <w:r w:rsidR="00F35261">
        <w:t xml:space="preserve">, </w:t>
      </w:r>
      <w:r w:rsidR="00E14ABD">
        <w:t>bem como</w:t>
      </w:r>
      <w:r w:rsidR="00F35261">
        <w:t xml:space="preserve"> </w:t>
      </w:r>
      <w:r w:rsidR="003E4C85">
        <w:t xml:space="preserve">a </w:t>
      </w:r>
      <w:r w:rsidR="00F35261">
        <w:t xml:space="preserve">proteção e </w:t>
      </w:r>
      <w:r w:rsidR="003E4C85">
        <w:t xml:space="preserve">a </w:t>
      </w:r>
      <w:r w:rsidR="00F35261" w:rsidRPr="00F35261">
        <w:t>privacidade dos cidadãos</w:t>
      </w:r>
      <w:r>
        <w:t xml:space="preserve">. </w:t>
      </w:r>
    </w:p>
    <w:p w14:paraId="10FBF59F" w14:textId="6CC1C7DB" w:rsidR="000D5D40" w:rsidRDefault="000D5D40" w:rsidP="00895936">
      <w:pPr>
        <w:ind w:firstLine="851"/>
        <w:contextualSpacing/>
        <w:jc w:val="both"/>
      </w:pPr>
      <w:r>
        <w:t xml:space="preserve">O presente trabalho </w:t>
      </w:r>
      <w:r w:rsidR="00666B9F">
        <w:t>objetivou</w:t>
      </w:r>
      <w:r>
        <w:t xml:space="preserve"> averiguar como o </w:t>
      </w:r>
      <w:r w:rsidR="00D66FCB">
        <w:t>Município</w:t>
      </w:r>
      <w:r>
        <w:t xml:space="preserve"> de Santa Rosa </w:t>
      </w:r>
      <w:r w:rsidR="00A03FE6">
        <w:t>implement</w:t>
      </w:r>
      <w:r w:rsidR="00FA0EAA">
        <w:t>ou</w:t>
      </w:r>
      <w:r w:rsidR="00A03FE6">
        <w:t xml:space="preserve"> a Lei</w:t>
      </w:r>
      <w:r>
        <w:t xml:space="preserve">. Para alcançar tal objetivo, realizou-se uma pesquisa, </w:t>
      </w:r>
      <w:r w:rsidR="00FA0EAA">
        <w:t>por meio</w:t>
      </w:r>
      <w:r>
        <w:t xml:space="preserve"> de observação direta </w:t>
      </w:r>
      <w:r w:rsidR="00F35261">
        <w:t>intensiva</w:t>
      </w:r>
      <w:r>
        <w:t xml:space="preserve">, </w:t>
      </w:r>
      <w:r w:rsidR="00456948">
        <w:t>utilizando do método de</w:t>
      </w:r>
      <w:r>
        <w:t xml:space="preserve"> estudo de caso. A pesquisa ocorreu via videoconferência</w:t>
      </w:r>
      <w:r w:rsidR="00907111">
        <w:t>, na Plataforma Meet</w:t>
      </w:r>
      <w:r>
        <w:t>, no dia 05 de novembro de 2024</w:t>
      </w:r>
      <w:r w:rsidR="00244742">
        <w:t xml:space="preserve"> e</w:t>
      </w:r>
      <w:r>
        <w:t xml:space="preserve"> contou com a participação do Secretário de Gestão e Governança de Santa Rosa</w:t>
      </w:r>
      <w:r w:rsidR="00414EA2">
        <w:t>.</w:t>
      </w:r>
      <w:r>
        <w:t xml:space="preserve"> </w:t>
      </w:r>
      <w:r w:rsidR="00F35261" w:rsidRPr="00F35261">
        <w:t xml:space="preserve">O </w:t>
      </w:r>
      <w:r w:rsidR="00F35261" w:rsidRPr="00F35261">
        <w:lastRenderedPageBreak/>
        <w:t>Secretário, cuja competência inclui diretrizes sobre a organização e o funcionamento dos serviços da Administração Pública Municipal, auxiliou na resolução das questões levantadas</w:t>
      </w:r>
      <w:r w:rsidR="00F35261">
        <w:t xml:space="preserve"> para análise.</w:t>
      </w:r>
    </w:p>
    <w:p w14:paraId="74452D44" w14:textId="511585B1" w:rsidR="002E7941" w:rsidRDefault="000D5D40" w:rsidP="002E7941">
      <w:pPr>
        <w:ind w:firstLine="851"/>
        <w:contextualSpacing/>
        <w:jc w:val="both"/>
      </w:pPr>
      <w:r>
        <w:t>Para a efetivação da pesquisa</w:t>
      </w:r>
      <w:r w:rsidR="00771F10">
        <w:t>,</w:t>
      </w:r>
      <w:r>
        <w:t xml:space="preserve"> fo</w:t>
      </w:r>
      <w:r w:rsidR="00244742">
        <w:t>ram</w:t>
      </w:r>
      <w:r>
        <w:t xml:space="preserve"> </w:t>
      </w:r>
      <w:r w:rsidR="00537773">
        <w:t>considerados</w:t>
      </w:r>
      <w:r>
        <w:t xml:space="preserve"> alguns pontos importantes, entre eles </w:t>
      </w:r>
      <w:r w:rsidR="0022340F">
        <w:t>a verificação</w:t>
      </w:r>
      <w:r>
        <w:t xml:space="preserve"> </w:t>
      </w:r>
      <w:r w:rsidR="0022340F">
        <w:t>d</w:t>
      </w:r>
      <w:r>
        <w:t xml:space="preserve">a coleta e </w:t>
      </w:r>
      <w:r w:rsidR="0022340F">
        <w:t xml:space="preserve">do </w:t>
      </w:r>
      <w:r>
        <w:t xml:space="preserve">armazenamento de dados, </w:t>
      </w:r>
      <w:r w:rsidR="0022340F">
        <w:t xml:space="preserve">bem como </w:t>
      </w:r>
      <w:r>
        <w:t xml:space="preserve">medidas de segurança adotadas para </w:t>
      </w:r>
      <w:r w:rsidR="00244742">
        <w:t>proteg</w:t>
      </w:r>
      <w:r w:rsidR="0022340F">
        <w:t>ê</w:t>
      </w:r>
      <w:r w:rsidR="00244742">
        <w:t>-los</w:t>
      </w:r>
      <w:r w:rsidR="00C55288">
        <w:t xml:space="preserve"> e</w:t>
      </w:r>
      <w:r w:rsidR="00691DA4">
        <w:t xml:space="preserve"> a </w:t>
      </w:r>
      <w:r>
        <w:t xml:space="preserve">conformidade com a legislação. Para isto, foi elaborado um roteiro de perguntas, </w:t>
      </w:r>
      <w:r w:rsidR="00D66FCB">
        <w:t xml:space="preserve">que </w:t>
      </w:r>
      <w:r>
        <w:t xml:space="preserve">foi divido em tópicos para proceder com a análise de forma mais </w:t>
      </w:r>
      <w:r w:rsidR="008C08F0">
        <w:t>assertiva</w:t>
      </w:r>
      <w:r>
        <w:t>.</w:t>
      </w:r>
    </w:p>
    <w:p w14:paraId="2BD58436" w14:textId="05DFD503" w:rsidR="000D5D40" w:rsidRDefault="002E7941" w:rsidP="002E7941">
      <w:pPr>
        <w:ind w:firstLine="851"/>
        <w:contextualSpacing/>
        <w:jc w:val="both"/>
      </w:pPr>
      <w:r w:rsidRPr="002E7941">
        <w:t xml:space="preserve">Na observação realizada, as conclusões </w:t>
      </w:r>
      <w:r w:rsidR="005A1F51">
        <w:t>extraídas estarão</w:t>
      </w:r>
      <w:r w:rsidRPr="002E7941">
        <w:t xml:space="preserve"> apresentadas a seguir. De maneira geral, constatou-se que não existe legislação municipal específica sobre o tema em questão</w:t>
      </w:r>
      <w:r w:rsidR="009029B1">
        <w:t xml:space="preserve"> até o momento</w:t>
      </w:r>
      <w:r w:rsidRPr="002E7941">
        <w:t xml:space="preserve">. Dessa forma, </w:t>
      </w:r>
      <w:r w:rsidR="009029B1">
        <w:t xml:space="preserve">o Município </w:t>
      </w:r>
      <w:r w:rsidRPr="002E7941">
        <w:t xml:space="preserve">utiliza a legislação federal como parâmetro, adotando a própria </w:t>
      </w:r>
      <w:r w:rsidR="00F40CE4">
        <w:t>LGPD</w:t>
      </w:r>
      <w:r w:rsidR="00F40CE4" w:rsidRPr="002E7941">
        <w:t xml:space="preserve"> </w:t>
      </w:r>
      <w:r w:rsidRPr="002E7941">
        <w:t>como referência para suas ações e decisões administrativas.</w:t>
      </w:r>
      <w:r>
        <w:t xml:space="preserve"> </w:t>
      </w:r>
    </w:p>
    <w:p w14:paraId="393DE5AF" w14:textId="77777777" w:rsidR="000D5D40" w:rsidRDefault="000D5D40" w:rsidP="00895936">
      <w:pPr>
        <w:contextualSpacing/>
        <w:jc w:val="both"/>
      </w:pPr>
    </w:p>
    <w:p w14:paraId="16A12ACA" w14:textId="77777777" w:rsidR="000D5D40" w:rsidRDefault="000D5D40" w:rsidP="00895936">
      <w:pPr>
        <w:contextualSpacing/>
        <w:jc w:val="both"/>
      </w:pPr>
      <w:r>
        <w:t>3.1 CONHECIMENTO E IMPLEMENTAÇÃO DA LGPD</w:t>
      </w:r>
    </w:p>
    <w:p w14:paraId="3FF35469" w14:textId="77777777" w:rsidR="000D5D40" w:rsidRDefault="000D5D40" w:rsidP="00895936">
      <w:pPr>
        <w:contextualSpacing/>
        <w:jc w:val="both"/>
      </w:pPr>
    </w:p>
    <w:p w14:paraId="6CDA324A" w14:textId="75B1EAFE" w:rsidR="00294A0E" w:rsidRDefault="000D5D40" w:rsidP="00294A0E">
      <w:pPr>
        <w:ind w:firstLine="851"/>
        <w:contextualSpacing/>
        <w:jc w:val="both"/>
      </w:pPr>
      <w:r>
        <w:t>Buscou</w:t>
      </w:r>
      <w:r w:rsidR="00D66FCB">
        <w:t>-</w:t>
      </w:r>
      <w:r>
        <w:t xml:space="preserve">se verificar </w:t>
      </w:r>
      <w:r w:rsidR="00D66FCB" w:rsidRPr="00D66FCB">
        <w:t>a conscientização e o treinamento dos servidores sobre a LGPD</w:t>
      </w:r>
      <w:r w:rsidR="00803E97">
        <w:t>,</w:t>
      </w:r>
      <w:r>
        <w:t xml:space="preserve"> entender as medidas implementadas</w:t>
      </w:r>
      <w:r w:rsidR="007E1C30">
        <w:t xml:space="preserve"> (</w:t>
      </w:r>
      <w:r>
        <w:t>políticas de proteção de dados</w:t>
      </w:r>
      <w:r w:rsidR="007E1C30">
        <w:t>)</w:t>
      </w:r>
      <w:r w:rsidR="00B457C6">
        <w:t xml:space="preserve"> </w:t>
      </w:r>
      <w:r>
        <w:t xml:space="preserve">e identificar se há uma figura formal responsável pelo cumprimento da </w:t>
      </w:r>
      <w:r w:rsidR="00803E97">
        <w:t>Lei</w:t>
      </w:r>
      <w:r w:rsidR="00B05B21">
        <w:t>.</w:t>
      </w:r>
    </w:p>
    <w:p w14:paraId="06F2CFB9" w14:textId="5AF30735" w:rsidR="00145543" w:rsidRDefault="000D5D40" w:rsidP="00145543">
      <w:pPr>
        <w:ind w:firstLine="851"/>
        <w:contextualSpacing/>
        <w:jc w:val="both"/>
      </w:pPr>
      <w:r>
        <w:t xml:space="preserve">Relativo </w:t>
      </w:r>
      <w:r w:rsidR="00E73C19">
        <w:t xml:space="preserve">ao conhecimento da Lei pelos </w:t>
      </w:r>
      <w:r>
        <w:t>servidores</w:t>
      </w:r>
      <w:r w:rsidR="00294A0E">
        <w:t xml:space="preserve"> municipais</w:t>
      </w:r>
      <w:r w:rsidR="00F63F8C">
        <w:t>, segundo o Secretário, há domínio do assunto e de sua aplicação nas rotinas administrativas</w:t>
      </w:r>
      <w:r w:rsidR="00B3502F">
        <w:t>, tendo como referência a lei federal até que se implemente legislação municipal própria e específica para tratar do tema</w:t>
      </w:r>
      <w:r w:rsidR="00DB7C91">
        <w:t>.</w:t>
      </w:r>
    </w:p>
    <w:p w14:paraId="08086D5D" w14:textId="066FF904" w:rsidR="004569B8" w:rsidRDefault="000D5D40" w:rsidP="004569B8">
      <w:pPr>
        <w:ind w:firstLine="851"/>
        <w:contextualSpacing/>
        <w:jc w:val="both"/>
      </w:pPr>
      <w:r>
        <w:t xml:space="preserve">Quanto </w:t>
      </w:r>
      <w:r w:rsidR="00CA3AAC">
        <w:t>às</w:t>
      </w:r>
      <w:r>
        <w:t xml:space="preserve"> medidas implementadas, </w:t>
      </w:r>
      <w:r w:rsidR="00A97444">
        <w:t xml:space="preserve">a informação </w:t>
      </w:r>
      <w:r w:rsidR="00AC6BAD">
        <w:t xml:space="preserve">coletada é </w:t>
      </w:r>
      <w:r w:rsidR="00A97444">
        <w:t xml:space="preserve">de que a </w:t>
      </w:r>
      <w:r w:rsidR="00AC6BAD">
        <w:t>A</w:t>
      </w:r>
      <w:r w:rsidR="00A97444">
        <w:t xml:space="preserve">dministração </w:t>
      </w:r>
      <w:r w:rsidR="00AC6BAD">
        <w:t>M</w:t>
      </w:r>
      <w:r w:rsidR="00A97444">
        <w:t xml:space="preserve">unicipal busca, inicialmente por meio de pesquisa no mercado, identificação de empresas aptas a oferecer sistemas de informática para a melhor gestão de dados em </w:t>
      </w:r>
      <w:r w:rsidR="004569B8">
        <w:t>sintonia</w:t>
      </w:r>
      <w:r w:rsidR="00A97444">
        <w:t xml:space="preserve"> com</w:t>
      </w:r>
      <w:r w:rsidR="004569B8">
        <w:t xml:space="preserve"> </w:t>
      </w:r>
      <w:r w:rsidR="00A97444">
        <w:t>a LGPD</w:t>
      </w:r>
      <w:r w:rsidR="004569B8">
        <w:t>, observando o devido processo licitatório.</w:t>
      </w:r>
    </w:p>
    <w:p w14:paraId="705A80E0" w14:textId="5DE1F4FA" w:rsidR="000D5D40" w:rsidRDefault="004569B8" w:rsidP="00895936">
      <w:pPr>
        <w:ind w:firstLine="851"/>
        <w:contextualSpacing/>
        <w:jc w:val="both"/>
      </w:pPr>
      <w:r>
        <w:t>A</w:t>
      </w:r>
      <w:r w:rsidR="000D5D40">
        <w:t xml:space="preserve">inda conforme </w:t>
      </w:r>
      <w:r w:rsidR="00D52F21">
        <w:t>exposto</w:t>
      </w:r>
      <w:r w:rsidR="000D5D40">
        <w:t xml:space="preserve"> pelo Secretário, é necessária toda uma preparação </w:t>
      </w:r>
      <w:r w:rsidR="007D3168">
        <w:t>para a efetiva</w:t>
      </w:r>
      <w:r w:rsidR="000D5D40">
        <w:t xml:space="preserve"> implantação</w:t>
      </w:r>
      <w:r w:rsidR="00896CE4">
        <w:t xml:space="preserve"> da Lei</w:t>
      </w:r>
      <w:r w:rsidR="007A00D6">
        <w:t>. A</w:t>
      </w:r>
      <w:r w:rsidR="000D5D40">
        <w:t xml:space="preserve">lém </w:t>
      </w:r>
      <w:r w:rsidR="007A00D6">
        <w:t>disso,</w:t>
      </w:r>
      <w:r w:rsidR="005F0C52">
        <w:t xml:space="preserve"> faz-se importante </w:t>
      </w:r>
      <w:r w:rsidR="0021190B">
        <w:t>a realização</w:t>
      </w:r>
      <w:r w:rsidR="00701A62">
        <w:t xml:space="preserve"> de</w:t>
      </w:r>
      <w:r w:rsidR="005F0C52">
        <w:t xml:space="preserve"> um</w:t>
      </w:r>
      <w:r w:rsidR="000D5D40">
        <w:t xml:space="preserve"> mapeamento para </w:t>
      </w:r>
      <w:r w:rsidR="005F0C52">
        <w:t>verificação</w:t>
      </w:r>
      <w:r w:rsidR="000D5D40">
        <w:t xml:space="preserve"> </w:t>
      </w:r>
      <w:r w:rsidR="005F0C52">
        <w:t>d</w:t>
      </w:r>
      <w:r w:rsidR="000D5D40">
        <w:t xml:space="preserve">o fluxo da informação, revisão </w:t>
      </w:r>
      <w:r w:rsidR="003047EC">
        <w:t xml:space="preserve">e classificação </w:t>
      </w:r>
      <w:r w:rsidR="000D5D40">
        <w:t xml:space="preserve">dos documentos, e elaboração de </w:t>
      </w:r>
      <w:r w:rsidR="003D1A38">
        <w:t>políticas</w:t>
      </w:r>
      <w:r w:rsidR="000D5D40">
        <w:t xml:space="preserve"> </w:t>
      </w:r>
      <w:r w:rsidR="00D131A8">
        <w:t xml:space="preserve">que disciplinem a forma </w:t>
      </w:r>
      <w:r w:rsidR="00973D0C">
        <w:t xml:space="preserve">adequada de </w:t>
      </w:r>
      <w:r w:rsidR="000D5D40">
        <w:t xml:space="preserve">coleta e tratamento </w:t>
      </w:r>
      <w:r w:rsidR="00973D0C">
        <w:t>de dados pessoais.</w:t>
      </w:r>
    </w:p>
    <w:p w14:paraId="6C7965F9" w14:textId="418D164A" w:rsidR="00A40006" w:rsidRDefault="00A40006" w:rsidP="00895936">
      <w:pPr>
        <w:ind w:firstLine="851"/>
        <w:contextualSpacing/>
        <w:jc w:val="both"/>
      </w:pPr>
      <w:r w:rsidRPr="00A40006">
        <w:t xml:space="preserve">De acordo com o Art. 2º da Lei 13.709/2018, a proteção de dados pessoais deve respeitar princípios como a privacidade, a autodeterminação informativa e a </w:t>
      </w:r>
      <w:r w:rsidRPr="00A40006">
        <w:lastRenderedPageBreak/>
        <w:t xml:space="preserve">transparência. O referencial teórico </w:t>
      </w:r>
      <w:r>
        <w:t xml:space="preserve">deste artigo </w:t>
      </w:r>
      <w:r w:rsidRPr="00A40006">
        <w:t xml:space="preserve">destaca que a LGPD </w:t>
      </w:r>
      <w:r>
        <w:t>“</w:t>
      </w:r>
      <w:r w:rsidRPr="00A40006">
        <w:t>representa um marco na regulamentação do tratamento de dados pessoais no Brasil" (Brasil, 2018). Contudo, na análise realizada no Município de Santa Rosa</w:t>
      </w:r>
      <w:r>
        <w:t>/RS</w:t>
      </w:r>
      <w:r w:rsidRPr="00A40006">
        <w:t>, verificou-se que não existe legislação municipal específica sobre o tema em questão até o momento, evidenciando que a implementação depende exclusivamente da legislação federal.</w:t>
      </w:r>
    </w:p>
    <w:p w14:paraId="5B0EF58E" w14:textId="77777777" w:rsidR="000D5D40" w:rsidRDefault="000D5D40" w:rsidP="00895936">
      <w:pPr>
        <w:contextualSpacing/>
        <w:jc w:val="both"/>
      </w:pPr>
    </w:p>
    <w:p w14:paraId="67EF1CE1" w14:textId="2E495E4A" w:rsidR="000D5D40" w:rsidRDefault="000D5D40" w:rsidP="00895936">
      <w:pPr>
        <w:contextualSpacing/>
        <w:jc w:val="both"/>
      </w:pPr>
      <w:r>
        <w:t>3.2 PROCEDIMENTOS DE COLETA E TRATAMENTO DE DADOS</w:t>
      </w:r>
      <w:r w:rsidR="00973D0C">
        <w:t xml:space="preserve"> PESSOAIS</w:t>
      </w:r>
    </w:p>
    <w:p w14:paraId="5B33CAD7" w14:textId="77777777" w:rsidR="000D5D40" w:rsidRDefault="000D5D40" w:rsidP="00895936">
      <w:pPr>
        <w:contextualSpacing/>
        <w:jc w:val="both"/>
      </w:pPr>
    </w:p>
    <w:p w14:paraId="4258624B" w14:textId="0FF5614A" w:rsidR="000D5D40" w:rsidRDefault="000D5D40" w:rsidP="00895936">
      <w:pPr>
        <w:ind w:firstLine="851"/>
        <w:contextualSpacing/>
        <w:jc w:val="both"/>
      </w:pPr>
      <w:r>
        <w:t>Neste tópico, o objetivo era identificar os tipos de dados que são tratados pel</w:t>
      </w:r>
      <w:r w:rsidR="00D66FCB">
        <w:t xml:space="preserve">o Município </w:t>
      </w:r>
      <w:r>
        <w:t>e os meios de armazenamento (físico ou digital)</w:t>
      </w:r>
      <w:r w:rsidR="0025411D">
        <w:t>, bem como</w:t>
      </w:r>
      <w:r>
        <w:t xml:space="preserve"> explorar se os princípios de necessidade e minimização são respeitados.</w:t>
      </w:r>
    </w:p>
    <w:p w14:paraId="0A5D21F5" w14:textId="1A2B2F53" w:rsidR="0025411D" w:rsidRDefault="002907CE" w:rsidP="00895936">
      <w:pPr>
        <w:ind w:firstLine="851"/>
        <w:contextualSpacing/>
        <w:jc w:val="both"/>
      </w:pPr>
      <w:r>
        <w:t>Constatou-se que o</w:t>
      </w:r>
      <w:r w:rsidR="000D5D40">
        <w:t xml:space="preserve"> fluxo das informações é intenso, </w:t>
      </w:r>
      <w:r w:rsidR="00FC652B">
        <w:t>tendo em vista</w:t>
      </w:r>
      <w:r w:rsidR="000D5D40">
        <w:t xml:space="preserve"> que cada contribuinte e cidadão possui seus dados alocados </w:t>
      </w:r>
      <w:r w:rsidR="00D66FCB">
        <w:t>n</w:t>
      </w:r>
      <w:r w:rsidR="00C43EE6">
        <w:t>a</w:t>
      </w:r>
      <w:r w:rsidR="00D66FCB">
        <w:t xml:space="preserve"> </w:t>
      </w:r>
      <w:r w:rsidR="00E45837">
        <w:t>Administração Municipal</w:t>
      </w:r>
      <w:r w:rsidR="000D5D40">
        <w:t>. Os principais dados coletados pel</w:t>
      </w:r>
      <w:r w:rsidR="00D66FCB">
        <w:t xml:space="preserve">o Município </w:t>
      </w:r>
      <w:r w:rsidR="000D5D40">
        <w:t xml:space="preserve">são </w:t>
      </w:r>
      <w:r w:rsidR="00DF01B5">
        <w:t>por meio</w:t>
      </w:r>
      <w:r w:rsidR="000D5D40">
        <w:t xml:space="preserve"> de cadastro imobiliário e de cadastro único do desenvolvimento pessoal. </w:t>
      </w:r>
    </w:p>
    <w:p w14:paraId="3885E0BA" w14:textId="46822D43" w:rsidR="000D5D40" w:rsidRDefault="0025411D" w:rsidP="00895936">
      <w:pPr>
        <w:ind w:firstLine="851"/>
        <w:contextualSpacing/>
        <w:jc w:val="both"/>
      </w:pPr>
      <w:r>
        <w:t>Os</w:t>
      </w:r>
      <w:r w:rsidR="000D5D40">
        <w:t xml:space="preserve"> dados</w:t>
      </w:r>
      <w:r>
        <w:t xml:space="preserve"> mencionados</w:t>
      </w:r>
      <w:r w:rsidR="000D5D40">
        <w:t xml:space="preserve"> não são </w:t>
      </w:r>
      <w:r w:rsidR="00F63C8C">
        <w:t>registrados</w:t>
      </w:r>
      <w:r w:rsidR="000D5D40">
        <w:t xml:space="preserve">, </w:t>
      </w:r>
      <w:r w:rsidR="00C47B28">
        <w:t>porém estão</w:t>
      </w:r>
      <w:r w:rsidR="000D5D40">
        <w:t xml:space="preserve"> armazenados</w:t>
      </w:r>
      <w:r w:rsidR="002D6075">
        <w:t xml:space="preserve"> eletronicamente </w:t>
      </w:r>
      <w:r w:rsidR="00D17E7F">
        <w:t>no</w:t>
      </w:r>
      <w:r w:rsidR="002D6075">
        <w:t xml:space="preserve"> </w:t>
      </w:r>
      <w:r w:rsidR="00D26198">
        <w:t>S</w:t>
      </w:r>
      <w:r w:rsidR="002D6075">
        <w:t>istema</w:t>
      </w:r>
      <w:r w:rsidR="00D26198">
        <w:t xml:space="preserve"> IPM</w:t>
      </w:r>
      <w:r w:rsidR="006B5296">
        <w:t xml:space="preserve">, o qual </w:t>
      </w:r>
      <w:r w:rsidR="00D17E7F">
        <w:t>é</w:t>
      </w:r>
      <w:r w:rsidR="00D26198">
        <w:t xml:space="preserve"> </w:t>
      </w:r>
      <w:r>
        <w:t xml:space="preserve">utilizado </w:t>
      </w:r>
      <w:r w:rsidR="002D6075">
        <w:t>pelo</w:t>
      </w:r>
      <w:r>
        <w:t xml:space="preserve"> Município</w:t>
      </w:r>
      <w:r w:rsidR="00D17E7F">
        <w:t xml:space="preserve"> e tem a devida homologação</w:t>
      </w:r>
      <w:r w:rsidR="000D5D40">
        <w:t xml:space="preserve"> conforme LGPD.</w:t>
      </w:r>
    </w:p>
    <w:p w14:paraId="3B27779F" w14:textId="4EC304FB" w:rsidR="00A40006" w:rsidRPr="00A40006" w:rsidRDefault="00A40006" w:rsidP="00A40006">
      <w:pPr>
        <w:ind w:firstLine="851"/>
        <w:contextualSpacing/>
        <w:jc w:val="both"/>
      </w:pPr>
      <w:r w:rsidRPr="00A40006">
        <w:t xml:space="preserve">A LGPD define dados pessoais como "toda e qualquer informação ligada à pessoa física" e classifica como sensíveis dados relacionados à saúde, convicções religiosas e dados biométricos (Brasil, 2018). O referencial teórico reforça essa definição, afirmando que "os dados pessoais exigem maior atenção no tratamento" (Governo do Brasil, 2021). Na prática, o </w:t>
      </w:r>
      <w:r>
        <w:t>M</w:t>
      </w:r>
      <w:r w:rsidRPr="00A40006">
        <w:t>unicípio de Santa Rosa utiliza o Sistema IPM para armazenar informações de contribuintes</w:t>
      </w:r>
      <w:r>
        <w:t xml:space="preserve"> de dados pessoais e sensíveis</w:t>
      </w:r>
      <w:r w:rsidRPr="00A40006">
        <w:t>, mostrando um alinhamento técnico, mas com limitações no cumprimento completo dos requisitos legais.</w:t>
      </w:r>
    </w:p>
    <w:p w14:paraId="030B0389" w14:textId="77777777" w:rsidR="000D5D40" w:rsidRDefault="000D5D40" w:rsidP="00895936">
      <w:pPr>
        <w:contextualSpacing/>
        <w:jc w:val="both"/>
      </w:pPr>
    </w:p>
    <w:p w14:paraId="58934894" w14:textId="77777777" w:rsidR="000D5D40" w:rsidRDefault="000D5D40" w:rsidP="00895936">
      <w:pPr>
        <w:contextualSpacing/>
        <w:jc w:val="both"/>
      </w:pPr>
      <w:r>
        <w:t>3.3 TRANSPARÊNCIA E DIREITOS DOS TITULARES</w:t>
      </w:r>
    </w:p>
    <w:p w14:paraId="25543D3F" w14:textId="77777777" w:rsidR="000D5D40" w:rsidRDefault="000D5D40" w:rsidP="00895936">
      <w:pPr>
        <w:contextualSpacing/>
        <w:jc w:val="both"/>
      </w:pPr>
    </w:p>
    <w:p w14:paraId="0704E0D8" w14:textId="12C4E70B" w:rsidR="000D5D40" w:rsidRDefault="000D5D40" w:rsidP="00895936">
      <w:pPr>
        <w:ind w:firstLine="851"/>
        <w:contextualSpacing/>
        <w:jc w:val="both"/>
      </w:pPr>
      <w:r>
        <w:t>No que se refere a transparência e dire</w:t>
      </w:r>
      <w:r w:rsidR="00D57DA4">
        <w:t>i</w:t>
      </w:r>
      <w:r>
        <w:t xml:space="preserve">tos, procurou-se verificar </w:t>
      </w:r>
      <w:r w:rsidR="00233D94">
        <w:t>a existência</w:t>
      </w:r>
      <w:r>
        <w:t xml:space="preserve"> </w:t>
      </w:r>
      <w:r w:rsidR="00233D94">
        <w:t>de</w:t>
      </w:r>
      <w:r>
        <w:t xml:space="preserve"> mecanismos de transparência, avaliar como </w:t>
      </w:r>
      <w:r w:rsidR="00D66FCB">
        <w:t xml:space="preserve">o Município </w:t>
      </w:r>
      <w:r w:rsidR="00233D94">
        <w:t>protege</w:t>
      </w:r>
      <w:r>
        <w:t xml:space="preserve"> os direitos dos titulares de dados</w:t>
      </w:r>
      <w:r w:rsidR="004D6212">
        <w:t xml:space="preserve"> e</w:t>
      </w:r>
      <w:r>
        <w:t xml:space="preserve"> entender </w:t>
      </w:r>
      <w:r w:rsidR="004D6212">
        <w:t xml:space="preserve">os efeitos frente </w:t>
      </w:r>
      <w:r w:rsidR="0042134D">
        <w:t>a</w:t>
      </w:r>
      <w:r>
        <w:t xml:space="preserve"> reclamações e dúvidas sobre a LGPD.</w:t>
      </w:r>
    </w:p>
    <w:p w14:paraId="080C3B86" w14:textId="3A213855" w:rsidR="00A40006" w:rsidRDefault="00A40006" w:rsidP="00A40006">
      <w:pPr>
        <w:ind w:firstLine="851"/>
        <w:contextualSpacing/>
        <w:jc w:val="both"/>
      </w:pPr>
      <w:r w:rsidRPr="00A40006">
        <w:t>Conforme o Art. 18 da LGPD</w:t>
      </w:r>
      <w:r>
        <w:t>, mencionado no referencial teórico deste trabalho</w:t>
      </w:r>
      <w:r w:rsidRPr="00A40006">
        <w:t xml:space="preserve">, os titulares têm direito ao acesso, correção e eliminação de seus dados </w:t>
      </w:r>
      <w:r w:rsidRPr="00A40006">
        <w:lastRenderedPageBreak/>
        <w:t>pessoais.</w:t>
      </w:r>
      <w:r>
        <w:t xml:space="preserve"> E, ainda, </w:t>
      </w:r>
      <w:r w:rsidRPr="00A40006">
        <w:t>o titular da informação tem direito ao acesso facilitado às informações sobre o tratamento de seus dados (Superior Tribunal de Justiça, 2024)</w:t>
      </w:r>
      <w:r>
        <w:t>.</w:t>
      </w:r>
    </w:p>
    <w:p w14:paraId="7DE36D7A" w14:textId="13D62CE8" w:rsidR="000D5D40" w:rsidRDefault="007D230F" w:rsidP="00895936">
      <w:pPr>
        <w:ind w:firstLine="851"/>
        <w:contextualSpacing/>
        <w:jc w:val="both"/>
      </w:pPr>
      <w:r>
        <w:t>Apurou-se que o</w:t>
      </w:r>
      <w:r w:rsidR="000D5D40">
        <w:t>s cidadãos não são informados e não tem orientação sobre o tratamento de seus dados pessoais</w:t>
      </w:r>
      <w:r w:rsidR="00755867">
        <w:t xml:space="preserve">. O único mecanismo disponível aos usuários </w:t>
      </w:r>
      <w:r w:rsidR="000D5D40">
        <w:t>é</w:t>
      </w:r>
      <w:r w:rsidR="00755867">
        <w:t xml:space="preserve"> o aceite</w:t>
      </w:r>
      <w:r w:rsidR="000D5D40">
        <w:t xml:space="preserve"> </w:t>
      </w:r>
      <w:r w:rsidR="00755867">
        <w:t>d</w:t>
      </w:r>
      <w:r w:rsidR="000D5D40">
        <w:t>a diretriz de política de privacidade</w:t>
      </w:r>
      <w:r w:rsidR="00755867">
        <w:t xml:space="preserve">, </w:t>
      </w:r>
      <w:r w:rsidR="000D5D40">
        <w:t xml:space="preserve">que o informa e </w:t>
      </w:r>
      <w:r w:rsidR="00EC24FF" w:rsidRPr="00EC24FF">
        <w:t>solicita o consentimento para o compartilhamento</w:t>
      </w:r>
      <w:r w:rsidR="00755867">
        <w:t xml:space="preserve"> dos dados pessoais.</w:t>
      </w:r>
    </w:p>
    <w:p w14:paraId="1955A9EE" w14:textId="67A49042" w:rsidR="003D1A38" w:rsidRDefault="00755867" w:rsidP="00895936">
      <w:pPr>
        <w:ind w:firstLine="851"/>
        <w:contextualSpacing/>
        <w:jc w:val="both"/>
      </w:pPr>
      <w:r>
        <w:t>Na hipótese de o</w:t>
      </w:r>
      <w:r w:rsidR="000D5D40">
        <w:t>s cidadãos solicitarem acesso, correção ou exclusão de seus dados pessoais,</w:t>
      </w:r>
      <w:r w:rsidR="00C07E59">
        <w:t xml:space="preserve"> este deverá ser realizado</w:t>
      </w:r>
      <w:r w:rsidR="000D5D40">
        <w:t xml:space="preserve"> via Processo Administrativo</w:t>
      </w:r>
      <w:r w:rsidR="00321284">
        <w:t>.</w:t>
      </w:r>
      <w:r w:rsidR="000D5D40">
        <w:t xml:space="preserve"> </w:t>
      </w:r>
      <w:r w:rsidR="00321284">
        <w:t>N</w:t>
      </w:r>
      <w:r w:rsidR="000D5D40">
        <w:t xml:space="preserve">o quesito exclusão </w:t>
      </w:r>
      <w:r w:rsidR="00321284">
        <w:t xml:space="preserve">de dados, </w:t>
      </w:r>
      <w:r w:rsidR="000D5D40">
        <w:t xml:space="preserve">o responsável por </w:t>
      </w:r>
      <w:r w:rsidR="00321284">
        <w:t>realiza-la</w:t>
      </w:r>
      <w:r w:rsidR="000D5D40">
        <w:t xml:space="preserve"> será </w:t>
      </w:r>
      <w:r w:rsidR="00321284">
        <w:t xml:space="preserve">a </w:t>
      </w:r>
      <w:r w:rsidR="000D5D40">
        <w:t xml:space="preserve">área de Tecnologia de </w:t>
      </w:r>
      <w:r w:rsidR="006C3E3E">
        <w:t>I</w:t>
      </w:r>
      <w:r w:rsidR="000D5D40">
        <w:t>nformação</w:t>
      </w:r>
      <w:r w:rsidR="006C3E3E">
        <w:t xml:space="preserve"> do Município</w:t>
      </w:r>
      <w:r w:rsidR="000D5D40">
        <w:t>. Pelo que foi relat</w:t>
      </w:r>
      <w:r w:rsidR="00EC24FF">
        <w:t>ado,</w:t>
      </w:r>
      <w:r w:rsidR="000D5D40">
        <w:t xml:space="preserve"> não há histórico de caso </w:t>
      </w:r>
      <w:r w:rsidR="009E5D73">
        <w:t>similar</w:t>
      </w:r>
      <w:r w:rsidR="000D5D40">
        <w:t xml:space="preserve"> </w:t>
      </w:r>
      <w:r w:rsidR="009E5D73">
        <w:t>ocorrido.</w:t>
      </w:r>
    </w:p>
    <w:p w14:paraId="6CF3D4A5" w14:textId="7831C40E" w:rsidR="000D5D40" w:rsidRDefault="000D5D40" w:rsidP="00895936">
      <w:pPr>
        <w:ind w:firstLine="851"/>
        <w:contextualSpacing/>
        <w:jc w:val="both"/>
      </w:pPr>
      <w:r>
        <w:t xml:space="preserve">A respeito de canal específico para que os cidadãos façam reclamações ou tirem dúvidas sobre o tratamento de seus dados, atualmente </w:t>
      </w:r>
      <w:r w:rsidR="00BD7A32">
        <w:t>há ausência deste canal</w:t>
      </w:r>
      <w:r w:rsidR="00612DD1">
        <w:t xml:space="preserve">. </w:t>
      </w:r>
      <w:r w:rsidR="00612DD1" w:rsidRPr="00612DD1">
        <w:t xml:space="preserve">Neste viés, o </w:t>
      </w:r>
      <w:r w:rsidR="00612DD1">
        <w:t>S</w:t>
      </w:r>
      <w:r w:rsidR="00612DD1" w:rsidRPr="00612DD1">
        <w:t xml:space="preserve">ecretário da </w:t>
      </w:r>
      <w:r w:rsidR="00612DD1">
        <w:t>A</w:t>
      </w:r>
      <w:r w:rsidR="00612DD1" w:rsidRPr="00612DD1">
        <w:t xml:space="preserve">dministração orienta que </w:t>
      </w:r>
      <w:r w:rsidR="00612DD1">
        <w:t xml:space="preserve">o </w:t>
      </w:r>
      <w:r w:rsidR="00612DD1" w:rsidRPr="00612DD1">
        <w:t xml:space="preserve">cidadão comum ou o contribuinte, busque o </w:t>
      </w:r>
      <w:r w:rsidR="00D5636D">
        <w:t>M</w:t>
      </w:r>
      <w:r w:rsidR="00612DD1" w:rsidRPr="00612DD1">
        <w:t xml:space="preserve">unicípio por meio da </w:t>
      </w:r>
      <w:r w:rsidR="00BD7A32">
        <w:t>O</w:t>
      </w:r>
      <w:r w:rsidR="00612DD1" w:rsidRPr="00612DD1">
        <w:t xml:space="preserve">uvidoria do </w:t>
      </w:r>
      <w:r w:rsidR="00BD7A32">
        <w:t>M</w:t>
      </w:r>
      <w:r w:rsidR="00612DD1" w:rsidRPr="00612DD1">
        <w:t>unicípio</w:t>
      </w:r>
      <w:r w:rsidR="00BD7A32">
        <w:t>,</w:t>
      </w:r>
      <w:r w:rsidR="00612DD1" w:rsidRPr="00612DD1">
        <w:t xml:space="preserve"> que pode ser acessada virtualmente</w:t>
      </w:r>
      <w:r w:rsidR="000B772D">
        <w:t xml:space="preserve">, </w:t>
      </w:r>
      <w:r w:rsidR="00612DD1" w:rsidRPr="00612DD1">
        <w:t xml:space="preserve">ou </w:t>
      </w:r>
      <w:r w:rsidR="000B772D">
        <w:t xml:space="preserve">que </w:t>
      </w:r>
      <w:r w:rsidR="00612DD1" w:rsidRPr="00612DD1">
        <w:t xml:space="preserve">contate o </w:t>
      </w:r>
      <w:r w:rsidR="000B772D">
        <w:t>M</w:t>
      </w:r>
      <w:r w:rsidR="00612DD1" w:rsidRPr="00612DD1">
        <w:t xml:space="preserve">unicípio por outros canais, </w:t>
      </w:r>
      <w:r w:rsidR="000B772D">
        <w:t xml:space="preserve">como </w:t>
      </w:r>
      <w:r w:rsidR="00612DD1" w:rsidRPr="00612DD1">
        <w:t>telefone, e-mail ou pessoalmente.</w:t>
      </w:r>
    </w:p>
    <w:p w14:paraId="6131B2C1" w14:textId="77777777" w:rsidR="000D5D40" w:rsidRDefault="000D5D40" w:rsidP="00895936">
      <w:pPr>
        <w:contextualSpacing/>
        <w:jc w:val="both"/>
      </w:pPr>
    </w:p>
    <w:p w14:paraId="4AA376D8" w14:textId="09FBE6A3" w:rsidR="000D5D40" w:rsidRDefault="000D5D40" w:rsidP="00895936">
      <w:pPr>
        <w:contextualSpacing/>
        <w:jc w:val="both"/>
      </w:pPr>
      <w:r>
        <w:t xml:space="preserve">3.4 </w:t>
      </w:r>
      <w:r w:rsidR="00C87850">
        <w:t>AUDITORIAS, MONITORAMENTO</w:t>
      </w:r>
      <w:r w:rsidR="00C87850">
        <w:t>,</w:t>
      </w:r>
      <w:r w:rsidR="00C87850">
        <w:t xml:space="preserve"> SANÇÕES E PENALIDADE</w:t>
      </w:r>
      <w:r w:rsidR="00C87850">
        <w:t>S</w:t>
      </w:r>
    </w:p>
    <w:p w14:paraId="7C132969" w14:textId="77777777" w:rsidR="000D5D40" w:rsidRDefault="000D5D40" w:rsidP="00895936">
      <w:pPr>
        <w:contextualSpacing/>
        <w:jc w:val="both"/>
      </w:pPr>
    </w:p>
    <w:p w14:paraId="274739D1" w14:textId="3097A812" w:rsidR="000D5D40" w:rsidRDefault="00C87850" w:rsidP="00895936">
      <w:pPr>
        <w:ind w:firstLine="851"/>
        <w:contextualSpacing/>
        <w:jc w:val="both"/>
      </w:pPr>
      <w:r>
        <w:t xml:space="preserve">Concernente a este tópico, </w:t>
      </w:r>
      <w:r>
        <w:t>b</w:t>
      </w:r>
      <w:r w:rsidR="000D5D40">
        <w:t xml:space="preserve">uscou-se avaliar </w:t>
      </w:r>
      <w:r w:rsidR="00CE11C9">
        <w:t xml:space="preserve">a existência de sistemática de </w:t>
      </w:r>
      <w:r w:rsidR="000D5D40">
        <w:t>monitoramento contínuo</w:t>
      </w:r>
      <w:r w:rsidR="00CE11C9">
        <w:t xml:space="preserve">, </w:t>
      </w:r>
      <w:r w:rsidR="00D661CA">
        <w:t>afim de</w:t>
      </w:r>
      <w:r w:rsidR="000D5D40">
        <w:t xml:space="preserve"> garantir que as práticas de tratamento de dados estejam alinhadas com a </w:t>
      </w:r>
      <w:r w:rsidR="00D661CA">
        <w:t>L</w:t>
      </w:r>
      <w:r w:rsidR="000D5D40">
        <w:t>ei</w:t>
      </w:r>
      <w:r w:rsidR="00D661CA">
        <w:t xml:space="preserve">, ainda, </w:t>
      </w:r>
      <w:r w:rsidR="000D5D40">
        <w:t>entender as relações com prestadores de serviços e como os dados são compartilhados e monitorados por terceiros.</w:t>
      </w:r>
      <w:r>
        <w:t xml:space="preserve"> P</w:t>
      </w:r>
      <w:r>
        <w:t xml:space="preserve">rocurou-se </w:t>
      </w:r>
      <w:r>
        <w:t xml:space="preserve">também </w:t>
      </w:r>
      <w:r>
        <w:t>investigar a ocorrência de incidentes relacionados à LGPD e a conduta do Município frente a esta situação.</w:t>
      </w:r>
    </w:p>
    <w:p w14:paraId="605DDE18" w14:textId="4FFD90DF" w:rsidR="000D5D40" w:rsidRDefault="00F03F5B" w:rsidP="00895936">
      <w:pPr>
        <w:ind w:firstLine="851"/>
        <w:contextualSpacing/>
        <w:jc w:val="both"/>
      </w:pPr>
      <w:r>
        <w:t>No cenário atual</w:t>
      </w:r>
      <w:r w:rsidR="000D5D40">
        <w:t>, o Sistema d</w:t>
      </w:r>
      <w:r w:rsidR="00E45837">
        <w:t>a</w:t>
      </w:r>
      <w:r w:rsidR="00D66FCB">
        <w:t xml:space="preserve"> </w:t>
      </w:r>
      <w:r w:rsidR="00E45837">
        <w:t>Administração Municipal</w:t>
      </w:r>
      <w:r w:rsidR="00D66FCB">
        <w:t xml:space="preserve"> </w:t>
      </w:r>
      <w:r w:rsidR="000D5D40">
        <w:t>proporciona um processo</w:t>
      </w:r>
      <w:r>
        <w:t xml:space="preserve"> de</w:t>
      </w:r>
      <w:r w:rsidR="000D5D40">
        <w:t xml:space="preserve"> auditoria </w:t>
      </w:r>
      <w:r w:rsidR="000B772D">
        <w:t>interna de dados e respectivos acessos</w:t>
      </w:r>
      <w:r w:rsidR="000D5D40">
        <w:t>,</w:t>
      </w:r>
      <w:r w:rsidR="00F55F9C">
        <w:t xml:space="preserve"> em que</w:t>
      </w:r>
      <w:r w:rsidR="000D5D40">
        <w:t xml:space="preserve"> é possível </w:t>
      </w:r>
      <w:r w:rsidR="001D484F">
        <w:t xml:space="preserve">acompanhar as atividades realizadas </w:t>
      </w:r>
      <w:r w:rsidR="000D5D40">
        <w:t>por parte de cada servidor</w:t>
      </w:r>
      <w:r w:rsidR="00C46825">
        <w:t>.</w:t>
      </w:r>
      <w:r w:rsidR="000D5D40">
        <w:t xml:space="preserve"> </w:t>
      </w:r>
      <w:r w:rsidR="0000463A">
        <w:t xml:space="preserve">Sendo assim, toda e qualquer </w:t>
      </w:r>
      <w:r w:rsidR="000D5D40">
        <w:t xml:space="preserve">operação fica registrada com o nome do servidor, e caso haja alguma situação </w:t>
      </w:r>
      <w:r w:rsidR="00D849DF">
        <w:t>de vazamento de dados</w:t>
      </w:r>
      <w:r w:rsidR="000D5D40">
        <w:t xml:space="preserve">, </w:t>
      </w:r>
      <w:r w:rsidR="00D849DF">
        <w:t>haverá</w:t>
      </w:r>
      <w:r w:rsidR="000D5D40">
        <w:t xml:space="preserve"> a comprovação de quem realizou.</w:t>
      </w:r>
    </w:p>
    <w:p w14:paraId="7727A4DD" w14:textId="2F0166EB" w:rsidR="000D5D40" w:rsidRDefault="00C87850" w:rsidP="00895936">
      <w:pPr>
        <w:ind w:firstLine="851"/>
        <w:contextualSpacing/>
        <w:jc w:val="both"/>
      </w:pPr>
      <w:r>
        <w:t>Quanto a sanções e penalidades, o</w:t>
      </w:r>
      <w:r w:rsidR="00D66FCB">
        <w:t xml:space="preserve"> Município</w:t>
      </w:r>
      <w:r w:rsidR="000D5D40">
        <w:t xml:space="preserve"> nunca teve incidentes e nem foi penalizad</w:t>
      </w:r>
      <w:r w:rsidR="00711AF4">
        <w:t>o</w:t>
      </w:r>
      <w:r w:rsidR="000D5D40">
        <w:t xml:space="preserve">, mostrando que segue de forma idônea com seus processos, </w:t>
      </w:r>
      <w:r w:rsidR="00007622">
        <w:t>e que todos os</w:t>
      </w:r>
      <w:r w:rsidR="000D5D40">
        <w:t xml:space="preserve"> servidores são doutrinados e orientados com a conscientização da devida Lei.</w:t>
      </w:r>
    </w:p>
    <w:p w14:paraId="46ECA4ED" w14:textId="77777777" w:rsidR="000D5D40" w:rsidRDefault="000D5D40" w:rsidP="00895936">
      <w:pPr>
        <w:contextualSpacing/>
        <w:jc w:val="both"/>
      </w:pPr>
    </w:p>
    <w:p w14:paraId="7F7FEEA3" w14:textId="69411587" w:rsidR="000D5D40" w:rsidRDefault="000D5D40" w:rsidP="00895936">
      <w:pPr>
        <w:contextualSpacing/>
        <w:jc w:val="both"/>
      </w:pPr>
      <w:r>
        <w:t>3.</w:t>
      </w:r>
      <w:r w:rsidR="00C87850">
        <w:t>5</w:t>
      </w:r>
      <w:r>
        <w:t xml:space="preserve"> I</w:t>
      </w:r>
      <w:r w:rsidR="00C87850">
        <w:t>M</w:t>
      </w:r>
      <w:r w:rsidR="00C87850" w:rsidRPr="00C87850">
        <w:t xml:space="preserve">PLANTAÇÃO </w:t>
      </w:r>
      <w:r w:rsidR="00C87850">
        <w:t xml:space="preserve">DA LEI </w:t>
      </w:r>
      <w:r w:rsidR="00C87850" w:rsidRPr="00C87850">
        <w:t>E POLÍTICA DE PRIVACIDADE</w:t>
      </w:r>
    </w:p>
    <w:p w14:paraId="69F2DB8C" w14:textId="77777777" w:rsidR="000D5D40" w:rsidRDefault="000D5D40" w:rsidP="00895936">
      <w:pPr>
        <w:contextualSpacing/>
        <w:jc w:val="both"/>
      </w:pPr>
    </w:p>
    <w:p w14:paraId="4BFEC450" w14:textId="4749F248" w:rsidR="00E1790F" w:rsidRDefault="00E1790F" w:rsidP="00895936">
      <w:pPr>
        <w:ind w:firstLine="851"/>
        <w:contextualSpacing/>
        <w:jc w:val="both"/>
      </w:pPr>
      <w:r>
        <w:t>A implantação da LGPD está estipulada no Planejamento Estratégico d</w:t>
      </w:r>
      <w:r w:rsidR="00D66FCB">
        <w:t xml:space="preserve">o Município </w:t>
      </w:r>
      <w:r>
        <w:t xml:space="preserve">para 2025. </w:t>
      </w:r>
      <w:r w:rsidR="000D5D40">
        <w:t xml:space="preserve">Foi possível verificar que </w:t>
      </w:r>
      <w:r w:rsidR="00D66FCB">
        <w:t>o</w:t>
      </w:r>
      <w:r w:rsidR="000D5D40">
        <w:t xml:space="preserve"> </w:t>
      </w:r>
      <w:r w:rsidR="00D66FCB">
        <w:t xml:space="preserve">Município </w:t>
      </w:r>
      <w:r w:rsidR="000D5D40">
        <w:t xml:space="preserve">está em processo de implantação da Lei, </w:t>
      </w:r>
      <w:r w:rsidR="000D411C">
        <w:t>fazendo uso do processo licitatório, em que se busca</w:t>
      </w:r>
      <w:r w:rsidR="000D5D40">
        <w:t xml:space="preserve"> </w:t>
      </w:r>
      <w:r>
        <w:t xml:space="preserve">empresas </w:t>
      </w:r>
      <w:r w:rsidR="000D5D40">
        <w:t xml:space="preserve">com a devida competência para suprir esta demanda. </w:t>
      </w:r>
      <w:r w:rsidR="00E004C4">
        <w:t>O fato é constatável</w:t>
      </w:r>
      <w:r w:rsidR="009F15D6">
        <w:t xml:space="preserve">, </w:t>
      </w:r>
      <w:r w:rsidR="00E004C4">
        <w:t xml:space="preserve">visto que </w:t>
      </w:r>
      <w:r>
        <w:t>há duas licitações em aberto para a escolha da empresa que se adeque aos requisitos necessários, empresas estas não foram divulgadas pelo Secretário.</w:t>
      </w:r>
    </w:p>
    <w:p w14:paraId="51831E7B" w14:textId="24A6F30E" w:rsidR="002A3F09" w:rsidRDefault="005E4822" w:rsidP="002A3F09">
      <w:pPr>
        <w:ind w:firstLine="851"/>
        <w:contextualSpacing/>
        <w:jc w:val="both"/>
      </w:pPr>
      <w:r>
        <w:t xml:space="preserve">Quanto </w:t>
      </w:r>
      <w:r w:rsidR="009577C2">
        <w:t>a</w:t>
      </w:r>
      <w:r>
        <w:t xml:space="preserve"> regulamentação da LGPD</w:t>
      </w:r>
      <w:r w:rsidR="009577C2">
        <w:t xml:space="preserve"> </w:t>
      </w:r>
      <w:r>
        <w:t xml:space="preserve">por meio de legislação municipal, a </w:t>
      </w:r>
      <w:r w:rsidR="009577C2">
        <w:t>A</w:t>
      </w:r>
      <w:r>
        <w:t>dministração entende que a curto prazo não há necessidade</w:t>
      </w:r>
      <w:r w:rsidR="006062D8">
        <w:t xml:space="preserve">, </w:t>
      </w:r>
      <w:r>
        <w:t>por pautar-se na legislação federal</w:t>
      </w:r>
      <w:r w:rsidR="004C04B5">
        <w:t>. R</w:t>
      </w:r>
      <w:r>
        <w:t>econhec</w:t>
      </w:r>
      <w:r w:rsidR="004C04B5">
        <w:t>e</w:t>
      </w:r>
      <w:r>
        <w:t xml:space="preserve"> que situações pontuais podem ser regulamentadas por decreto. </w:t>
      </w:r>
      <w:r w:rsidR="002A3F09">
        <w:t xml:space="preserve">Neste sentido, o Munícipio tem implementado uma política de privacidade, utilizada em seus </w:t>
      </w:r>
      <w:r w:rsidR="002A3F09">
        <w:t>site</w:t>
      </w:r>
      <w:r w:rsidR="002A3F09">
        <w:t>s</w:t>
      </w:r>
      <w:r w:rsidR="002A3F09">
        <w:t xml:space="preserve"> de transparência e portais legislativos</w:t>
      </w:r>
      <w:r w:rsidR="002A3F09">
        <w:t xml:space="preserve">, visando </w:t>
      </w:r>
      <w:r w:rsidR="002A3F09" w:rsidRPr="002A3F09">
        <w:t xml:space="preserve">a proteção de dados pessoais e </w:t>
      </w:r>
      <w:r w:rsidR="002A3F09">
        <w:t xml:space="preserve">a </w:t>
      </w:r>
      <w:r w:rsidR="002A3F09" w:rsidRPr="002A3F09">
        <w:t>conformidade com a legislação federal.</w:t>
      </w:r>
    </w:p>
    <w:p w14:paraId="7C6C5B8E" w14:textId="77777777" w:rsidR="005F526E" w:rsidRDefault="005F526E" w:rsidP="005F526E">
      <w:pPr>
        <w:ind w:firstLine="851"/>
        <w:contextualSpacing/>
        <w:jc w:val="both"/>
      </w:pPr>
      <w:r>
        <w:t>A Política de Privacidade do Município de Santa Rosa, implementada em 26 de janeiro de 2021, reflete um compromisso evidente com a proteção dos dados pessoais de seus usuários. Mesmo na ausência de uma Lei Ordinária específica, a prefeitura adotou diretrizes robustas para a segurança da informação, em conformidade com as normas estabelecidas pela Lei Geral de Proteção de Dados (LGPD). O documento assegura que medidas técnicas e organizacionais são empregadas com o intuito de preservar a integridade dos dados, embora reforce que a segurança absoluta não possa ser garantida em um ambiente de rede pública como a internet.</w:t>
      </w:r>
    </w:p>
    <w:p w14:paraId="64015C08" w14:textId="133320CA" w:rsidR="005F526E" w:rsidRDefault="005F526E" w:rsidP="005F526E">
      <w:pPr>
        <w:ind w:firstLine="851"/>
        <w:contextualSpacing/>
        <w:jc w:val="both"/>
      </w:pPr>
      <w:r>
        <w:t>A política prevê a coleta de dados pessoais variados, entre eles</w:t>
      </w:r>
      <w:r w:rsidR="002C71CB">
        <w:t>:</w:t>
      </w:r>
      <w:r>
        <w:t xml:space="preserve"> nome, número de telefone, endereço de e-mail, localização, documentos de identificação, além de dados de acesso e uso do site, que incluem informações do dispositivo e ações realizadas. Esses dados são cruciais para permitir a administração segura dos serviços d</w:t>
      </w:r>
      <w:r w:rsidR="00784541">
        <w:t xml:space="preserve">o Município </w:t>
      </w:r>
      <w:r>
        <w:t xml:space="preserve">e garantir um controle eficaz sobre as operações realizadas na plataforma. Com o uso de cookies e outras tecnologias similares, a </w:t>
      </w:r>
      <w:r w:rsidR="00784541">
        <w:t>Administração Municipal</w:t>
      </w:r>
      <w:r>
        <w:t xml:space="preserve"> coleta ainda informações anonimizadas, destinadas a análises estatísticas, assegurando, assim, um embasamento para a melhoria contínua de suas funcionalidades.</w:t>
      </w:r>
    </w:p>
    <w:p w14:paraId="23348C14" w14:textId="3EFB8EFA" w:rsidR="005F526E" w:rsidRDefault="005F526E" w:rsidP="005F526E">
      <w:pPr>
        <w:ind w:firstLine="851"/>
        <w:contextualSpacing/>
        <w:jc w:val="both"/>
      </w:pPr>
      <w:r>
        <w:lastRenderedPageBreak/>
        <w:t xml:space="preserve">Em consonância com a LGPD, </w:t>
      </w:r>
      <w:r w:rsidR="00784541">
        <w:t xml:space="preserve">o Município </w:t>
      </w:r>
      <w:r>
        <w:t>de Santa Rosa trata os dados com base em consentimento, interesse público, obrigações legais e legítimos interesses, utilizando-os, sobretudo, para aprimorar a segurança dos serviços, autenticar usuários e enviar comunicações administrativas de interesse público. A proteção dos dados é prioritária, abrangendo desde a prevenção de fraudes até o monitoramento de potenciais ataques cibernéticos, que visa assegurar a integridade das plataformas e a proteção dos cidadãos.</w:t>
      </w:r>
    </w:p>
    <w:p w14:paraId="31EEA7B2" w14:textId="36952E51" w:rsidR="005F526E" w:rsidRDefault="005F526E" w:rsidP="005F526E">
      <w:pPr>
        <w:ind w:firstLine="851"/>
        <w:contextualSpacing/>
        <w:jc w:val="both"/>
      </w:pPr>
      <w:r>
        <w:t xml:space="preserve">Além de garantir a segurança interna, </w:t>
      </w:r>
      <w:r w:rsidR="00A07E6C">
        <w:t>o Mun</w:t>
      </w:r>
      <w:r w:rsidR="00C03C2E">
        <w:t>i</w:t>
      </w:r>
      <w:r w:rsidR="00A07E6C">
        <w:t>c</w:t>
      </w:r>
      <w:r w:rsidR="00C03C2E">
        <w:t>í</w:t>
      </w:r>
      <w:r w:rsidR="00A07E6C">
        <w:t xml:space="preserve">pio </w:t>
      </w:r>
      <w:r>
        <w:t>possibilita o compartilhamento de dados com fornecedores e prestadores de serviços que necessitam de acesso a informações para o desempenho de suas funções específicas. No entanto, tal compartilhamento ocorre de forma restrita, sem qualquer comercialização de dados para finalidades promocionais, reforçando o compromisso com a privacidade.</w:t>
      </w:r>
    </w:p>
    <w:p w14:paraId="2BA415A2" w14:textId="77777777" w:rsidR="005F526E" w:rsidRDefault="005F526E" w:rsidP="005F526E">
      <w:pPr>
        <w:ind w:firstLine="851"/>
        <w:contextualSpacing/>
        <w:jc w:val="both"/>
      </w:pPr>
      <w:r>
        <w:t>Para o armazenamento seguro dos dados, a entidade conta com um datacenter de alta performance, com infraestrutura de segurança que inclui monitoramento para detectar e combater ameaças. Os registros de acesso são guardados em formato de logs, anonimizados, e, em caso de uma ameaça relevante que possa comprometer a segurança dos dados, medidas adequadas são adotadas, garantindo a comunicação transparente com o usuário afetado.</w:t>
      </w:r>
    </w:p>
    <w:p w14:paraId="46948F45" w14:textId="77777777" w:rsidR="008E370C" w:rsidRDefault="005F526E" w:rsidP="00711AF4">
      <w:pPr>
        <w:ind w:firstLine="851"/>
        <w:contextualSpacing/>
        <w:jc w:val="both"/>
      </w:pPr>
      <w:r>
        <w:t>Esse conjunto de práticas reflete uma política sólida, que preza pela clareza, pela transparência e pelo compromisso com os direitos de privacidade dos cidadãos, ao mesmo tempo que atende ao interesse público. A Política de Privacidade do Município de Santa Rosa posiciona-se, portanto, como um modelo de responsabilidade e conformidade, equilibrando com habilidade a segurança dos dados e o respeito aos usuários.</w:t>
      </w:r>
      <w:r w:rsidR="00711AF4">
        <w:t xml:space="preserve"> </w:t>
      </w:r>
    </w:p>
    <w:p w14:paraId="5FA64981" w14:textId="33C7326F" w:rsidR="002A3F09" w:rsidRDefault="005F526E" w:rsidP="002A3F09">
      <w:pPr>
        <w:ind w:firstLine="851"/>
        <w:contextualSpacing/>
        <w:jc w:val="both"/>
      </w:pPr>
      <w:r w:rsidRPr="008715A1">
        <w:t xml:space="preserve">A Política de Privacidade em questão está disponível no Site </w:t>
      </w:r>
      <w:r w:rsidR="008E370C">
        <w:t xml:space="preserve">da Prefeitura </w:t>
      </w:r>
      <w:r w:rsidR="008E370C" w:rsidRPr="00A40006">
        <w:t>Municipal de Santa Rosa.</w:t>
      </w:r>
      <w:r w:rsidR="00A40006">
        <w:t xml:space="preserve"> </w:t>
      </w:r>
      <w:r w:rsidR="00A40006" w:rsidRPr="00A40006">
        <w:t>O Art. 23 da LGPD determina que "o tratamento de dados pelo Poder Público deverá ser realizado para o atendimento de sua finalidade pública" (Brasil, 2018). O referencial teórico enfatiza que a Administração Pública deve adotar medidas para garantir "a organização, segurança e conformidade das informações" (</w:t>
      </w:r>
      <w:proofErr w:type="spellStart"/>
      <w:r w:rsidR="00A40006" w:rsidRPr="00A40006">
        <w:t>Ziliotto</w:t>
      </w:r>
      <w:proofErr w:type="spellEnd"/>
      <w:r w:rsidR="00A40006" w:rsidRPr="00A40006">
        <w:t xml:space="preserve">; </w:t>
      </w:r>
      <w:proofErr w:type="spellStart"/>
      <w:r w:rsidR="00A40006" w:rsidRPr="00A40006">
        <w:t>Pironti</w:t>
      </w:r>
      <w:proofErr w:type="spellEnd"/>
      <w:r w:rsidR="00A40006" w:rsidRPr="00A40006">
        <w:t>, 2023). A Política de Privacidade implementada pelo Município de Santa Rosa reflete um esforço para cumprir esses requisitos, mas carece de regulamentação específica</w:t>
      </w:r>
      <w:r w:rsidR="002A3F09">
        <w:t xml:space="preserve"> </w:t>
      </w:r>
      <w:r w:rsidR="00A40006" w:rsidRPr="00A40006">
        <w:t>e detalhamento adicional sobre dados sensíveis e procedimentos de consentimento, limitando sua eficácia legal.</w:t>
      </w:r>
    </w:p>
    <w:p w14:paraId="14FDA594" w14:textId="77777777" w:rsidR="002A3F09" w:rsidRDefault="002A3F09" w:rsidP="005F526E">
      <w:pPr>
        <w:contextualSpacing/>
        <w:jc w:val="both"/>
      </w:pPr>
    </w:p>
    <w:p w14:paraId="3F58752E" w14:textId="14FBA896" w:rsidR="00811ADE" w:rsidRDefault="00811ADE" w:rsidP="00895936">
      <w:pPr>
        <w:contextualSpacing/>
        <w:jc w:val="center"/>
      </w:pPr>
      <w:r>
        <w:rPr>
          <w:b/>
          <w:bCs/>
        </w:rPr>
        <w:t>CONCLUSÃO</w:t>
      </w:r>
    </w:p>
    <w:p w14:paraId="3C5949CF" w14:textId="77777777" w:rsidR="00417690" w:rsidRDefault="00417690" w:rsidP="00417690">
      <w:pPr>
        <w:contextualSpacing/>
        <w:jc w:val="both"/>
      </w:pPr>
    </w:p>
    <w:p w14:paraId="5A6350CE" w14:textId="4B0D11BA" w:rsidR="00417690" w:rsidRPr="00417690" w:rsidRDefault="00417690" w:rsidP="00417690">
      <w:pPr>
        <w:ind w:firstLine="851"/>
        <w:contextualSpacing/>
        <w:jc w:val="both"/>
      </w:pPr>
      <w:r w:rsidRPr="00417690">
        <w:t xml:space="preserve">A pesquisa investigou a aplicação da Lei Geral de Proteção de Dados Pessoais (LGPD) na </w:t>
      </w:r>
      <w:r>
        <w:t>A</w:t>
      </w:r>
      <w:r w:rsidRPr="00417690">
        <w:t xml:space="preserve">dministração </w:t>
      </w:r>
      <w:r>
        <w:t>P</w:t>
      </w:r>
      <w:r w:rsidRPr="00417690">
        <w:t>ública, com foco no Município de Santa Rosa</w:t>
      </w:r>
      <w:r>
        <w:t>/RS</w:t>
      </w:r>
      <w:r w:rsidRPr="00417690">
        <w:t xml:space="preserve">, tendo como </w:t>
      </w:r>
      <w:r>
        <w:t>problema:</w:t>
      </w:r>
      <w:r w:rsidRPr="00417690">
        <w:t xml:space="preserve"> </w:t>
      </w:r>
      <w:r>
        <w:t>“</w:t>
      </w:r>
      <w:r w:rsidRPr="00417690">
        <w:t>Como o Município de Santa Rosa implementa a Lei Geral de Proteção de Dados Pessoais?</w:t>
      </w:r>
      <w:r>
        <w:t>”. C</w:t>
      </w:r>
      <w:r w:rsidRPr="00417690">
        <w:t>onsiderou</w:t>
      </w:r>
      <w:r>
        <w:t>-se</w:t>
      </w:r>
      <w:r w:rsidRPr="00417690">
        <w:t xml:space="preserve"> que a aplicação ocorre de forma parcial devido à ausência de regulamentação específica e à dependência da legislação federal. O objetivo geral foi analisar como a LGPD está sendo implementada no </w:t>
      </w:r>
      <w:r>
        <w:t>M</w:t>
      </w:r>
      <w:r w:rsidRPr="00417690">
        <w:t>unicípio, enquanto os objetivos específicos incluíram a identificação das práticas de proteção de dados, a verificação da conformidade legal e a análise de políticas de privacidade adotadas.</w:t>
      </w:r>
    </w:p>
    <w:p w14:paraId="42E302F3" w14:textId="22176120" w:rsidR="00A3795E" w:rsidRPr="00417690" w:rsidRDefault="00417690" w:rsidP="00417690">
      <w:pPr>
        <w:ind w:firstLine="851"/>
        <w:contextualSpacing/>
        <w:jc w:val="both"/>
      </w:pPr>
      <w:r w:rsidRPr="00417690">
        <w:t xml:space="preserve">Com base na análise realizada, conclui-se que o </w:t>
      </w:r>
      <w:r>
        <w:t>M</w:t>
      </w:r>
      <w:r w:rsidRPr="00417690">
        <w:t xml:space="preserve">unicípio segue parcialmente os princípios da LGPD, adotando medidas como o uso do Sistema IPM e a criação de uma Política de Privacidade. No entanto, há carências significativas em termos de regulamentação própria, transparência ativa e canais específicos para atendimento aos cidadãos. </w:t>
      </w:r>
    </w:p>
    <w:p w14:paraId="2DEDFF59" w14:textId="2F90B7DC" w:rsidR="00F6058F" w:rsidRDefault="00F6058F" w:rsidP="00F6058F">
      <w:pPr>
        <w:ind w:firstLine="851"/>
        <w:contextualSpacing/>
        <w:jc w:val="both"/>
      </w:pPr>
      <w:r>
        <w:t xml:space="preserve">Conclui-se, portanto, </w:t>
      </w:r>
      <w:r w:rsidR="0082120E">
        <w:t>a relevância</w:t>
      </w:r>
      <w:r>
        <w:t xml:space="preserve"> desta Lei </w:t>
      </w:r>
      <w:r w:rsidR="002F16AB">
        <w:t>para a toda a sociedade, haja vista</w:t>
      </w:r>
      <w:r>
        <w:t xml:space="preserve"> que </w:t>
      </w:r>
      <w:r w:rsidR="002F16AB">
        <w:t xml:space="preserve">todas as pessoas </w:t>
      </w:r>
      <w:r w:rsidR="00212C04">
        <w:t>figuram como usuárias ou</w:t>
      </w:r>
      <w:r w:rsidR="002F16AB">
        <w:t xml:space="preserve"> titulares</w:t>
      </w:r>
      <w:r>
        <w:t xml:space="preserve"> de dados</w:t>
      </w:r>
      <w:r w:rsidR="00720B44">
        <w:t xml:space="preserve"> pessoais</w:t>
      </w:r>
      <w:r>
        <w:t xml:space="preserve">. </w:t>
      </w:r>
      <w:r w:rsidR="00021E42">
        <w:t xml:space="preserve">No presente trabalho, buscou-se </w:t>
      </w:r>
      <w:r w:rsidR="006273C4">
        <w:t xml:space="preserve">analisar o reflexo da Lei Geral de Proteção de Dados Pessoais no âmbito da </w:t>
      </w:r>
      <w:r>
        <w:t>Administração Pública</w:t>
      </w:r>
      <w:r w:rsidR="006273C4">
        <w:t>,</w:t>
      </w:r>
      <w:r>
        <w:t xml:space="preserve"> </w:t>
      </w:r>
      <w:r w:rsidR="00720B44">
        <w:t xml:space="preserve">a qual </w:t>
      </w:r>
      <w:r>
        <w:t>detém</w:t>
      </w:r>
      <w:r w:rsidR="00207520">
        <w:t xml:space="preserve"> </w:t>
      </w:r>
      <w:r>
        <w:t>uma base diversa de dados pessoais</w:t>
      </w:r>
      <w:r w:rsidR="003037DA">
        <w:t>. Neste sentido,</w:t>
      </w:r>
      <w:r>
        <w:t xml:space="preserve"> a Lei surge trazendo mais segurança e ética com o uso dos dados</w:t>
      </w:r>
      <w:r w:rsidR="003037DA">
        <w:t>, além de impor</w:t>
      </w:r>
      <w:r>
        <w:t xml:space="preserve"> mais rigor das instituições públicas, com o tratamento de dados</w:t>
      </w:r>
      <w:r w:rsidR="002F1672">
        <w:t xml:space="preserve">, que no mundo contemporâneo </w:t>
      </w:r>
      <w:r w:rsidR="00BE7247">
        <w:t xml:space="preserve">apresenta-se </w:t>
      </w:r>
      <w:r w:rsidR="00732A3D">
        <w:t>como um</w:t>
      </w:r>
      <w:r w:rsidR="00893C1D">
        <w:t xml:space="preserve"> tema emergente.</w:t>
      </w:r>
    </w:p>
    <w:p w14:paraId="5DBCAC99" w14:textId="6B874A65" w:rsidR="00F6058F" w:rsidRDefault="00010665" w:rsidP="00625A9D">
      <w:pPr>
        <w:ind w:firstLine="851"/>
        <w:contextualSpacing/>
        <w:jc w:val="both"/>
      </w:pPr>
      <w:r w:rsidRPr="00010665">
        <w:t xml:space="preserve">As </w:t>
      </w:r>
      <w:r w:rsidR="00625A9D">
        <w:t>variadas</w:t>
      </w:r>
      <w:r w:rsidRPr="00010665">
        <w:t xml:space="preserve"> disposições da LGPD </w:t>
      </w:r>
      <w:r w:rsidR="00A4708D">
        <w:t>estabelecem</w:t>
      </w:r>
      <w:r w:rsidR="00DA4298">
        <w:t xml:space="preserve"> um nível de</w:t>
      </w:r>
      <w:r w:rsidRPr="00010665">
        <w:t xml:space="preserve"> maior cautela e rigor no tratamento de dados pelas entidades públicas, incentivando-os a seguir os princípios morais e legais, de modo a minimizar riscos, garantir a conformidade com a legislação e evitar sanções ou danos</w:t>
      </w:r>
      <w:r w:rsidR="00625A9D">
        <w:t>.</w:t>
      </w:r>
      <w:r w:rsidR="00F6058F">
        <w:t xml:space="preserve"> </w:t>
      </w:r>
    </w:p>
    <w:p w14:paraId="7D404488" w14:textId="33E13A4A" w:rsidR="00A51430" w:rsidRDefault="007643B2" w:rsidP="007643B2">
      <w:pPr>
        <w:ind w:firstLine="709"/>
        <w:contextualSpacing/>
        <w:jc w:val="both"/>
      </w:pPr>
      <w:r w:rsidRPr="00793D81">
        <w:t xml:space="preserve">É importante que o Setor Público </w:t>
      </w:r>
      <w:r w:rsidR="00AF4B28">
        <w:t>desenvolva</w:t>
      </w:r>
      <w:r w:rsidRPr="00793D81">
        <w:t xml:space="preserve"> estratégias de atuação e desenvolvimento, para que a governança esteja em conformidade com a legislação, e para que haja o respeito com os direitos dos titulares dos dados. </w:t>
      </w:r>
      <w:r w:rsidR="006E3E2F">
        <w:t>Ressalta-se que</w:t>
      </w:r>
      <w:r w:rsidRPr="00793D81">
        <w:t xml:space="preserve">, quando houver o tratamento de dados, </w:t>
      </w:r>
      <w:r w:rsidR="009C6BBF">
        <w:t>necessário</w:t>
      </w:r>
      <w:r w:rsidRPr="00793D81">
        <w:t xml:space="preserve"> </w:t>
      </w:r>
      <w:r w:rsidR="009C6BBF">
        <w:t>observar</w:t>
      </w:r>
      <w:r w:rsidRPr="00793D81">
        <w:t xml:space="preserve"> o regime jurídico</w:t>
      </w:r>
      <w:r w:rsidR="00563DDD">
        <w:t xml:space="preserve"> </w:t>
      </w:r>
      <w:r w:rsidRPr="00793D81">
        <w:t>aplicáve</w:t>
      </w:r>
      <w:r w:rsidR="00563DDD">
        <w:t>l</w:t>
      </w:r>
      <w:r w:rsidRPr="00793D81">
        <w:t xml:space="preserve">, não podendo a proteção de dados ser pretexto para a redução da </w:t>
      </w:r>
      <w:r w:rsidRPr="00793D81">
        <w:lastRenderedPageBreak/>
        <w:t>transparência e do controle social, especialmente quando se tratam de informações consideradas públicas.</w:t>
      </w:r>
    </w:p>
    <w:p w14:paraId="5546E075" w14:textId="03876AD7" w:rsidR="005F526E" w:rsidRDefault="00F6058F" w:rsidP="00F6058F">
      <w:pPr>
        <w:ind w:firstLine="851"/>
        <w:contextualSpacing/>
        <w:jc w:val="both"/>
      </w:pPr>
      <w:r>
        <w:t>Por meio deste artigo, fica</w:t>
      </w:r>
      <w:r w:rsidR="005F526E" w:rsidRPr="005F526E">
        <w:t xml:space="preserve"> a </w:t>
      </w:r>
      <w:r w:rsidR="00213BE7">
        <w:t>recomendação</w:t>
      </w:r>
      <w:r w:rsidR="005F526E" w:rsidRPr="005F526E">
        <w:t xml:space="preserve"> ao </w:t>
      </w:r>
      <w:r w:rsidR="005F526E">
        <w:t>M</w:t>
      </w:r>
      <w:r w:rsidR="005F526E" w:rsidRPr="005F526E">
        <w:t>unicípio de Santa Rosa para que</w:t>
      </w:r>
      <w:r w:rsidR="00213BE7">
        <w:t>,</w:t>
      </w:r>
      <w:r w:rsidR="005F526E" w:rsidRPr="005F526E">
        <w:t xml:space="preserve"> por meio de atualização legislativa</w:t>
      </w:r>
      <w:r w:rsidR="00213BE7">
        <w:t>,</w:t>
      </w:r>
      <w:r w:rsidR="005F526E" w:rsidRPr="005F526E">
        <w:t xml:space="preserve"> implemente, atualize e regulamente uma política municipal própria que complemente a Lei Federal, assegurando a conformidade legal,</w:t>
      </w:r>
      <w:r w:rsidR="001310A1">
        <w:t xml:space="preserve"> de maneira</w:t>
      </w:r>
      <w:r w:rsidR="00B033DC">
        <w:t xml:space="preserve"> a</w:t>
      </w:r>
      <w:r w:rsidR="005F526E" w:rsidRPr="005F526E">
        <w:t xml:space="preserve"> reforça</w:t>
      </w:r>
      <w:r w:rsidR="00B033DC">
        <w:t xml:space="preserve">r </w:t>
      </w:r>
      <w:r w:rsidR="005F526E" w:rsidRPr="005F526E">
        <w:t>e amplia</w:t>
      </w:r>
      <w:r w:rsidR="00B033DC">
        <w:t>r</w:t>
      </w:r>
      <w:r w:rsidR="005F526E" w:rsidRPr="005F526E">
        <w:t xml:space="preserve"> os sistemas de controle já aplicados e implementados.</w:t>
      </w:r>
    </w:p>
    <w:p w14:paraId="26556CDA" w14:textId="49AE42CE" w:rsidR="00F6058F" w:rsidRDefault="00F6058F" w:rsidP="00F6058F">
      <w:pPr>
        <w:ind w:firstLine="851"/>
        <w:contextualSpacing/>
        <w:jc w:val="both"/>
      </w:pPr>
      <w:r>
        <w:t>Este artigo pode ser utilizado como</w:t>
      </w:r>
      <w:r w:rsidR="007F3C88">
        <w:t xml:space="preserve"> </w:t>
      </w:r>
      <w:r w:rsidR="00BA761A">
        <w:t xml:space="preserve">referência </w:t>
      </w:r>
      <w:r w:rsidR="007F3C88">
        <w:t>para a implementação</w:t>
      </w:r>
      <w:r>
        <w:t xml:space="preserve"> </w:t>
      </w:r>
      <w:r w:rsidR="007F3C88">
        <w:t xml:space="preserve">de </w:t>
      </w:r>
      <w:r>
        <w:t>melhorias</w:t>
      </w:r>
      <w:r w:rsidR="00D66FCB">
        <w:t>,</w:t>
      </w:r>
      <w:r w:rsidR="00F9646A">
        <w:t xml:space="preserve"> que efetivem as diretrizes previstas na LGPD.</w:t>
      </w:r>
      <w:r w:rsidR="006A7AF7">
        <w:t xml:space="preserve"> Desta forma, </w:t>
      </w:r>
      <w:r w:rsidR="007B5559">
        <w:t>nota-se a criticidade do tema para atualidade, tendo em vista</w:t>
      </w:r>
      <w:r w:rsidR="00801AD7">
        <w:t xml:space="preserve"> as repercussões oriundas</w:t>
      </w:r>
      <w:r w:rsidR="007B5559">
        <w:t xml:space="preserve"> </w:t>
      </w:r>
      <w:r w:rsidR="00752861">
        <w:t>d</w:t>
      </w:r>
      <w:r w:rsidR="004325F8">
        <w:t xml:space="preserve">a crescente e volumosa </w:t>
      </w:r>
      <w:r w:rsidR="00752861">
        <w:t>circulação</w:t>
      </w:r>
      <w:r w:rsidR="004325F8">
        <w:t xml:space="preserve"> de da</w:t>
      </w:r>
      <w:r w:rsidR="00801AD7">
        <w:t>dos p</w:t>
      </w:r>
      <w:r w:rsidR="00752861">
        <w:t>e</w:t>
      </w:r>
      <w:r w:rsidR="00801AD7">
        <w:t xml:space="preserve">los mais diversos meios. </w:t>
      </w:r>
    </w:p>
    <w:bookmarkEnd w:id="1"/>
    <w:p w14:paraId="7810EFCD" w14:textId="77777777" w:rsidR="00F6058F" w:rsidRDefault="00F6058F" w:rsidP="00895936">
      <w:pPr>
        <w:contextualSpacing/>
        <w:jc w:val="both"/>
      </w:pPr>
    </w:p>
    <w:p w14:paraId="3F7FBB3E" w14:textId="2C3B474C" w:rsidR="009F5FF9" w:rsidRDefault="009F5FF9" w:rsidP="00895936">
      <w:pPr>
        <w:contextualSpacing/>
        <w:jc w:val="center"/>
      </w:pPr>
      <w:r>
        <w:rPr>
          <w:b/>
          <w:bCs/>
        </w:rPr>
        <w:t>REFERÊNCIAS</w:t>
      </w:r>
    </w:p>
    <w:p w14:paraId="7FE0769A" w14:textId="77777777" w:rsidR="00433A50" w:rsidRPr="00433A50" w:rsidRDefault="00433A50" w:rsidP="00895936">
      <w:pPr>
        <w:contextualSpacing/>
      </w:pPr>
    </w:p>
    <w:p w14:paraId="6132F4C5" w14:textId="77777777" w:rsidR="00433A50" w:rsidRPr="00433A50" w:rsidRDefault="00433A50" w:rsidP="00726DAF">
      <w:pPr>
        <w:spacing w:line="240" w:lineRule="auto"/>
        <w:contextualSpacing/>
      </w:pPr>
      <w:r w:rsidRPr="00433A50">
        <w:t xml:space="preserve">AUTORIEDADE NACIONAL DE PROTEÇÃO DE DADOS - ANPD. </w:t>
      </w:r>
      <w:r w:rsidRPr="00433A50">
        <w:rPr>
          <w:b/>
          <w:bCs/>
        </w:rPr>
        <w:t>Guia Orientativo:</w:t>
      </w:r>
      <w:r w:rsidRPr="00433A50">
        <w:t xml:space="preserve"> Tratamento de dados pessoais pelo Poder Público. 2023. Disponível em: &lt;https://www.gov.br/anpd/pt-br/documentos-e-publicacoes/documentos-de-publicacoes/guia-poder-publico-anpd-versao-final.pdf&gt;. Acesso em: 28 abr. 2024.</w:t>
      </w:r>
    </w:p>
    <w:p w14:paraId="7AE50919" w14:textId="77777777" w:rsidR="00433A50" w:rsidRPr="00433A50" w:rsidRDefault="00433A50" w:rsidP="00726DAF">
      <w:pPr>
        <w:spacing w:line="240" w:lineRule="auto"/>
        <w:contextualSpacing/>
      </w:pPr>
    </w:p>
    <w:p w14:paraId="3F9AF4A0" w14:textId="6D1614A0" w:rsidR="00433A50" w:rsidRPr="00433A50" w:rsidRDefault="00433A50" w:rsidP="00726DAF">
      <w:pPr>
        <w:spacing w:line="240" w:lineRule="auto"/>
        <w:contextualSpacing/>
      </w:pPr>
      <w:r w:rsidRPr="00433A50">
        <w:t>BIONI, Bruno Ricardo et al. (</w:t>
      </w:r>
      <w:proofErr w:type="spellStart"/>
      <w:r w:rsidRPr="00433A50">
        <w:t>Orgs</w:t>
      </w:r>
      <w:proofErr w:type="spellEnd"/>
      <w:r w:rsidRPr="00433A50">
        <w:t xml:space="preserve">.). </w:t>
      </w:r>
      <w:r w:rsidRPr="00433A50">
        <w:rPr>
          <w:b/>
          <w:bCs/>
        </w:rPr>
        <w:t>Intersecções e relações entre a Lei Geral de Proteção de Dados (LGPD) e a Lei de Acesso à Informação (LAI):</w:t>
      </w:r>
      <w:r w:rsidRPr="00433A50">
        <w:t xml:space="preserve"> análise contextual pela lente do direito de acesso. Cadernos Técnicos da CGU. Brasília, v. 1, p. 1- 69, 03/2022.</w:t>
      </w:r>
      <w:r w:rsidR="00B9527B">
        <w:t xml:space="preserve"> </w:t>
      </w:r>
      <w:r w:rsidR="003C0F58">
        <w:t>Disponível em: &lt;</w:t>
      </w:r>
      <w:r w:rsidR="003C0F58" w:rsidRPr="003C0F58">
        <w:t>https://ciencia.ucp.pt/pt/publications/intersec%C3%A7%C3%B5es-e-rela%C3%A7%C3%B5es-entre-a-lei-geral-de-prote%C3%A7%C3%A3o-de-dados-lg</w:t>
      </w:r>
      <w:r w:rsidR="003C0F58">
        <w:t>&gt;. Acesso em: 11 mai. 2024.</w:t>
      </w:r>
    </w:p>
    <w:p w14:paraId="4EF7B26E" w14:textId="77777777" w:rsidR="00433A50" w:rsidRPr="00433A50" w:rsidRDefault="00433A50" w:rsidP="00726DAF">
      <w:pPr>
        <w:spacing w:line="240" w:lineRule="auto"/>
        <w:contextualSpacing/>
      </w:pPr>
    </w:p>
    <w:p w14:paraId="0F84F996" w14:textId="77777777" w:rsidR="00433A50" w:rsidRPr="00433A50" w:rsidRDefault="00433A50" w:rsidP="00726DAF">
      <w:pPr>
        <w:spacing w:line="240" w:lineRule="auto"/>
        <w:contextualSpacing/>
      </w:pPr>
      <w:bookmarkStart w:id="5" w:name="_Hlk166281365"/>
      <w:r w:rsidRPr="00433A50">
        <w:t xml:space="preserve">BRASIL. </w:t>
      </w:r>
      <w:r w:rsidRPr="00433A50">
        <w:rPr>
          <w:b/>
          <w:bCs/>
        </w:rPr>
        <w:t>Lei nº 13.709</w:t>
      </w:r>
      <w:r w:rsidRPr="00433A50">
        <w:t>, de 14 de agosto de 2018. Disponível em: &lt;http://www.planalto.gov.br/ccivil_03/_ato2015-2018/2018/lei/L13709.htm&gt;. Acesso em: 15 mar. 2024.</w:t>
      </w:r>
      <w:bookmarkEnd w:id="5"/>
    </w:p>
    <w:p w14:paraId="7B6797E0" w14:textId="77777777" w:rsidR="00433A50" w:rsidRPr="00433A50" w:rsidRDefault="00433A50" w:rsidP="00726DAF">
      <w:pPr>
        <w:spacing w:line="240" w:lineRule="auto"/>
        <w:contextualSpacing/>
      </w:pPr>
    </w:p>
    <w:p w14:paraId="503A68E8" w14:textId="77777777" w:rsidR="00433A50" w:rsidRDefault="00433A50" w:rsidP="00726DAF">
      <w:pPr>
        <w:spacing w:line="240" w:lineRule="auto"/>
        <w:contextualSpacing/>
      </w:pPr>
      <w:r w:rsidRPr="00433A50">
        <w:t>CALDEIRA, Daniel Matos et al. (</w:t>
      </w:r>
      <w:proofErr w:type="spellStart"/>
      <w:r w:rsidRPr="00433A50">
        <w:t>Orgs</w:t>
      </w:r>
      <w:proofErr w:type="spellEnd"/>
      <w:r w:rsidRPr="00433A50">
        <w:t xml:space="preserve">.). </w:t>
      </w:r>
      <w:r w:rsidRPr="00433A50">
        <w:rPr>
          <w:b/>
          <w:bCs/>
        </w:rPr>
        <w:t xml:space="preserve">Ciência de Dados na Administração Pública: </w:t>
      </w:r>
      <w:r w:rsidRPr="00433A50">
        <w:t>Desafios e Oportunidades. Revista da CGU, v. 14, n. 26, 2022. Disponível em: &lt;https://revista.cgu.gov.br/Revista_da_CGU/article/view/617/347&gt;. Acesso em: 17 abr. 2024.</w:t>
      </w:r>
    </w:p>
    <w:p w14:paraId="4DEE300A" w14:textId="77777777" w:rsidR="00AE76A4" w:rsidRDefault="00AE76A4" w:rsidP="00726DAF">
      <w:pPr>
        <w:spacing w:line="240" w:lineRule="auto"/>
        <w:contextualSpacing/>
      </w:pPr>
    </w:p>
    <w:p w14:paraId="6D5849C8" w14:textId="702BE772" w:rsidR="00AE76A4" w:rsidRPr="00AE76A4" w:rsidRDefault="00AE76A4" w:rsidP="00726DAF">
      <w:pPr>
        <w:spacing w:line="240" w:lineRule="auto"/>
        <w:contextualSpacing/>
        <w:rPr>
          <w:b/>
          <w:bCs/>
        </w:rPr>
      </w:pPr>
      <w:r w:rsidRPr="00433A50">
        <w:t xml:space="preserve">GOVERNO DO BRASIL. </w:t>
      </w:r>
      <w:r w:rsidRPr="00AE76A4">
        <w:rPr>
          <w:b/>
          <w:bCs/>
        </w:rPr>
        <w:t>Classificação dos Dados</w:t>
      </w:r>
      <w:r w:rsidRPr="00433A50">
        <w:rPr>
          <w:b/>
          <w:bCs/>
        </w:rPr>
        <w:t>.</w:t>
      </w:r>
      <w:r w:rsidRPr="00433A50">
        <w:t xml:space="preserve"> 202</w:t>
      </w:r>
      <w:r>
        <w:t>1</w:t>
      </w:r>
      <w:r w:rsidRPr="00433A50">
        <w:t>. Disponível em: &lt;</w:t>
      </w:r>
      <w:r w:rsidRPr="00AE76A4">
        <w:t xml:space="preserve"> https://www.gov.br/esporte/pt-br/acesso-a-informacao/lgpd/classificacao-dos-dados</w:t>
      </w:r>
      <w:r w:rsidRPr="00433A50">
        <w:t xml:space="preserve">&gt;. Acesso em: </w:t>
      </w:r>
      <w:r>
        <w:t>17</w:t>
      </w:r>
      <w:r w:rsidRPr="00433A50">
        <w:t xml:space="preserve"> </w:t>
      </w:r>
      <w:r>
        <w:t>dez</w:t>
      </w:r>
      <w:r w:rsidRPr="00433A50">
        <w:t>. 2024.</w:t>
      </w:r>
    </w:p>
    <w:p w14:paraId="19A7D75D" w14:textId="77777777" w:rsidR="00433A50" w:rsidRPr="00433A50" w:rsidRDefault="00433A50" w:rsidP="00726DAF">
      <w:pPr>
        <w:spacing w:line="240" w:lineRule="auto"/>
        <w:contextualSpacing/>
      </w:pPr>
    </w:p>
    <w:p w14:paraId="56FDD111" w14:textId="77777777" w:rsidR="00433A50" w:rsidRDefault="00433A50" w:rsidP="00726DAF">
      <w:pPr>
        <w:spacing w:line="240" w:lineRule="auto"/>
        <w:contextualSpacing/>
      </w:pPr>
      <w:r w:rsidRPr="00433A50">
        <w:t xml:space="preserve">GOVERNO DO BRASIL. </w:t>
      </w:r>
      <w:r w:rsidRPr="00433A50">
        <w:rPr>
          <w:b/>
          <w:bCs/>
        </w:rPr>
        <w:t>Lei Geral de Proteção de Dados Pessoais (LGPD).</w:t>
      </w:r>
      <w:r w:rsidRPr="00433A50">
        <w:t xml:space="preserve"> 2024. Disponível em: &lt;https://www.gov.br/esporte/</w:t>
      </w:r>
      <w:proofErr w:type="spellStart"/>
      <w:r w:rsidRPr="00433A50">
        <w:t>pt-br</w:t>
      </w:r>
      <w:proofErr w:type="spellEnd"/>
      <w:r w:rsidRPr="00433A50">
        <w:t>/acesso-a-</w:t>
      </w:r>
      <w:proofErr w:type="spellStart"/>
      <w:r w:rsidRPr="00433A50">
        <w:t>informacao</w:t>
      </w:r>
      <w:proofErr w:type="spellEnd"/>
      <w:r w:rsidRPr="00433A50">
        <w:t>/</w:t>
      </w:r>
      <w:proofErr w:type="spellStart"/>
      <w:r w:rsidRPr="00433A50">
        <w:t>lgpd</w:t>
      </w:r>
      <w:proofErr w:type="spellEnd"/>
      <w:r w:rsidRPr="00433A50">
        <w:t>&gt;. Acesso em: 11 mai. 2024.</w:t>
      </w:r>
    </w:p>
    <w:p w14:paraId="30E1229A" w14:textId="77777777" w:rsidR="00201896" w:rsidRDefault="00201896" w:rsidP="00726DAF">
      <w:pPr>
        <w:spacing w:line="240" w:lineRule="auto"/>
        <w:contextualSpacing/>
      </w:pPr>
    </w:p>
    <w:p w14:paraId="3F9A4ED5" w14:textId="16DF8F6B" w:rsidR="00201896" w:rsidRPr="00DF6454" w:rsidRDefault="00201896" w:rsidP="00726DAF">
      <w:pPr>
        <w:spacing w:line="240" w:lineRule="auto"/>
        <w:contextualSpacing/>
        <w:rPr>
          <w:b/>
          <w:bCs/>
        </w:rPr>
      </w:pPr>
      <w:r w:rsidRPr="00433A50">
        <w:t xml:space="preserve">GOVERNO DO BRASIL. </w:t>
      </w:r>
      <w:r w:rsidR="00DF6454" w:rsidRPr="00DF6454">
        <w:rPr>
          <w:b/>
          <w:bCs/>
        </w:rPr>
        <w:t xml:space="preserve">Sanções Administrativas: o que muda após 1º de agosto de </w:t>
      </w:r>
      <w:proofErr w:type="gramStart"/>
      <w:r w:rsidR="00DF6454" w:rsidRPr="00DF6454">
        <w:rPr>
          <w:b/>
          <w:bCs/>
        </w:rPr>
        <w:t>2021?</w:t>
      </w:r>
      <w:r w:rsidR="00DF6454">
        <w:rPr>
          <w:b/>
          <w:bCs/>
        </w:rPr>
        <w:t>.</w:t>
      </w:r>
      <w:proofErr w:type="gramEnd"/>
      <w:r w:rsidR="00DF6454">
        <w:rPr>
          <w:b/>
          <w:bCs/>
        </w:rPr>
        <w:t xml:space="preserve"> </w:t>
      </w:r>
      <w:r w:rsidR="006815BE">
        <w:t>2021</w:t>
      </w:r>
      <w:r w:rsidRPr="00433A50">
        <w:t>. Disponível em: &lt;</w:t>
      </w:r>
      <w:r w:rsidR="00B63E00" w:rsidRPr="00B63E00">
        <w:t xml:space="preserve"> https://www.gov.br/anpd/pt-br/assuntos/noticias/sancoes-administrativas-o-que-muda-apos-1o-de-agosto-de-2021#:~:text=8)%20Como%20ser%C3%A3o%20penalizados%20os,LGPD%2C%20salvo%20as%20san%C3%A7%C3%B5es%20pecuni%C3%A1rias</w:t>
      </w:r>
      <w:r w:rsidRPr="00433A50">
        <w:t xml:space="preserve">&gt;. Acesso em: </w:t>
      </w:r>
      <w:r w:rsidR="006815BE">
        <w:t>15</w:t>
      </w:r>
      <w:r w:rsidRPr="00433A50">
        <w:t xml:space="preserve"> mai. 2024.</w:t>
      </w:r>
    </w:p>
    <w:p w14:paraId="624A618D" w14:textId="77777777" w:rsidR="00433A50" w:rsidRPr="00433A50" w:rsidRDefault="00433A50" w:rsidP="00726DAF">
      <w:pPr>
        <w:spacing w:line="240" w:lineRule="auto"/>
        <w:contextualSpacing/>
      </w:pPr>
    </w:p>
    <w:p w14:paraId="5A8D3909" w14:textId="5ED32F95" w:rsidR="00433A50" w:rsidRPr="00433A50" w:rsidRDefault="00433A50" w:rsidP="00726DAF">
      <w:pPr>
        <w:spacing w:line="240" w:lineRule="auto"/>
        <w:contextualSpacing/>
      </w:pPr>
      <w:r w:rsidRPr="00433A50">
        <w:t xml:space="preserve">LAKATOS, Eva Maria. </w:t>
      </w:r>
      <w:r w:rsidRPr="00433A50">
        <w:rPr>
          <w:b/>
          <w:bCs/>
        </w:rPr>
        <w:t xml:space="preserve">Fundamentos de Metodologia </w:t>
      </w:r>
      <w:proofErr w:type="spellStart"/>
      <w:r w:rsidRPr="00433A50">
        <w:rPr>
          <w:b/>
          <w:bCs/>
        </w:rPr>
        <w:t>Científica</w:t>
      </w:r>
      <w:r w:rsidRPr="00433A50">
        <w:t>.Grupo</w:t>
      </w:r>
      <w:proofErr w:type="spellEnd"/>
      <w:r w:rsidRPr="00433A50">
        <w:t xml:space="preserve"> GEN, 2021. E-book. ISBN 9788597026580. Disponível em: &lt;https://integrada.minhabiblioteca.com.br/#/books/9788597026580/&gt;. Acesso em: 28 mai. 2024.</w:t>
      </w:r>
    </w:p>
    <w:p w14:paraId="76D1EDCD" w14:textId="77777777" w:rsidR="00433A50" w:rsidRPr="00433A50" w:rsidRDefault="00433A50" w:rsidP="00726DAF">
      <w:pPr>
        <w:spacing w:line="240" w:lineRule="auto"/>
        <w:contextualSpacing/>
      </w:pPr>
    </w:p>
    <w:p w14:paraId="6E9CC203" w14:textId="77777777" w:rsidR="00433A50" w:rsidRPr="00433A50" w:rsidRDefault="00433A50" w:rsidP="00726DAF">
      <w:pPr>
        <w:tabs>
          <w:tab w:val="left" w:pos="5955"/>
        </w:tabs>
        <w:spacing w:line="240" w:lineRule="auto"/>
        <w:contextualSpacing/>
        <w:rPr>
          <w:kern w:val="0"/>
          <w14:ligatures w14:val="none"/>
        </w:rPr>
      </w:pPr>
      <w:r w:rsidRPr="00433A50">
        <w:rPr>
          <w:kern w:val="0"/>
          <w14:ligatures w14:val="none"/>
        </w:rPr>
        <w:t xml:space="preserve">LIMA, </w:t>
      </w:r>
      <w:proofErr w:type="spellStart"/>
      <w:r w:rsidRPr="00433A50">
        <w:rPr>
          <w:kern w:val="0"/>
          <w14:ligatures w14:val="none"/>
        </w:rPr>
        <w:t>Victtor</w:t>
      </w:r>
      <w:proofErr w:type="spellEnd"/>
      <w:r w:rsidRPr="00433A50">
        <w:rPr>
          <w:kern w:val="0"/>
          <w14:ligatures w14:val="none"/>
        </w:rPr>
        <w:t xml:space="preserve"> Henrique Pereira</w:t>
      </w:r>
      <w:r w:rsidRPr="00433A50">
        <w:rPr>
          <w:b/>
          <w:bCs/>
          <w:kern w:val="0"/>
          <w14:ligatures w14:val="none"/>
        </w:rPr>
        <w:t>. LGPD Análise dos Impactos da Implementação em Ambientes Corporativos:</w:t>
      </w:r>
      <w:r w:rsidRPr="00433A50">
        <w:rPr>
          <w:kern w:val="0"/>
          <w14:ligatures w14:val="none"/>
        </w:rPr>
        <w:t xml:space="preserve"> Estudo de Caso. 2020. 45 f. Trabalho de Conclusão de Curso (Graduação em Ciência da Computação). PUC, Goiás, 2020. Disponível em: &lt;https://repositorio.pucgoias.edu.br/jspui/bitstream/123456789/108/1/LGPD%20%20ANALISE%20DOS%20IMPACTOS%20DA%20IMPLEMENTAC%CC%A7A%CC%83O%20%2003-12%20-%20final.pdf&gt;. Acesso em: 17 abr. 2024.</w:t>
      </w:r>
    </w:p>
    <w:p w14:paraId="1BE5B541" w14:textId="77777777" w:rsidR="00433A50" w:rsidRPr="00433A50" w:rsidRDefault="00433A50" w:rsidP="00726DAF">
      <w:pPr>
        <w:spacing w:line="240" w:lineRule="auto"/>
        <w:contextualSpacing/>
      </w:pPr>
    </w:p>
    <w:p w14:paraId="56674E1C" w14:textId="77777777" w:rsidR="00433A50" w:rsidRPr="00433A50" w:rsidRDefault="00433A50" w:rsidP="00726DAF">
      <w:pPr>
        <w:tabs>
          <w:tab w:val="left" w:pos="5955"/>
        </w:tabs>
        <w:spacing w:line="240" w:lineRule="auto"/>
        <w:contextualSpacing/>
        <w:rPr>
          <w:kern w:val="0"/>
          <w14:ligatures w14:val="none"/>
        </w:rPr>
      </w:pPr>
      <w:r w:rsidRPr="00433A50">
        <w:rPr>
          <w:kern w:val="0"/>
          <w14:ligatures w14:val="none"/>
        </w:rPr>
        <w:t xml:space="preserve">MALDONADO, Laura Braga. SOTERO, Andrea Luiza </w:t>
      </w:r>
      <w:proofErr w:type="spellStart"/>
      <w:r w:rsidRPr="00433A50">
        <w:rPr>
          <w:kern w:val="0"/>
          <w14:ligatures w14:val="none"/>
        </w:rPr>
        <w:t>Escarabelo</w:t>
      </w:r>
      <w:proofErr w:type="spellEnd"/>
      <w:r w:rsidRPr="00433A50">
        <w:rPr>
          <w:kern w:val="0"/>
          <w14:ligatures w14:val="none"/>
        </w:rPr>
        <w:t xml:space="preserve">. </w:t>
      </w:r>
      <w:r w:rsidRPr="00433A50">
        <w:rPr>
          <w:b/>
          <w:bCs/>
          <w:kern w:val="0"/>
          <w14:ligatures w14:val="none"/>
        </w:rPr>
        <w:t>Aplicabilidade da Lei Geral de Proteção de Dados Pessoais Lei 13.709/18</w:t>
      </w:r>
      <w:r w:rsidRPr="00433A50">
        <w:rPr>
          <w:kern w:val="0"/>
          <w14:ligatures w14:val="none"/>
        </w:rPr>
        <w:t xml:space="preserve"> — Sanções Administrativas e Criminais. Revista Ibero-Americana de Humanidades, Ciências e Educação, São Paulo, v. 7, n. 3, 221-229, 2021. Disponível em: &lt;https://periodicorease.pro.br/</w:t>
      </w:r>
      <w:proofErr w:type="spellStart"/>
      <w:r w:rsidRPr="00433A50">
        <w:rPr>
          <w:kern w:val="0"/>
          <w14:ligatures w14:val="none"/>
        </w:rPr>
        <w:t>rease</w:t>
      </w:r>
      <w:proofErr w:type="spellEnd"/>
      <w:r w:rsidRPr="00433A50">
        <w:rPr>
          <w:kern w:val="0"/>
          <w14:ligatures w14:val="none"/>
        </w:rPr>
        <w:t>/</w:t>
      </w:r>
      <w:proofErr w:type="spellStart"/>
      <w:r w:rsidRPr="00433A50">
        <w:rPr>
          <w:kern w:val="0"/>
          <w14:ligatures w14:val="none"/>
        </w:rPr>
        <w:t>article</w:t>
      </w:r>
      <w:proofErr w:type="spellEnd"/>
      <w:r w:rsidRPr="00433A50">
        <w:rPr>
          <w:kern w:val="0"/>
          <w14:ligatures w14:val="none"/>
        </w:rPr>
        <w:t>/</w:t>
      </w:r>
      <w:proofErr w:type="spellStart"/>
      <w:r w:rsidRPr="00433A50">
        <w:rPr>
          <w:kern w:val="0"/>
          <w14:ligatures w14:val="none"/>
        </w:rPr>
        <w:t>view</w:t>
      </w:r>
      <w:proofErr w:type="spellEnd"/>
      <w:r w:rsidRPr="00433A50">
        <w:rPr>
          <w:kern w:val="0"/>
          <w14:ligatures w14:val="none"/>
        </w:rPr>
        <w:t>/771&gt;. Acesso em: 13 mai. 2024.</w:t>
      </w:r>
    </w:p>
    <w:p w14:paraId="542C7DA9" w14:textId="77777777" w:rsidR="00433A50" w:rsidRPr="00433A50" w:rsidRDefault="00433A50" w:rsidP="00726DAF">
      <w:pPr>
        <w:spacing w:line="240" w:lineRule="auto"/>
        <w:contextualSpacing/>
      </w:pPr>
    </w:p>
    <w:p w14:paraId="49DD8F0A" w14:textId="77777777" w:rsidR="00433A50" w:rsidRPr="00433A50" w:rsidRDefault="00433A50" w:rsidP="00726DAF">
      <w:pPr>
        <w:spacing w:line="240" w:lineRule="auto"/>
        <w:contextualSpacing/>
      </w:pPr>
      <w:r w:rsidRPr="00433A50">
        <w:t xml:space="preserve">MARCONI, Marina de A.; LAKATOS, Eva M. </w:t>
      </w:r>
      <w:r w:rsidRPr="00433A50">
        <w:rPr>
          <w:b/>
          <w:bCs/>
        </w:rPr>
        <w:t>Metodologia Científica</w:t>
      </w:r>
      <w:r w:rsidRPr="00433A50">
        <w:t>. Grupo GEN, 2022. E-book. ISBN 9786559770670. Disponível em: &lt;https://integrada.minhabioteca.com.br/#/books/9786559770670/&gt;. Acesso em: 28 jun. 2024.</w:t>
      </w:r>
    </w:p>
    <w:p w14:paraId="2C430389" w14:textId="77777777" w:rsidR="00433A50" w:rsidRDefault="00433A50" w:rsidP="00726DAF">
      <w:pPr>
        <w:spacing w:line="240" w:lineRule="auto"/>
        <w:contextualSpacing/>
      </w:pPr>
    </w:p>
    <w:p w14:paraId="23DD9393" w14:textId="65F5A6AB" w:rsidR="009E07B9" w:rsidRPr="009E07B9" w:rsidRDefault="009E07B9" w:rsidP="00726DAF">
      <w:pPr>
        <w:spacing w:line="240" w:lineRule="auto"/>
        <w:contextualSpacing/>
        <w:rPr>
          <w:b/>
          <w:bCs/>
        </w:rPr>
      </w:pPr>
      <w:r>
        <w:t xml:space="preserve">MELO, </w:t>
      </w:r>
      <w:proofErr w:type="spellStart"/>
      <w:r>
        <w:t>Aldi</w:t>
      </w:r>
      <w:proofErr w:type="spellEnd"/>
      <w:r>
        <w:t xml:space="preserve"> Rodrigues de</w:t>
      </w:r>
      <w:r w:rsidRPr="009E07B9">
        <w:rPr>
          <w:b/>
          <w:bCs/>
        </w:rPr>
        <w:t>. LGPD na administração pública: a importância e os desafios de sua</w:t>
      </w:r>
      <w:r>
        <w:rPr>
          <w:b/>
          <w:bCs/>
        </w:rPr>
        <w:t xml:space="preserve"> </w:t>
      </w:r>
      <w:r w:rsidRPr="009E07B9">
        <w:rPr>
          <w:b/>
          <w:bCs/>
        </w:rPr>
        <w:t>implementação</w:t>
      </w:r>
      <w:r>
        <w:rPr>
          <w:b/>
          <w:bCs/>
        </w:rPr>
        <w:t>.</w:t>
      </w:r>
      <w:r>
        <w:t xml:space="preserve"> Campina Grande, 2023.</w:t>
      </w:r>
      <w:r>
        <w:rPr>
          <w:b/>
          <w:bCs/>
        </w:rPr>
        <w:t xml:space="preserve"> </w:t>
      </w:r>
      <w:r>
        <w:t>31 f.</w:t>
      </w:r>
      <w:r w:rsidR="008715A1">
        <w:t xml:space="preserve"> </w:t>
      </w:r>
      <w:r w:rsidR="008715A1" w:rsidRPr="00433A50">
        <w:rPr>
          <w:kern w:val="0"/>
          <w14:ligatures w14:val="none"/>
        </w:rPr>
        <w:t>Trabalho de Conclusão de Curso (</w:t>
      </w:r>
      <w:r w:rsidR="008715A1" w:rsidRPr="008715A1">
        <w:rPr>
          <w:kern w:val="0"/>
          <w14:ligatures w14:val="none"/>
        </w:rPr>
        <w:t xml:space="preserve">Curso </w:t>
      </w:r>
      <w:r w:rsidR="008715A1">
        <w:rPr>
          <w:kern w:val="0"/>
          <w14:ligatures w14:val="none"/>
        </w:rPr>
        <w:t>d</w:t>
      </w:r>
      <w:r w:rsidR="008715A1" w:rsidRPr="008715A1">
        <w:rPr>
          <w:kern w:val="0"/>
          <w14:ligatures w14:val="none"/>
        </w:rPr>
        <w:t xml:space="preserve">e Bacharelado </w:t>
      </w:r>
      <w:r w:rsidR="008715A1">
        <w:rPr>
          <w:kern w:val="0"/>
          <w14:ligatures w14:val="none"/>
        </w:rPr>
        <w:t>e</w:t>
      </w:r>
      <w:r w:rsidR="008715A1" w:rsidRPr="008715A1">
        <w:rPr>
          <w:kern w:val="0"/>
          <w14:ligatures w14:val="none"/>
        </w:rPr>
        <w:t>m Direito</w:t>
      </w:r>
      <w:r w:rsidR="008715A1" w:rsidRPr="00433A50">
        <w:rPr>
          <w:kern w:val="0"/>
          <w14:ligatures w14:val="none"/>
        </w:rPr>
        <w:t xml:space="preserve">). </w:t>
      </w:r>
      <w:proofErr w:type="spellStart"/>
      <w:r w:rsidR="008715A1">
        <w:rPr>
          <w:kern w:val="0"/>
          <w14:ligatures w14:val="none"/>
        </w:rPr>
        <w:t>Cesrei</w:t>
      </w:r>
      <w:proofErr w:type="spellEnd"/>
      <w:r w:rsidR="008715A1" w:rsidRPr="00433A50">
        <w:rPr>
          <w:kern w:val="0"/>
          <w14:ligatures w14:val="none"/>
        </w:rPr>
        <w:t>,</w:t>
      </w:r>
      <w:r w:rsidR="008715A1">
        <w:rPr>
          <w:kern w:val="0"/>
          <w14:ligatures w14:val="none"/>
        </w:rPr>
        <w:t xml:space="preserve"> Paraíba,</w:t>
      </w:r>
      <w:r w:rsidR="008715A1" w:rsidRPr="00433A50">
        <w:rPr>
          <w:kern w:val="0"/>
          <w14:ligatures w14:val="none"/>
        </w:rPr>
        <w:t xml:space="preserve"> 202</w:t>
      </w:r>
      <w:r w:rsidR="008715A1">
        <w:rPr>
          <w:kern w:val="0"/>
          <w14:ligatures w14:val="none"/>
        </w:rPr>
        <w:t>3</w:t>
      </w:r>
      <w:r w:rsidR="008715A1" w:rsidRPr="00433A50">
        <w:rPr>
          <w:kern w:val="0"/>
          <w14:ligatures w14:val="none"/>
        </w:rPr>
        <w:t>.</w:t>
      </w:r>
      <w:r w:rsidR="008715A1">
        <w:rPr>
          <w:kern w:val="0"/>
          <w14:ligatures w14:val="none"/>
        </w:rPr>
        <w:t xml:space="preserve"> </w:t>
      </w:r>
      <w:r w:rsidR="008715A1">
        <w:t>Disponível em: &lt;</w:t>
      </w:r>
      <w:r w:rsidR="008715A1" w:rsidRPr="008715A1">
        <w:t>https://www.cesrei.edu.br/repositorio/2023/06/30/lgpd-na-administracao-publica-a-importancia-e-os-desafios-de-sua-implementacao/</w:t>
      </w:r>
      <w:r w:rsidR="008715A1">
        <w:t>&gt;. Acesso em: 11 nov. 2024.</w:t>
      </w:r>
    </w:p>
    <w:p w14:paraId="2A42568F" w14:textId="77777777" w:rsidR="009E07B9" w:rsidRPr="00433A50" w:rsidRDefault="009E07B9" w:rsidP="00726DAF">
      <w:pPr>
        <w:spacing w:line="240" w:lineRule="auto"/>
        <w:contextualSpacing/>
      </w:pPr>
    </w:p>
    <w:p w14:paraId="21EB6547" w14:textId="53C70648" w:rsidR="00433A50" w:rsidRDefault="00433A50" w:rsidP="00726DAF">
      <w:pPr>
        <w:spacing w:line="240" w:lineRule="auto"/>
        <w:contextualSpacing/>
      </w:pPr>
      <w:r w:rsidRPr="00433A50">
        <w:t xml:space="preserve">PAGLIA, Lucas et al. </w:t>
      </w:r>
      <w:r w:rsidRPr="00433A50">
        <w:rPr>
          <w:b/>
          <w:bCs/>
        </w:rPr>
        <w:t xml:space="preserve">Cartilha de governança em proteção de dados para </w:t>
      </w:r>
      <w:r w:rsidR="00D66FCB">
        <w:rPr>
          <w:b/>
          <w:bCs/>
        </w:rPr>
        <w:t>Município</w:t>
      </w:r>
      <w:r w:rsidRPr="00433A50">
        <w:rPr>
          <w:b/>
          <w:bCs/>
        </w:rPr>
        <w:t>s</w:t>
      </w:r>
      <w:r w:rsidRPr="00433A50">
        <w:t>. Disponível em: &lt;https://igcp.org.br/wp-content/uploads/2021/12/Cartilha-de-Governanca-final-LGDP.pdf&gt;. Acesso em: 13 mai. 2024.</w:t>
      </w:r>
    </w:p>
    <w:p w14:paraId="0115BEA8" w14:textId="77777777" w:rsidR="00895936" w:rsidRDefault="00895936" w:rsidP="00726DAF">
      <w:pPr>
        <w:spacing w:line="240" w:lineRule="auto"/>
        <w:contextualSpacing/>
      </w:pPr>
    </w:p>
    <w:p w14:paraId="5BABA255" w14:textId="3A24F087" w:rsidR="00433A50" w:rsidRDefault="00895936" w:rsidP="00726DAF">
      <w:pPr>
        <w:spacing w:line="240" w:lineRule="auto"/>
        <w:contextualSpacing/>
      </w:pPr>
      <w:r>
        <w:t xml:space="preserve">PREFEITURA MUNICIPAL DE SANTA ROSA. </w:t>
      </w:r>
      <w:r w:rsidRPr="00895936">
        <w:rPr>
          <w:b/>
          <w:bCs/>
        </w:rPr>
        <w:t>Política de Privacidade do Usuário</w:t>
      </w:r>
      <w:r>
        <w:rPr>
          <w:b/>
          <w:bCs/>
        </w:rPr>
        <w:t>.</w:t>
      </w:r>
      <w:r>
        <w:t xml:space="preserve"> 2021. Disponível em: &lt;</w:t>
      </w:r>
      <w:r w:rsidRPr="00895936">
        <w:t>https://www.santarosa.rs.gov.br/</w:t>
      </w:r>
      <w:proofErr w:type="spellStart"/>
      <w:r w:rsidRPr="00895936">
        <w:t>politica_privacidade.php</w:t>
      </w:r>
      <w:proofErr w:type="spellEnd"/>
      <w:r>
        <w:t>&gt;. Acesso em: 28 out. 2024.</w:t>
      </w:r>
    </w:p>
    <w:p w14:paraId="2588866B" w14:textId="77777777" w:rsidR="00895936" w:rsidRPr="00433A50" w:rsidRDefault="00895936" w:rsidP="00726DAF">
      <w:pPr>
        <w:spacing w:line="240" w:lineRule="auto"/>
        <w:contextualSpacing/>
      </w:pPr>
    </w:p>
    <w:p w14:paraId="627F7CDB" w14:textId="77777777" w:rsidR="00433A50" w:rsidRPr="00433A50" w:rsidRDefault="00433A50" w:rsidP="00726DAF">
      <w:pPr>
        <w:tabs>
          <w:tab w:val="left" w:pos="5955"/>
        </w:tabs>
        <w:spacing w:line="240" w:lineRule="auto"/>
        <w:contextualSpacing/>
        <w:rPr>
          <w:kern w:val="0"/>
          <w14:ligatures w14:val="none"/>
        </w:rPr>
      </w:pPr>
      <w:r w:rsidRPr="00433A50">
        <w:rPr>
          <w:kern w:val="0"/>
          <w14:ligatures w14:val="none"/>
        </w:rPr>
        <w:t xml:space="preserve">SALDANHA, Paloma Mendes et al. (Coord.). </w:t>
      </w:r>
      <w:r w:rsidRPr="00433A50">
        <w:rPr>
          <w:b/>
          <w:bCs/>
          <w:kern w:val="0"/>
          <w14:ligatures w14:val="none"/>
        </w:rPr>
        <w:t>O que estão fazendo com os meus dados?</w:t>
      </w:r>
      <w:r w:rsidRPr="00433A50">
        <w:rPr>
          <w:kern w:val="0"/>
          <w14:ligatures w14:val="none"/>
        </w:rPr>
        <w:t xml:space="preserve"> A importância da Lei Geral de Proteção de Dados. Recife: </w:t>
      </w:r>
      <w:proofErr w:type="spellStart"/>
      <w:r w:rsidRPr="00433A50">
        <w:rPr>
          <w:kern w:val="0"/>
          <w14:ligatures w14:val="none"/>
        </w:rPr>
        <w:t>SerifaFina</w:t>
      </w:r>
      <w:proofErr w:type="spellEnd"/>
      <w:r w:rsidRPr="00433A50">
        <w:rPr>
          <w:kern w:val="0"/>
          <w14:ligatures w14:val="none"/>
        </w:rPr>
        <w:t xml:space="preserve">, 2019. </w:t>
      </w:r>
      <w:r w:rsidRPr="00433A50">
        <w:rPr>
          <w:kern w:val="0"/>
          <w14:ligatures w14:val="none"/>
        </w:rPr>
        <w:lastRenderedPageBreak/>
        <w:t>Disponível em: &lt;https://www.udop.com.br/download/noticias/2020/03_03_20_arquivo_oab_pe.pdf&gt;. Acesso em: 11 mai. 2024.</w:t>
      </w:r>
    </w:p>
    <w:p w14:paraId="02E5DAE9" w14:textId="77777777" w:rsidR="00433A50" w:rsidRPr="00433A50" w:rsidRDefault="00433A50" w:rsidP="00726DAF">
      <w:pPr>
        <w:spacing w:line="240" w:lineRule="auto"/>
        <w:contextualSpacing/>
      </w:pPr>
    </w:p>
    <w:p w14:paraId="470BC435" w14:textId="77777777" w:rsidR="00433A50" w:rsidRPr="00433A50" w:rsidRDefault="00433A50" w:rsidP="00726DAF">
      <w:pPr>
        <w:spacing w:line="240" w:lineRule="auto"/>
        <w:contextualSpacing/>
      </w:pPr>
      <w:bookmarkStart w:id="6" w:name="_Hlk167631868"/>
      <w:r w:rsidRPr="00433A50">
        <w:t xml:space="preserve">SUPERIOR TRIBUNAL DE JUSTIÇA - STJ. </w:t>
      </w:r>
      <w:r w:rsidRPr="00433A50">
        <w:rPr>
          <w:b/>
        </w:rPr>
        <w:t>Um marco na regulamentação sobre dados pessoais no Brasil.</w:t>
      </w:r>
      <w:r w:rsidRPr="00433A50">
        <w:t xml:space="preserve"> 2024. Disponível em: &lt;https://www.stj.jus.br/sites/portalp/Leis-e-normas/lei-geral-de-protecao-de-dados-pessoais-lgpd&gt;. Acesso em: 20 abr. 2024.</w:t>
      </w:r>
    </w:p>
    <w:p w14:paraId="2972FB80" w14:textId="77777777" w:rsidR="00433A50" w:rsidRPr="00433A50" w:rsidRDefault="00433A50" w:rsidP="00726DAF">
      <w:pPr>
        <w:spacing w:line="240" w:lineRule="auto"/>
        <w:contextualSpacing/>
      </w:pPr>
    </w:p>
    <w:p w14:paraId="5E360F3F" w14:textId="69A61C0B" w:rsidR="00433A50" w:rsidRPr="009F5FF9" w:rsidRDefault="00433A50" w:rsidP="00726DAF">
      <w:pPr>
        <w:spacing w:line="240" w:lineRule="auto"/>
        <w:contextualSpacing/>
      </w:pPr>
      <w:r w:rsidRPr="00433A50">
        <w:t xml:space="preserve">ZILIOTTO, Mirela Miró. PIRONTI, Rodrigo. </w:t>
      </w:r>
      <w:r w:rsidRPr="00433A50">
        <w:rPr>
          <w:b/>
        </w:rPr>
        <w:t xml:space="preserve">A LGPD e o tratamento de dados pela Administração Pública. </w:t>
      </w:r>
      <w:r w:rsidRPr="00433A50">
        <w:t>2023. Disponível em: &lt;https://www.conjur.com.br/2023-jun-18/publico-pragmatico-lgpd-tratamento-dados-administracao-publica2/&gt;. Acesso em: 17 abr. 2024.</w:t>
      </w:r>
      <w:bookmarkEnd w:id="6"/>
    </w:p>
    <w:sectPr w:rsidR="00433A50" w:rsidRPr="009F5FF9" w:rsidSect="00F82B44">
      <w:headerReference w:type="default" r:id="rId7"/>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8FD37" w14:textId="77777777" w:rsidR="0029489F" w:rsidRDefault="0029489F" w:rsidP="00544D41">
      <w:pPr>
        <w:spacing w:line="240" w:lineRule="auto"/>
      </w:pPr>
      <w:r>
        <w:separator/>
      </w:r>
    </w:p>
  </w:endnote>
  <w:endnote w:type="continuationSeparator" w:id="0">
    <w:p w14:paraId="393F0BC6" w14:textId="77777777" w:rsidR="0029489F" w:rsidRDefault="0029489F" w:rsidP="00544D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8ABF5" w14:textId="77777777" w:rsidR="0029489F" w:rsidRDefault="0029489F" w:rsidP="00544D41">
      <w:pPr>
        <w:spacing w:line="240" w:lineRule="auto"/>
      </w:pPr>
      <w:r>
        <w:separator/>
      </w:r>
    </w:p>
  </w:footnote>
  <w:footnote w:type="continuationSeparator" w:id="0">
    <w:p w14:paraId="0B54373F" w14:textId="77777777" w:rsidR="0029489F" w:rsidRDefault="0029489F" w:rsidP="00544D41">
      <w:pPr>
        <w:spacing w:line="240" w:lineRule="auto"/>
      </w:pPr>
      <w:r>
        <w:continuationSeparator/>
      </w:r>
    </w:p>
  </w:footnote>
  <w:footnote w:id="1">
    <w:p w14:paraId="06BDB0B0" w14:textId="3DC3BDE1" w:rsidR="00A16EA9" w:rsidRDefault="00A16EA9">
      <w:pPr>
        <w:pStyle w:val="Textodenotaderodap"/>
      </w:pPr>
      <w:r>
        <w:rPr>
          <w:rStyle w:val="Refdenotaderodap"/>
        </w:rPr>
        <w:footnoteRef/>
      </w:r>
      <w:r>
        <w:t xml:space="preserve"> </w:t>
      </w:r>
      <w:r w:rsidRPr="00544D41">
        <w:t>Acadêmic</w:t>
      </w:r>
      <w:r>
        <w:t>a</w:t>
      </w:r>
      <w:r w:rsidRPr="00544D41">
        <w:t xml:space="preserve"> do Curso de </w:t>
      </w:r>
      <w:r>
        <w:t>Ciências Contábeis</w:t>
      </w:r>
      <w:r w:rsidRPr="00544D41">
        <w:t xml:space="preserve"> - </w:t>
      </w:r>
      <w:r>
        <w:t>8</w:t>
      </w:r>
      <w:r w:rsidRPr="00544D41">
        <w:t>º Semestre. Faculdades Integradas Machado de Assis. gabriele.schwarz2@gmail.com</w:t>
      </w:r>
    </w:p>
  </w:footnote>
  <w:footnote w:id="2">
    <w:p w14:paraId="7930B0A7" w14:textId="68C091F4" w:rsidR="00A16EA9" w:rsidRDefault="00A16EA9">
      <w:pPr>
        <w:pStyle w:val="Textodenotaderodap"/>
      </w:pPr>
      <w:r>
        <w:rPr>
          <w:rStyle w:val="Refdenotaderodap"/>
        </w:rPr>
        <w:footnoteRef/>
      </w:r>
      <w:r>
        <w:t xml:space="preserve"> </w:t>
      </w:r>
      <w:r w:rsidRPr="00544D41">
        <w:t>Acadêmic</w:t>
      </w:r>
      <w:r>
        <w:t>a</w:t>
      </w:r>
      <w:r w:rsidRPr="00544D41">
        <w:t xml:space="preserve"> do Curso de </w:t>
      </w:r>
      <w:r>
        <w:t>Ciências Contábeis</w:t>
      </w:r>
      <w:r w:rsidRPr="00544D41">
        <w:t xml:space="preserve"> - </w:t>
      </w:r>
      <w:r>
        <w:t>8</w:t>
      </w:r>
      <w:r w:rsidRPr="00544D41">
        <w:t xml:space="preserve">º Semestre. Faculdades Integradas Machado de Assis. </w:t>
      </w:r>
      <w:r>
        <w:t>giovana.weber45@gmail.com</w:t>
      </w:r>
    </w:p>
  </w:footnote>
  <w:footnote w:id="3">
    <w:p w14:paraId="3CDCB055" w14:textId="5381E836" w:rsidR="00A16EA9" w:rsidRPr="00D979CD" w:rsidRDefault="00A16EA9">
      <w:pPr>
        <w:pStyle w:val="Textodenotaderodap"/>
        <w:rPr>
          <w:color w:val="FF0000"/>
        </w:rPr>
      </w:pPr>
      <w:r w:rsidRPr="009C370F">
        <w:rPr>
          <w:rStyle w:val="Refdenotaderodap"/>
        </w:rPr>
        <w:footnoteRef/>
      </w:r>
      <w:r w:rsidRPr="009C370F">
        <w:t xml:space="preserve"> Especialista em Administração Pública e Gestão de Cidades. Professor do Curso de Ciências Contábeis. Faculdades Integradas Machado de Assis. ade.pedro.wisniewski@gmail.com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739701993"/>
      <w:docPartObj>
        <w:docPartGallery w:val="Page Numbers (Top of Page)"/>
        <w:docPartUnique/>
      </w:docPartObj>
    </w:sdtPr>
    <w:sdtContent>
      <w:p w14:paraId="5F340041" w14:textId="2AFDE51A" w:rsidR="00A16EA9" w:rsidRPr="00F82B44" w:rsidRDefault="00A16EA9">
        <w:pPr>
          <w:pStyle w:val="Cabealho"/>
          <w:jc w:val="right"/>
          <w:rPr>
            <w:sz w:val="20"/>
            <w:szCs w:val="20"/>
          </w:rPr>
        </w:pPr>
        <w:r w:rsidRPr="00F82B44">
          <w:rPr>
            <w:sz w:val="20"/>
            <w:szCs w:val="20"/>
          </w:rPr>
          <w:fldChar w:fldCharType="begin"/>
        </w:r>
        <w:r w:rsidRPr="00F82B44">
          <w:rPr>
            <w:sz w:val="20"/>
            <w:szCs w:val="20"/>
          </w:rPr>
          <w:instrText>PAGE   \* MERGEFORMAT</w:instrText>
        </w:r>
        <w:r w:rsidRPr="00F82B44">
          <w:rPr>
            <w:sz w:val="20"/>
            <w:szCs w:val="20"/>
          </w:rPr>
          <w:fldChar w:fldCharType="separate"/>
        </w:r>
        <w:r w:rsidR="00836D95">
          <w:rPr>
            <w:noProof/>
            <w:sz w:val="20"/>
            <w:szCs w:val="20"/>
          </w:rPr>
          <w:t>24</w:t>
        </w:r>
        <w:r w:rsidRPr="00F82B44">
          <w:rPr>
            <w:sz w:val="20"/>
            <w:szCs w:val="20"/>
          </w:rPr>
          <w:fldChar w:fldCharType="end"/>
        </w:r>
      </w:p>
    </w:sdtContent>
  </w:sdt>
  <w:p w14:paraId="56FED296" w14:textId="77777777" w:rsidR="00A16EA9" w:rsidRDefault="00A16EA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D41"/>
    <w:rsid w:val="0000072C"/>
    <w:rsid w:val="00002131"/>
    <w:rsid w:val="00002894"/>
    <w:rsid w:val="00002E29"/>
    <w:rsid w:val="0000463A"/>
    <w:rsid w:val="00004D34"/>
    <w:rsid w:val="000051C1"/>
    <w:rsid w:val="00006B69"/>
    <w:rsid w:val="00006DE7"/>
    <w:rsid w:val="0000745F"/>
    <w:rsid w:val="00007622"/>
    <w:rsid w:val="00010665"/>
    <w:rsid w:val="00017F10"/>
    <w:rsid w:val="00021E42"/>
    <w:rsid w:val="00027F0D"/>
    <w:rsid w:val="00031AA7"/>
    <w:rsid w:val="00033408"/>
    <w:rsid w:val="00033D72"/>
    <w:rsid w:val="0005000F"/>
    <w:rsid w:val="000536A1"/>
    <w:rsid w:val="0005587A"/>
    <w:rsid w:val="00063ED4"/>
    <w:rsid w:val="00067CA7"/>
    <w:rsid w:val="00081CBB"/>
    <w:rsid w:val="000872B3"/>
    <w:rsid w:val="000876DA"/>
    <w:rsid w:val="000908AC"/>
    <w:rsid w:val="0009394C"/>
    <w:rsid w:val="000A0640"/>
    <w:rsid w:val="000A081C"/>
    <w:rsid w:val="000A0D42"/>
    <w:rsid w:val="000A10C6"/>
    <w:rsid w:val="000A13BD"/>
    <w:rsid w:val="000A7DF0"/>
    <w:rsid w:val="000B210A"/>
    <w:rsid w:val="000B24D8"/>
    <w:rsid w:val="000B2EF0"/>
    <w:rsid w:val="000B4F2B"/>
    <w:rsid w:val="000B6082"/>
    <w:rsid w:val="000B772D"/>
    <w:rsid w:val="000C199D"/>
    <w:rsid w:val="000C1B6A"/>
    <w:rsid w:val="000C64FC"/>
    <w:rsid w:val="000C6DC7"/>
    <w:rsid w:val="000C71BC"/>
    <w:rsid w:val="000D411C"/>
    <w:rsid w:val="000D5D40"/>
    <w:rsid w:val="000E150E"/>
    <w:rsid w:val="000E2B7A"/>
    <w:rsid w:val="000E2DF7"/>
    <w:rsid w:val="000E35E3"/>
    <w:rsid w:val="000E3864"/>
    <w:rsid w:val="000E3CB0"/>
    <w:rsid w:val="000E6179"/>
    <w:rsid w:val="000F6149"/>
    <w:rsid w:val="000F62A0"/>
    <w:rsid w:val="000F67D4"/>
    <w:rsid w:val="00105167"/>
    <w:rsid w:val="00106A9D"/>
    <w:rsid w:val="00110F4D"/>
    <w:rsid w:val="001110A4"/>
    <w:rsid w:val="001149F9"/>
    <w:rsid w:val="001153E7"/>
    <w:rsid w:val="001159BC"/>
    <w:rsid w:val="00115FD1"/>
    <w:rsid w:val="001167F5"/>
    <w:rsid w:val="0012135F"/>
    <w:rsid w:val="001229A8"/>
    <w:rsid w:val="001231EE"/>
    <w:rsid w:val="001310A1"/>
    <w:rsid w:val="001348D4"/>
    <w:rsid w:val="00145543"/>
    <w:rsid w:val="001476F6"/>
    <w:rsid w:val="00163A16"/>
    <w:rsid w:val="001642D8"/>
    <w:rsid w:val="0016740C"/>
    <w:rsid w:val="001722D9"/>
    <w:rsid w:val="001726A4"/>
    <w:rsid w:val="001738AD"/>
    <w:rsid w:val="00175757"/>
    <w:rsid w:val="00177B6A"/>
    <w:rsid w:val="0018038B"/>
    <w:rsid w:val="00184DB2"/>
    <w:rsid w:val="001A0EB1"/>
    <w:rsid w:val="001A464A"/>
    <w:rsid w:val="001A5483"/>
    <w:rsid w:val="001B5C52"/>
    <w:rsid w:val="001C500E"/>
    <w:rsid w:val="001C7976"/>
    <w:rsid w:val="001D3CC8"/>
    <w:rsid w:val="001D484F"/>
    <w:rsid w:val="001E4607"/>
    <w:rsid w:val="001E5D7D"/>
    <w:rsid w:val="001E6953"/>
    <w:rsid w:val="001F3E2B"/>
    <w:rsid w:val="001F65BD"/>
    <w:rsid w:val="001F66CA"/>
    <w:rsid w:val="001F6817"/>
    <w:rsid w:val="00201896"/>
    <w:rsid w:val="00202315"/>
    <w:rsid w:val="00202F3E"/>
    <w:rsid w:val="00206426"/>
    <w:rsid w:val="00206B05"/>
    <w:rsid w:val="00206FFF"/>
    <w:rsid w:val="00207520"/>
    <w:rsid w:val="0021174E"/>
    <w:rsid w:val="0021190B"/>
    <w:rsid w:val="00212C04"/>
    <w:rsid w:val="00213BE7"/>
    <w:rsid w:val="0021608A"/>
    <w:rsid w:val="002209CE"/>
    <w:rsid w:val="00221929"/>
    <w:rsid w:val="0022340F"/>
    <w:rsid w:val="00223D72"/>
    <w:rsid w:val="00225094"/>
    <w:rsid w:val="00232F6C"/>
    <w:rsid w:val="00233D94"/>
    <w:rsid w:val="002400C4"/>
    <w:rsid w:val="00244742"/>
    <w:rsid w:val="00246BB2"/>
    <w:rsid w:val="0024719B"/>
    <w:rsid w:val="00247ACA"/>
    <w:rsid w:val="0025411D"/>
    <w:rsid w:val="002646D0"/>
    <w:rsid w:val="002714F3"/>
    <w:rsid w:val="00273EBC"/>
    <w:rsid w:val="00275DDF"/>
    <w:rsid w:val="00277BEF"/>
    <w:rsid w:val="00280EF2"/>
    <w:rsid w:val="0028132B"/>
    <w:rsid w:val="0028209A"/>
    <w:rsid w:val="00284F9B"/>
    <w:rsid w:val="002907CE"/>
    <w:rsid w:val="00292FCA"/>
    <w:rsid w:val="002939A4"/>
    <w:rsid w:val="00294076"/>
    <w:rsid w:val="0029489F"/>
    <w:rsid w:val="00294A0E"/>
    <w:rsid w:val="002952D3"/>
    <w:rsid w:val="002A1C7A"/>
    <w:rsid w:val="002A3F09"/>
    <w:rsid w:val="002A4895"/>
    <w:rsid w:val="002B62BD"/>
    <w:rsid w:val="002C07C0"/>
    <w:rsid w:val="002C08C8"/>
    <w:rsid w:val="002C2F72"/>
    <w:rsid w:val="002C561B"/>
    <w:rsid w:val="002C6778"/>
    <w:rsid w:val="002C71CB"/>
    <w:rsid w:val="002D0FF2"/>
    <w:rsid w:val="002D6075"/>
    <w:rsid w:val="002E0BBF"/>
    <w:rsid w:val="002E4907"/>
    <w:rsid w:val="002E5CCF"/>
    <w:rsid w:val="002E7941"/>
    <w:rsid w:val="002F1672"/>
    <w:rsid w:val="002F16AB"/>
    <w:rsid w:val="002F3D2C"/>
    <w:rsid w:val="002F6A75"/>
    <w:rsid w:val="002F7568"/>
    <w:rsid w:val="00302631"/>
    <w:rsid w:val="00302CE0"/>
    <w:rsid w:val="00302EA5"/>
    <w:rsid w:val="003031DC"/>
    <w:rsid w:val="003037DA"/>
    <w:rsid w:val="00303B36"/>
    <w:rsid w:val="00303E8E"/>
    <w:rsid w:val="003047EC"/>
    <w:rsid w:val="00307878"/>
    <w:rsid w:val="00321284"/>
    <w:rsid w:val="00321A94"/>
    <w:rsid w:val="00330CBD"/>
    <w:rsid w:val="0033546C"/>
    <w:rsid w:val="003407B1"/>
    <w:rsid w:val="00343ECD"/>
    <w:rsid w:val="00345A5E"/>
    <w:rsid w:val="00345CBB"/>
    <w:rsid w:val="0034689D"/>
    <w:rsid w:val="003576F3"/>
    <w:rsid w:val="00361760"/>
    <w:rsid w:val="00364B73"/>
    <w:rsid w:val="00375764"/>
    <w:rsid w:val="00377962"/>
    <w:rsid w:val="00377DD4"/>
    <w:rsid w:val="00380A5A"/>
    <w:rsid w:val="0038112A"/>
    <w:rsid w:val="003840E2"/>
    <w:rsid w:val="003867B9"/>
    <w:rsid w:val="003911FB"/>
    <w:rsid w:val="003A40BA"/>
    <w:rsid w:val="003A6175"/>
    <w:rsid w:val="003A66BC"/>
    <w:rsid w:val="003B3092"/>
    <w:rsid w:val="003C0F58"/>
    <w:rsid w:val="003D0CB0"/>
    <w:rsid w:val="003D1A38"/>
    <w:rsid w:val="003D6684"/>
    <w:rsid w:val="003D7AA6"/>
    <w:rsid w:val="003E06E4"/>
    <w:rsid w:val="003E2207"/>
    <w:rsid w:val="003E43B7"/>
    <w:rsid w:val="003E4C85"/>
    <w:rsid w:val="003E62C7"/>
    <w:rsid w:val="003F0E46"/>
    <w:rsid w:val="003F2E60"/>
    <w:rsid w:val="003F5344"/>
    <w:rsid w:val="003F5439"/>
    <w:rsid w:val="003F6752"/>
    <w:rsid w:val="00410CC4"/>
    <w:rsid w:val="00414EA2"/>
    <w:rsid w:val="004164C7"/>
    <w:rsid w:val="004165E6"/>
    <w:rsid w:val="0041696A"/>
    <w:rsid w:val="00417690"/>
    <w:rsid w:val="00420849"/>
    <w:rsid w:val="0042134D"/>
    <w:rsid w:val="00421395"/>
    <w:rsid w:val="004218BD"/>
    <w:rsid w:val="00422884"/>
    <w:rsid w:val="00425882"/>
    <w:rsid w:val="004260C0"/>
    <w:rsid w:val="00427CFC"/>
    <w:rsid w:val="00427E95"/>
    <w:rsid w:val="0043258A"/>
    <w:rsid w:val="004325F8"/>
    <w:rsid w:val="00433A50"/>
    <w:rsid w:val="004340B8"/>
    <w:rsid w:val="00434D1A"/>
    <w:rsid w:val="0044000F"/>
    <w:rsid w:val="00443D02"/>
    <w:rsid w:val="0044460F"/>
    <w:rsid w:val="00450078"/>
    <w:rsid w:val="004505ED"/>
    <w:rsid w:val="00454953"/>
    <w:rsid w:val="00456948"/>
    <w:rsid w:val="004569B8"/>
    <w:rsid w:val="00457431"/>
    <w:rsid w:val="00463D4E"/>
    <w:rsid w:val="00463E2A"/>
    <w:rsid w:val="00476227"/>
    <w:rsid w:val="00476B22"/>
    <w:rsid w:val="00484CD9"/>
    <w:rsid w:val="00490291"/>
    <w:rsid w:val="00491AF3"/>
    <w:rsid w:val="004959F9"/>
    <w:rsid w:val="00495CD0"/>
    <w:rsid w:val="004976F5"/>
    <w:rsid w:val="00497A31"/>
    <w:rsid w:val="004A751D"/>
    <w:rsid w:val="004A79D2"/>
    <w:rsid w:val="004C04B5"/>
    <w:rsid w:val="004C1219"/>
    <w:rsid w:val="004C23A9"/>
    <w:rsid w:val="004C3253"/>
    <w:rsid w:val="004D324F"/>
    <w:rsid w:val="004D4B25"/>
    <w:rsid w:val="004D507B"/>
    <w:rsid w:val="004D5544"/>
    <w:rsid w:val="004D5660"/>
    <w:rsid w:val="004D6212"/>
    <w:rsid w:val="004F00D3"/>
    <w:rsid w:val="004F37F0"/>
    <w:rsid w:val="004F4DD5"/>
    <w:rsid w:val="004F51B5"/>
    <w:rsid w:val="004F6241"/>
    <w:rsid w:val="004F62D6"/>
    <w:rsid w:val="00502D99"/>
    <w:rsid w:val="005133B1"/>
    <w:rsid w:val="0051425F"/>
    <w:rsid w:val="00515AD3"/>
    <w:rsid w:val="00515B1C"/>
    <w:rsid w:val="00515F9E"/>
    <w:rsid w:val="00517847"/>
    <w:rsid w:val="00517C93"/>
    <w:rsid w:val="00520294"/>
    <w:rsid w:val="0052233D"/>
    <w:rsid w:val="00523574"/>
    <w:rsid w:val="0052480D"/>
    <w:rsid w:val="00524B47"/>
    <w:rsid w:val="005274A6"/>
    <w:rsid w:val="00527A0F"/>
    <w:rsid w:val="00530567"/>
    <w:rsid w:val="00533E87"/>
    <w:rsid w:val="00537773"/>
    <w:rsid w:val="0054258F"/>
    <w:rsid w:val="005427B9"/>
    <w:rsid w:val="00544D41"/>
    <w:rsid w:val="00545544"/>
    <w:rsid w:val="005455D9"/>
    <w:rsid w:val="00545617"/>
    <w:rsid w:val="005467C5"/>
    <w:rsid w:val="005561E9"/>
    <w:rsid w:val="00556765"/>
    <w:rsid w:val="00557A6B"/>
    <w:rsid w:val="00563DDD"/>
    <w:rsid w:val="005659BF"/>
    <w:rsid w:val="00570B4C"/>
    <w:rsid w:val="005718EB"/>
    <w:rsid w:val="00573232"/>
    <w:rsid w:val="005822A5"/>
    <w:rsid w:val="00582CB6"/>
    <w:rsid w:val="00583825"/>
    <w:rsid w:val="00584C0E"/>
    <w:rsid w:val="005A01DE"/>
    <w:rsid w:val="005A1F26"/>
    <w:rsid w:val="005A1F51"/>
    <w:rsid w:val="005A542F"/>
    <w:rsid w:val="005A5D38"/>
    <w:rsid w:val="005A6AE3"/>
    <w:rsid w:val="005B3A2E"/>
    <w:rsid w:val="005C52B5"/>
    <w:rsid w:val="005C6D7A"/>
    <w:rsid w:val="005C780D"/>
    <w:rsid w:val="005D4570"/>
    <w:rsid w:val="005D4F49"/>
    <w:rsid w:val="005E2519"/>
    <w:rsid w:val="005E35BF"/>
    <w:rsid w:val="005E4822"/>
    <w:rsid w:val="005F0626"/>
    <w:rsid w:val="005F0C52"/>
    <w:rsid w:val="005F526E"/>
    <w:rsid w:val="005F6581"/>
    <w:rsid w:val="006062D8"/>
    <w:rsid w:val="006075F2"/>
    <w:rsid w:val="00612DD1"/>
    <w:rsid w:val="00613811"/>
    <w:rsid w:val="00614EF0"/>
    <w:rsid w:val="0062068F"/>
    <w:rsid w:val="00623DD0"/>
    <w:rsid w:val="00623EF3"/>
    <w:rsid w:val="00624E3E"/>
    <w:rsid w:val="00625A9D"/>
    <w:rsid w:val="00626003"/>
    <w:rsid w:val="006273C4"/>
    <w:rsid w:val="00634F03"/>
    <w:rsid w:val="006353E3"/>
    <w:rsid w:val="006427A1"/>
    <w:rsid w:val="00644593"/>
    <w:rsid w:val="00646A6F"/>
    <w:rsid w:val="006526B4"/>
    <w:rsid w:val="00654AC0"/>
    <w:rsid w:val="0065589E"/>
    <w:rsid w:val="006560CD"/>
    <w:rsid w:val="00656B3A"/>
    <w:rsid w:val="00657C15"/>
    <w:rsid w:val="00660415"/>
    <w:rsid w:val="00660E3A"/>
    <w:rsid w:val="00662871"/>
    <w:rsid w:val="00663ABF"/>
    <w:rsid w:val="006665D8"/>
    <w:rsid w:val="00666B9F"/>
    <w:rsid w:val="00672F18"/>
    <w:rsid w:val="006767EB"/>
    <w:rsid w:val="006815BE"/>
    <w:rsid w:val="006844FA"/>
    <w:rsid w:val="00687D35"/>
    <w:rsid w:val="00691DA4"/>
    <w:rsid w:val="00695B8F"/>
    <w:rsid w:val="00696362"/>
    <w:rsid w:val="00697692"/>
    <w:rsid w:val="006A0A3B"/>
    <w:rsid w:val="006A0AE9"/>
    <w:rsid w:val="006A16FB"/>
    <w:rsid w:val="006A1FB7"/>
    <w:rsid w:val="006A3B49"/>
    <w:rsid w:val="006A77CE"/>
    <w:rsid w:val="006A7AF7"/>
    <w:rsid w:val="006B4FDA"/>
    <w:rsid w:val="006B5296"/>
    <w:rsid w:val="006C28F9"/>
    <w:rsid w:val="006C2990"/>
    <w:rsid w:val="006C3E3E"/>
    <w:rsid w:val="006C5ADD"/>
    <w:rsid w:val="006D1F9E"/>
    <w:rsid w:val="006D2F63"/>
    <w:rsid w:val="006E03F2"/>
    <w:rsid w:val="006E07B1"/>
    <w:rsid w:val="006E09A9"/>
    <w:rsid w:val="006E1034"/>
    <w:rsid w:val="006E1C40"/>
    <w:rsid w:val="006E3E2F"/>
    <w:rsid w:val="006E586C"/>
    <w:rsid w:val="006E5909"/>
    <w:rsid w:val="006E7FC7"/>
    <w:rsid w:val="00701A62"/>
    <w:rsid w:val="00702B92"/>
    <w:rsid w:val="007048AB"/>
    <w:rsid w:val="0070637B"/>
    <w:rsid w:val="0070672E"/>
    <w:rsid w:val="00711AF4"/>
    <w:rsid w:val="00714583"/>
    <w:rsid w:val="00714E90"/>
    <w:rsid w:val="00715B9E"/>
    <w:rsid w:val="007209E3"/>
    <w:rsid w:val="00720B44"/>
    <w:rsid w:val="00720F3F"/>
    <w:rsid w:val="00726DAF"/>
    <w:rsid w:val="00732A3D"/>
    <w:rsid w:val="00735551"/>
    <w:rsid w:val="0073575F"/>
    <w:rsid w:val="00736549"/>
    <w:rsid w:val="0074217E"/>
    <w:rsid w:val="007442F5"/>
    <w:rsid w:val="007520CF"/>
    <w:rsid w:val="00752861"/>
    <w:rsid w:val="007541DE"/>
    <w:rsid w:val="00755867"/>
    <w:rsid w:val="00762AB1"/>
    <w:rsid w:val="00762ECA"/>
    <w:rsid w:val="007643B2"/>
    <w:rsid w:val="0077062B"/>
    <w:rsid w:val="00771F10"/>
    <w:rsid w:val="00772A90"/>
    <w:rsid w:val="007753CC"/>
    <w:rsid w:val="00782E02"/>
    <w:rsid w:val="00782F2E"/>
    <w:rsid w:val="0078332F"/>
    <w:rsid w:val="00784541"/>
    <w:rsid w:val="007920E3"/>
    <w:rsid w:val="007A00D6"/>
    <w:rsid w:val="007A1B65"/>
    <w:rsid w:val="007B194B"/>
    <w:rsid w:val="007B5559"/>
    <w:rsid w:val="007B7E4E"/>
    <w:rsid w:val="007C0E0D"/>
    <w:rsid w:val="007C5A1F"/>
    <w:rsid w:val="007D230F"/>
    <w:rsid w:val="007D29D2"/>
    <w:rsid w:val="007D3168"/>
    <w:rsid w:val="007D3C09"/>
    <w:rsid w:val="007D4B59"/>
    <w:rsid w:val="007D4F26"/>
    <w:rsid w:val="007D5068"/>
    <w:rsid w:val="007E18A2"/>
    <w:rsid w:val="007E1C30"/>
    <w:rsid w:val="007E650E"/>
    <w:rsid w:val="007F27A6"/>
    <w:rsid w:val="007F2F42"/>
    <w:rsid w:val="007F3C88"/>
    <w:rsid w:val="00800EBF"/>
    <w:rsid w:val="00801AD7"/>
    <w:rsid w:val="00803E97"/>
    <w:rsid w:val="00805B43"/>
    <w:rsid w:val="008063E8"/>
    <w:rsid w:val="00811907"/>
    <w:rsid w:val="00811ADE"/>
    <w:rsid w:val="00811FDF"/>
    <w:rsid w:val="0082120E"/>
    <w:rsid w:val="00824A09"/>
    <w:rsid w:val="00827313"/>
    <w:rsid w:val="00827A66"/>
    <w:rsid w:val="00830942"/>
    <w:rsid w:val="00833218"/>
    <w:rsid w:val="00834007"/>
    <w:rsid w:val="0083442D"/>
    <w:rsid w:val="00835ED0"/>
    <w:rsid w:val="00836D95"/>
    <w:rsid w:val="008370A8"/>
    <w:rsid w:val="00842D3D"/>
    <w:rsid w:val="00845C5A"/>
    <w:rsid w:val="0085562D"/>
    <w:rsid w:val="008715A1"/>
    <w:rsid w:val="008730EA"/>
    <w:rsid w:val="00873269"/>
    <w:rsid w:val="00874075"/>
    <w:rsid w:val="0087476E"/>
    <w:rsid w:val="00875990"/>
    <w:rsid w:val="00877846"/>
    <w:rsid w:val="00890225"/>
    <w:rsid w:val="00890A35"/>
    <w:rsid w:val="00890CDB"/>
    <w:rsid w:val="00893C1D"/>
    <w:rsid w:val="00895936"/>
    <w:rsid w:val="00896687"/>
    <w:rsid w:val="00896CE4"/>
    <w:rsid w:val="008A2DCE"/>
    <w:rsid w:val="008A6189"/>
    <w:rsid w:val="008A7098"/>
    <w:rsid w:val="008A7FA9"/>
    <w:rsid w:val="008B40A7"/>
    <w:rsid w:val="008C08F0"/>
    <w:rsid w:val="008C4803"/>
    <w:rsid w:val="008D03C3"/>
    <w:rsid w:val="008D4C7C"/>
    <w:rsid w:val="008D7865"/>
    <w:rsid w:val="008E12CA"/>
    <w:rsid w:val="008E370C"/>
    <w:rsid w:val="008F2C7C"/>
    <w:rsid w:val="009029B1"/>
    <w:rsid w:val="00907111"/>
    <w:rsid w:val="00915CC6"/>
    <w:rsid w:val="0091721E"/>
    <w:rsid w:val="0092057C"/>
    <w:rsid w:val="00923AD5"/>
    <w:rsid w:val="0092469C"/>
    <w:rsid w:val="00931703"/>
    <w:rsid w:val="009547F7"/>
    <w:rsid w:val="009577C2"/>
    <w:rsid w:val="009624AA"/>
    <w:rsid w:val="00965DF6"/>
    <w:rsid w:val="0096715D"/>
    <w:rsid w:val="00971CD3"/>
    <w:rsid w:val="0097328B"/>
    <w:rsid w:val="00973D0C"/>
    <w:rsid w:val="0097795E"/>
    <w:rsid w:val="00980E95"/>
    <w:rsid w:val="009822DD"/>
    <w:rsid w:val="0098332C"/>
    <w:rsid w:val="009849EF"/>
    <w:rsid w:val="00984D08"/>
    <w:rsid w:val="009A00A1"/>
    <w:rsid w:val="009A2460"/>
    <w:rsid w:val="009A3216"/>
    <w:rsid w:val="009A3A9B"/>
    <w:rsid w:val="009A4AE1"/>
    <w:rsid w:val="009B2AE8"/>
    <w:rsid w:val="009B5D13"/>
    <w:rsid w:val="009C115F"/>
    <w:rsid w:val="009C27C4"/>
    <w:rsid w:val="009C370F"/>
    <w:rsid w:val="009C6AE5"/>
    <w:rsid w:val="009C6BBF"/>
    <w:rsid w:val="009C707E"/>
    <w:rsid w:val="009D5FF1"/>
    <w:rsid w:val="009E07B9"/>
    <w:rsid w:val="009E08AB"/>
    <w:rsid w:val="009E4B75"/>
    <w:rsid w:val="009E5D73"/>
    <w:rsid w:val="009F15D6"/>
    <w:rsid w:val="009F4E61"/>
    <w:rsid w:val="009F5FF9"/>
    <w:rsid w:val="009F6ACB"/>
    <w:rsid w:val="00A00A02"/>
    <w:rsid w:val="00A0131B"/>
    <w:rsid w:val="00A016F7"/>
    <w:rsid w:val="00A03A95"/>
    <w:rsid w:val="00A03FE6"/>
    <w:rsid w:val="00A07E6C"/>
    <w:rsid w:val="00A1393B"/>
    <w:rsid w:val="00A14337"/>
    <w:rsid w:val="00A16EA9"/>
    <w:rsid w:val="00A17B8E"/>
    <w:rsid w:val="00A2293C"/>
    <w:rsid w:val="00A25860"/>
    <w:rsid w:val="00A2594B"/>
    <w:rsid w:val="00A27B7A"/>
    <w:rsid w:val="00A3795E"/>
    <w:rsid w:val="00A37CEA"/>
    <w:rsid w:val="00A40006"/>
    <w:rsid w:val="00A4708D"/>
    <w:rsid w:val="00A47490"/>
    <w:rsid w:val="00A51430"/>
    <w:rsid w:val="00A63832"/>
    <w:rsid w:val="00A65E4B"/>
    <w:rsid w:val="00A74330"/>
    <w:rsid w:val="00A76493"/>
    <w:rsid w:val="00A774C7"/>
    <w:rsid w:val="00A775C5"/>
    <w:rsid w:val="00A938F9"/>
    <w:rsid w:val="00A95AC9"/>
    <w:rsid w:val="00A97444"/>
    <w:rsid w:val="00AA0C6F"/>
    <w:rsid w:val="00AA5195"/>
    <w:rsid w:val="00AB71DA"/>
    <w:rsid w:val="00AC3AD3"/>
    <w:rsid w:val="00AC65E8"/>
    <w:rsid w:val="00AC6677"/>
    <w:rsid w:val="00AC6BAD"/>
    <w:rsid w:val="00AD4288"/>
    <w:rsid w:val="00AD701D"/>
    <w:rsid w:val="00AE2862"/>
    <w:rsid w:val="00AE305C"/>
    <w:rsid w:val="00AE662F"/>
    <w:rsid w:val="00AE6F50"/>
    <w:rsid w:val="00AE76A4"/>
    <w:rsid w:val="00AF4B28"/>
    <w:rsid w:val="00AF6989"/>
    <w:rsid w:val="00B02C71"/>
    <w:rsid w:val="00B033DC"/>
    <w:rsid w:val="00B04010"/>
    <w:rsid w:val="00B05B21"/>
    <w:rsid w:val="00B07451"/>
    <w:rsid w:val="00B12758"/>
    <w:rsid w:val="00B308C2"/>
    <w:rsid w:val="00B32FCB"/>
    <w:rsid w:val="00B339C0"/>
    <w:rsid w:val="00B3502F"/>
    <w:rsid w:val="00B41FA1"/>
    <w:rsid w:val="00B4495C"/>
    <w:rsid w:val="00B457C6"/>
    <w:rsid w:val="00B45EE7"/>
    <w:rsid w:val="00B571B6"/>
    <w:rsid w:val="00B5731A"/>
    <w:rsid w:val="00B61832"/>
    <w:rsid w:val="00B621E4"/>
    <w:rsid w:val="00B63E00"/>
    <w:rsid w:val="00B643C4"/>
    <w:rsid w:val="00B664DD"/>
    <w:rsid w:val="00B67EFB"/>
    <w:rsid w:val="00B71CA4"/>
    <w:rsid w:val="00B8056B"/>
    <w:rsid w:val="00B83DA3"/>
    <w:rsid w:val="00B861CA"/>
    <w:rsid w:val="00B90356"/>
    <w:rsid w:val="00B910BD"/>
    <w:rsid w:val="00B91339"/>
    <w:rsid w:val="00B9527B"/>
    <w:rsid w:val="00B97E58"/>
    <w:rsid w:val="00B97F4E"/>
    <w:rsid w:val="00BA1615"/>
    <w:rsid w:val="00BA761A"/>
    <w:rsid w:val="00BA7B86"/>
    <w:rsid w:val="00BB568D"/>
    <w:rsid w:val="00BC7C61"/>
    <w:rsid w:val="00BD0F07"/>
    <w:rsid w:val="00BD2E5B"/>
    <w:rsid w:val="00BD649A"/>
    <w:rsid w:val="00BD699D"/>
    <w:rsid w:val="00BD7A32"/>
    <w:rsid w:val="00BE0032"/>
    <w:rsid w:val="00BE4819"/>
    <w:rsid w:val="00BE7247"/>
    <w:rsid w:val="00BE77EA"/>
    <w:rsid w:val="00BF0F57"/>
    <w:rsid w:val="00BF1402"/>
    <w:rsid w:val="00BF1F42"/>
    <w:rsid w:val="00BF4BA8"/>
    <w:rsid w:val="00C0159E"/>
    <w:rsid w:val="00C023A8"/>
    <w:rsid w:val="00C0303E"/>
    <w:rsid w:val="00C03C2E"/>
    <w:rsid w:val="00C04760"/>
    <w:rsid w:val="00C04793"/>
    <w:rsid w:val="00C07E59"/>
    <w:rsid w:val="00C10714"/>
    <w:rsid w:val="00C15959"/>
    <w:rsid w:val="00C23E2C"/>
    <w:rsid w:val="00C24E2B"/>
    <w:rsid w:val="00C251B0"/>
    <w:rsid w:val="00C3049E"/>
    <w:rsid w:val="00C30613"/>
    <w:rsid w:val="00C33BD7"/>
    <w:rsid w:val="00C373A8"/>
    <w:rsid w:val="00C43EE6"/>
    <w:rsid w:val="00C46635"/>
    <w:rsid w:val="00C46825"/>
    <w:rsid w:val="00C47B28"/>
    <w:rsid w:val="00C47E6E"/>
    <w:rsid w:val="00C54CE2"/>
    <w:rsid w:val="00C55288"/>
    <w:rsid w:val="00C55A77"/>
    <w:rsid w:val="00C568F3"/>
    <w:rsid w:val="00C646DE"/>
    <w:rsid w:val="00C70B4F"/>
    <w:rsid w:val="00C72647"/>
    <w:rsid w:val="00C74B01"/>
    <w:rsid w:val="00C76257"/>
    <w:rsid w:val="00C801AA"/>
    <w:rsid w:val="00C84AE6"/>
    <w:rsid w:val="00C87850"/>
    <w:rsid w:val="00C91FB6"/>
    <w:rsid w:val="00C92A38"/>
    <w:rsid w:val="00C92D2F"/>
    <w:rsid w:val="00C97EBC"/>
    <w:rsid w:val="00CA3AAC"/>
    <w:rsid w:val="00CA4B22"/>
    <w:rsid w:val="00CA7FCA"/>
    <w:rsid w:val="00CB1DFC"/>
    <w:rsid w:val="00CB4B52"/>
    <w:rsid w:val="00CB54F5"/>
    <w:rsid w:val="00CB6B0A"/>
    <w:rsid w:val="00CB7FF8"/>
    <w:rsid w:val="00CC0863"/>
    <w:rsid w:val="00CD1CBB"/>
    <w:rsid w:val="00CD21D4"/>
    <w:rsid w:val="00CD2F5A"/>
    <w:rsid w:val="00CD6B9D"/>
    <w:rsid w:val="00CE11C9"/>
    <w:rsid w:val="00CE3F53"/>
    <w:rsid w:val="00CE5A47"/>
    <w:rsid w:val="00CE6EB7"/>
    <w:rsid w:val="00CF011D"/>
    <w:rsid w:val="00CF0C76"/>
    <w:rsid w:val="00CF0D1A"/>
    <w:rsid w:val="00CF4F10"/>
    <w:rsid w:val="00CF5C96"/>
    <w:rsid w:val="00CF7A72"/>
    <w:rsid w:val="00D01C64"/>
    <w:rsid w:val="00D0625F"/>
    <w:rsid w:val="00D131A8"/>
    <w:rsid w:val="00D13596"/>
    <w:rsid w:val="00D14849"/>
    <w:rsid w:val="00D15485"/>
    <w:rsid w:val="00D16A6A"/>
    <w:rsid w:val="00D17E7F"/>
    <w:rsid w:val="00D22F35"/>
    <w:rsid w:val="00D244B1"/>
    <w:rsid w:val="00D26198"/>
    <w:rsid w:val="00D32F9E"/>
    <w:rsid w:val="00D37777"/>
    <w:rsid w:val="00D378F7"/>
    <w:rsid w:val="00D423B4"/>
    <w:rsid w:val="00D474F3"/>
    <w:rsid w:val="00D52461"/>
    <w:rsid w:val="00D52F21"/>
    <w:rsid w:val="00D53077"/>
    <w:rsid w:val="00D5636D"/>
    <w:rsid w:val="00D56F30"/>
    <w:rsid w:val="00D57DA4"/>
    <w:rsid w:val="00D6127E"/>
    <w:rsid w:val="00D661CA"/>
    <w:rsid w:val="00D66FCB"/>
    <w:rsid w:val="00D67D0E"/>
    <w:rsid w:val="00D706B4"/>
    <w:rsid w:val="00D73E43"/>
    <w:rsid w:val="00D805CE"/>
    <w:rsid w:val="00D849DF"/>
    <w:rsid w:val="00D90A36"/>
    <w:rsid w:val="00D93195"/>
    <w:rsid w:val="00D93B53"/>
    <w:rsid w:val="00D93D7B"/>
    <w:rsid w:val="00D979CD"/>
    <w:rsid w:val="00D97C89"/>
    <w:rsid w:val="00DA1439"/>
    <w:rsid w:val="00DA2C23"/>
    <w:rsid w:val="00DA33A1"/>
    <w:rsid w:val="00DA4298"/>
    <w:rsid w:val="00DA6ACE"/>
    <w:rsid w:val="00DA7167"/>
    <w:rsid w:val="00DB2D62"/>
    <w:rsid w:val="00DB4888"/>
    <w:rsid w:val="00DB5460"/>
    <w:rsid w:val="00DB5CAD"/>
    <w:rsid w:val="00DB7C91"/>
    <w:rsid w:val="00DC0790"/>
    <w:rsid w:val="00DC4124"/>
    <w:rsid w:val="00DC736D"/>
    <w:rsid w:val="00DC7DE3"/>
    <w:rsid w:val="00DD44C9"/>
    <w:rsid w:val="00DE000A"/>
    <w:rsid w:val="00DE2EA8"/>
    <w:rsid w:val="00DE3E28"/>
    <w:rsid w:val="00DE6FC6"/>
    <w:rsid w:val="00DF01B5"/>
    <w:rsid w:val="00DF06F7"/>
    <w:rsid w:val="00DF07EF"/>
    <w:rsid w:val="00DF5A46"/>
    <w:rsid w:val="00DF6454"/>
    <w:rsid w:val="00DF694E"/>
    <w:rsid w:val="00E004C4"/>
    <w:rsid w:val="00E022B6"/>
    <w:rsid w:val="00E05454"/>
    <w:rsid w:val="00E11B1E"/>
    <w:rsid w:val="00E14ABD"/>
    <w:rsid w:val="00E1790F"/>
    <w:rsid w:val="00E368CF"/>
    <w:rsid w:val="00E37E45"/>
    <w:rsid w:val="00E40F82"/>
    <w:rsid w:val="00E41378"/>
    <w:rsid w:val="00E44BEE"/>
    <w:rsid w:val="00E45837"/>
    <w:rsid w:val="00E46A62"/>
    <w:rsid w:val="00E4707C"/>
    <w:rsid w:val="00E534D6"/>
    <w:rsid w:val="00E54BFB"/>
    <w:rsid w:val="00E623B3"/>
    <w:rsid w:val="00E624A1"/>
    <w:rsid w:val="00E6412A"/>
    <w:rsid w:val="00E70535"/>
    <w:rsid w:val="00E71126"/>
    <w:rsid w:val="00E73C19"/>
    <w:rsid w:val="00E743FC"/>
    <w:rsid w:val="00E75595"/>
    <w:rsid w:val="00E83907"/>
    <w:rsid w:val="00E86356"/>
    <w:rsid w:val="00E91848"/>
    <w:rsid w:val="00E92DFD"/>
    <w:rsid w:val="00E92E20"/>
    <w:rsid w:val="00E93AD7"/>
    <w:rsid w:val="00E959C7"/>
    <w:rsid w:val="00EA2812"/>
    <w:rsid w:val="00EA2959"/>
    <w:rsid w:val="00EA34D6"/>
    <w:rsid w:val="00EA38DF"/>
    <w:rsid w:val="00EA5792"/>
    <w:rsid w:val="00EB69F6"/>
    <w:rsid w:val="00EB7768"/>
    <w:rsid w:val="00EC24FF"/>
    <w:rsid w:val="00EC3005"/>
    <w:rsid w:val="00EC3ADB"/>
    <w:rsid w:val="00EC4621"/>
    <w:rsid w:val="00ED2E41"/>
    <w:rsid w:val="00ED43D5"/>
    <w:rsid w:val="00ED59BD"/>
    <w:rsid w:val="00EE0E76"/>
    <w:rsid w:val="00EE63CA"/>
    <w:rsid w:val="00EE7635"/>
    <w:rsid w:val="00EF14CF"/>
    <w:rsid w:val="00EF6441"/>
    <w:rsid w:val="00EF6DF3"/>
    <w:rsid w:val="00EF734E"/>
    <w:rsid w:val="00F013BA"/>
    <w:rsid w:val="00F03F5B"/>
    <w:rsid w:val="00F075F0"/>
    <w:rsid w:val="00F0799D"/>
    <w:rsid w:val="00F13740"/>
    <w:rsid w:val="00F24437"/>
    <w:rsid w:val="00F25801"/>
    <w:rsid w:val="00F26CC3"/>
    <w:rsid w:val="00F3438C"/>
    <w:rsid w:val="00F34EC8"/>
    <w:rsid w:val="00F35261"/>
    <w:rsid w:val="00F35AC6"/>
    <w:rsid w:val="00F36073"/>
    <w:rsid w:val="00F40CE4"/>
    <w:rsid w:val="00F4406B"/>
    <w:rsid w:val="00F44A61"/>
    <w:rsid w:val="00F4546B"/>
    <w:rsid w:val="00F51ACD"/>
    <w:rsid w:val="00F55F9C"/>
    <w:rsid w:val="00F5690E"/>
    <w:rsid w:val="00F6058F"/>
    <w:rsid w:val="00F63C8C"/>
    <w:rsid w:val="00F63F8C"/>
    <w:rsid w:val="00F714D4"/>
    <w:rsid w:val="00F72132"/>
    <w:rsid w:val="00F82B44"/>
    <w:rsid w:val="00F91AB1"/>
    <w:rsid w:val="00F91D56"/>
    <w:rsid w:val="00F9646A"/>
    <w:rsid w:val="00FA0D7A"/>
    <w:rsid w:val="00FA0EAA"/>
    <w:rsid w:val="00FA6CD2"/>
    <w:rsid w:val="00FB102B"/>
    <w:rsid w:val="00FB153E"/>
    <w:rsid w:val="00FB2BCB"/>
    <w:rsid w:val="00FB63C1"/>
    <w:rsid w:val="00FB7C1B"/>
    <w:rsid w:val="00FC2C82"/>
    <w:rsid w:val="00FC35E1"/>
    <w:rsid w:val="00FC4634"/>
    <w:rsid w:val="00FC562E"/>
    <w:rsid w:val="00FC652B"/>
    <w:rsid w:val="00FD1A09"/>
    <w:rsid w:val="00FD6B9D"/>
    <w:rsid w:val="00FE18F6"/>
    <w:rsid w:val="00FE3C02"/>
    <w:rsid w:val="00FF0924"/>
    <w:rsid w:val="00FF15E9"/>
    <w:rsid w:val="00FF357F"/>
    <w:rsid w:val="00FF52F4"/>
    <w:rsid w:val="00FF68BF"/>
    <w:rsid w:val="00FF6F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9B24"/>
  <w15:chartTrackingRefBased/>
  <w15:docId w15:val="{1DC34A85-81AC-4DB7-A6E4-3B8BB430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pt-BR"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F645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835ED0"/>
    <w:pPr>
      <w:keepNext/>
      <w:keepLines/>
      <w:spacing w:before="40"/>
      <w:jc w:val="both"/>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44D41"/>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44D41"/>
    <w:rPr>
      <w:sz w:val="20"/>
      <w:szCs w:val="20"/>
    </w:rPr>
  </w:style>
  <w:style w:type="character" w:styleId="Refdenotaderodap">
    <w:name w:val="footnote reference"/>
    <w:basedOn w:val="Fontepargpadro"/>
    <w:uiPriority w:val="99"/>
    <w:semiHidden/>
    <w:unhideWhenUsed/>
    <w:rsid w:val="00544D41"/>
    <w:rPr>
      <w:vertAlign w:val="superscript"/>
    </w:rPr>
  </w:style>
  <w:style w:type="character" w:styleId="Refdecomentrio">
    <w:name w:val="annotation reference"/>
    <w:basedOn w:val="Fontepargpadro"/>
    <w:uiPriority w:val="99"/>
    <w:semiHidden/>
    <w:unhideWhenUsed/>
    <w:rsid w:val="008E12CA"/>
    <w:rPr>
      <w:sz w:val="16"/>
      <w:szCs w:val="16"/>
    </w:rPr>
  </w:style>
  <w:style w:type="paragraph" w:styleId="Textodecomentrio">
    <w:name w:val="annotation text"/>
    <w:basedOn w:val="Normal"/>
    <w:link w:val="TextodecomentrioChar"/>
    <w:uiPriority w:val="99"/>
    <w:unhideWhenUsed/>
    <w:rsid w:val="008E12CA"/>
    <w:pPr>
      <w:spacing w:line="240" w:lineRule="auto"/>
      <w:jc w:val="both"/>
    </w:pPr>
    <w:rPr>
      <w:rFonts w:cstheme="minorBidi"/>
      <w:sz w:val="20"/>
      <w:szCs w:val="20"/>
    </w:rPr>
  </w:style>
  <w:style w:type="character" w:customStyle="1" w:styleId="TextodecomentrioChar">
    <w:name w:val="Texto de comentário Char"/>
    <w:basedOn w:val="Fontepargpadro"/>
    <w:link w:val="Textodecomentrio"/>
    <w:uiPriority w:val="99"/>
    <w:rsid w:val="008E12CA"/>
    <w:rPr>
      <w:rFonts w:cstheme="minorBidi"/>
      <w:sz w:val="20"/>
      <w:szCs w:val="20"/>
    </w:rPr>
  </w:style>
  <w:style w:type="character" w:customStyle="1" w:styleId="Ttulo3Char">
    <w:name w:val="Título 3 Char"/>
    <w:basedOn w:val="Fontepargpadro"/>
    <w:link w:val="Ttulo3"/>
    <w:uiPriority w:val="9"/>
    <w:rsid w:val="00835ED0"/>
    <w:rPr>
      <w:rFonts w:asciiTheme="majorHAnsi" w:eastAsiaTheme="majorEastAsia" w:hAnsiTheme="majorHAnsi" w:cstheme="majorBidi"/>
      <w:color w:val="1F3763" w:themeColor="accent1" w:themeShade="7F"/>
    </w:rPr>
  </w:style>
  <w:style w:type="paragraph" w:styleId="Cabealho">
    <w:name w:val="header"/>
    <w:basedOn w:val="Normal"/>
    <w:link w:val="CabealhoChar"/>
    <w:uiPriority w:val="99"/>
    <w:unhideWhenUsed/>
    <w:rsid w:val="00F82B44"/>
    <w:pPr>
      <w:tabs>
        <w:tab w:val="center" w:pos="4252"/>
        <w:tab w:val="right" w:pos="8504"/>
      </w:tabs>
      <w:spacing w:line="240" w:lineRule="auto"/>
    </w:pPr>
  </w:style>
  <w:style w:type="character" w:customStyle="1" w:styleId="CabealhoChar">
    <w:name w:val="Cabeçalho Char"/>
    <w:basedOn w:val="Fontepargpadro"/>
    <w:link w:val="Cabealho"/>
    <w:uiPriority w:val="99"/>
    <w:rsid w:val="00F82B44"/>
  </w:style>
  <w:style w:type="paragraph" w:styleId="Rodap">
    <w:name w:val="footer"/>
    <w:basedOn w:val="Normal"/>
    <w:link w:val="RodapChar"/>
    <w:uiPriority w:val="99"/>
    <w:unhideWhenUsed/>
    <w:rsid w:val="00F82B44"/>
    <w:pPr>
      <w:tabs>
        <w:tab w:val="center" w:pos="4252"/>
        <w:tab w:val="right" w:pos="8504"/>
      </w:tabs>
      <w:spacing w:line="240" w:lineRule="auto"/>
    </w:pPr>
  </w:style>
  <w:style w:type="character" w:customStyle="1" w:styleId="RodapChar">
    <w:name w:val="Rodapé Char"/>
    <w:basedOn w:val="Fontepargpadro"/>
    <w:link w:val="Rodap"/>
    <w:uiPriority w:val="99"/>
    <w:rsid w:val="00F82B44"/>
  </w:style>
  <w:style w:type="paragraph" w:styleId="Assuntodocomentrio">
    <w:name w:val="annotation subject"/>
    <w:basedOn w:val="Textodecomentrio"/>
    <w:next w:val="Textodecomentrio"/>
    <w:link w:val="AssuntodocomentrioChar"/>
    <w:uiPriority w:val="99"/>
    <w:semiHidden/>
    <w:unhideWhenUsed/>
    <w:rsid w:val="00515B1C"/>
    <w:pPr>
      <w:jc w:val="left"/>
    </w:pPr>
    <w:rPr>
      <w:rFonts w:cs="Arial"/>
      <w:b/>
      <w:bCs/>
    </w:rPr>
  </w:style>
  <w:style w:type="character" w:customStyle="1" w:styleId="AssuntodocomentrioChar">
    <w:name w:val="Assunto do comentário Char"/>
    <w:basedOn w:val="TextodecomentrioChar"/>
    <w:link w:val="Assuntodocomentrio"/>
    <w:uiPriority w:val="99"/>
    <w:semiHidden/>
    <w:rsid w:val="00515B1C"/>
    <w:rPr>
      <w:rFonts w:cstheme="minorBidi"/>
      <w:b/>
      <w:bCs/>
      <w:sz w:val="20"/>
      <w:szCs w:val="20"/>
    </w:rPr>
  </w:style>
  <w:style w:type="character" w:styleId="Hyperlink">
    <w:name w:val="Hyperlink"/>
    <w:basedOn w:val="Fontepargpadro"/>
    <w:uiPriority w:val="99"/>
    <w:unhideWhenUsed/>
    <w:rsid w:val="00895936"/>
    <w:rPr>
      <w:color w:val="0563C1" w:themeColor="hyperlink"/>
      <w:u w:val="single"/>
    </w:rPr>
  </w:style>
  <w:style w:type="character" w:customStyle="1" w:styleId="MenoPendente1">
    <w:name w:val="Menção Pendente1"/>
    <w:basedOn w:val="Fontepargpadro"/>
    <w:uiPriority w:val="99"/>
    <w:semiHidden/>
    <w:unhideWhenUsed/>
    <w:rsid w:val="00895936"/>
    <w:rPr>
      <w:color w:val="605E5C"/>
      <w:shd w:val="clear" w:color="auto" w:fill="E1DFDD"/>
    </w:rPr>
  </w:style>
  <w:style w:type="paragraph" w:styleId="Textodebalo">
    <w:name w:val="Balloon Text"/>
    <w:basedOn w:val="Normal"/>
    <w:link w:val="TextodebaloChar"/>
    <w:uiPriority w:val="99"/>
    <w:semiHidden/>
    <w:unhideWhenUsed/>
    <w:rsid w:val="003D6684"/>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D6684"/>
    <w:rPr>
      <w:rFonts w:ascii="Segoe UI" w:hAnsi="Segoe UI" w:cs="Segoe UI"/>
      <w:sz w:val="18"/>
      <w:szCs w:val="18"/>
    </w:rPr>
  </w:style>
  <w:style w:type="paragraph" w:styleId="NormalWeb">
    <w:name w:val="Normal (Web)"/>
    <w:basedOn w:val="Normal"/>
    <w:uiPriority w:val="99"/>
    <w:semiHidden/>
    <w:unhideWhenUsed/>
    <w:rsid w:val="00CB6B0A"/>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nfase">
    <w:name w:val="Emphasis"/>
    <w:basedOn w:val="Fontepargpadro"/>
    <w:uiPriority w:val="20"/>
    <w:qFormat/>
    <w:rsid w:val="00CB6B0A"/>
    <w:rPr>
      <w:i/>
      <w:iCs/>
    </w:rPr>
  </w:style>
  <w:style w:type="paragraph" w:styleId="Reviso">
    <w:name w:val="Revision"/>
    <w:hidden/>
    <w:uiPriority w:val="99"/>
    <w:semiHidden/>
    <w:rsid w:val="00915CC6"/>
    <w:pPr>
      <w:spacing w:line="240" w:lineRule="auto"/>
    </w:pPr>
  </w:style>
  <w:style w:type="paragraph" w:customStyle="1" w:styleId="texto-RESUMO">
    <w:name w:val="texto - RESUMO"/>
    <w:basedOn w:val="Normal"/>
    <w:autoRedefine/>
    <w:rsid w:val="00414EA2"/>
    <w:pPr>
      <w:widowControl w:val="0"/>
      <w:tabs>
        <w:tab w:val="left" w:pos="851"/>
      </w:tabs>
      <w:spacing w:line="240" w:lineRule="auto"/>
      <w:jc w:val="both"/>
    </w:pPr>
    <w:rPr>
      <w:rFonts w:eastAsia="Times New Roman" w:cs="Times New Roman"/>
      <w:kern w:val="0"/>
      <w:lang w:eastAsia="pt-BR"/>
      <w14:ligatures w14:val="none"/>
    </w:rPr>
  </w:style>
  <w:style w:type="character" w:customStyle="1" w:styleId="MenoPendente2">
    <w:name w:val="Menção Pendente2"/>
    <w:basedOn w:val="Fontepargpadro"/>
    <w:uiPriority w:val="99"/>
    <w:semiHidden/>
    <w:unhideWhenUsed/>
    <w:rsid w:val="008715A1"/>
    <w:rPr>
      <w:color w:val="605E5C"/>
      <w:shd w:val="clear" w:color="auto" w:fill="E1DFDD"/>
    </w:rPr>
  </w:style>
  <w:style w:type="character" w:customStyle="1" w:styleId="Ttulo1Char">
    <w:name w:val="Título 1 Char"/>
    <w:basedOn w:val="Fontepargpadro"/>
    <w:link w:val="Ttulo1"/>
    <w:uiPriority w:val="9"/>
    <w:rsid w:val="00DF645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640">
      <w:bodyDiv w:val="1"/>
      <w:marLeft w:val="0"/>
      <w:marRight w:val="0"/>
      <w:marTop w:val="0"/>
      <w:marBottom w:val="0"/>
      <w:divBdr>
        <w:top w:val="none" w:sz="0" w:space="0" w:color="auto"/>
        <w:left w:val="none" w:sz="0" w:space="0" w:color="auto"/>
        <w:bottom w:val="none" w:sz="0" w:space="0" w:color="auto"/>
        <w:right w:val="none" w:sz="0" w:space="0" w:color="auto"/>
      </w:divBdr>
    </w:div>
    <w:div w:id="43911620">
      <w:bodyDiv w:val="1"/>
      <w:marLeft w:val="0"/>
      <w:marRight w:val="0"/>
      <w:marTop w:val="0"/>
      <w:marBottom w:val="0"/>
      <w:divBdr>
        <w:top w:val="none" w:sz="0" w:space="0" w:color="auto"/>
        <w:left w:val="none" w:sz="0" w:space="0" w:color="auto"/>
        <w:bottom w:val="none" w:sz="0" w:space="0" w:color="auto"/>
        <w:right w:val="none" w:sz="0" w:space="0" w:color="auto"/>
      </w:divBdr>
    </w:div>
    <w:div w:id="51318181">
      <w:bodyDiv w:val="1"/>
      <w:marLeft w:val="0"/>
      <w:marRight w:val="0"/>
      <w:marTop w:val="0"/>
      <w:marBottom w:val="0"/>
      <w:divBdr>
        <w:top w:val="none" w:sz="0" w:space="0" w:color="auto"/>
        <w:left w:val="none" w:sz="0" w:space="0" w:color="auto"/>
        <w:bottom w:val="none" w:sz="0" w:space="0" w:color="auto"/>
        <w:right w:val="none" w:sz="0" w:space="0" w:color="auto"/>
      </w:divBdr>
    </w:div>
    <w:div w:id="83573490">
      <w:bodyDiv w:val="1"/>
      <w:marLeft w:val="0"/>
      <w:marRight w:val="0"/>
      <w:marTop w:val="0"/>
      <w:marBottom w:val="0"/>
      <w:divBdr>
        <w:top w:val="none" w:sz="0" w:space="0" w:color="auto"/>
        <w:left w:val="none" w:sz="0" w:space="0" w:color="auto"/>
        <w:bottom w:val="none" w:sz="0" w:space="0" w:color="auto"/>
        <w:right w:val="none" w:sz="0" w:space="0" w:color="auto"/>
      </w:divBdr>
    </w:div>
    <w:div w:id="110324998">
      <w:bodyDiv w:val="1"/>
      <w:marLeft w:val="0"/>
      <w:marRight w:val="0"/>
      <w:marTop w:val="0"/>
      <w:marBottom w:val="0"/>
      <w:divBdr>
        <w:top w:val="none" w:sz="0" w:space="0" w:color="auto"/>
        <w:left w:val="none" w:sz="0" w:space="0" w:color="auto"/>
        <w:bottom w:val="none" w:sz="0" w:space="0" w:color="auto"/>
        <w:right w:val="none" w:sz="0" w:space="0" w:color="auto"/>
      </w:divBdr>
    </w:div>
    <w:div w:id="138424193">
      <w:bodyDiv w:val="1"/>
      <w:marLeft w:val="0"/>
      <w:marRight w:val="0"/>
      <w:marTop w:val="0"/>
      <w:marBottom w:val="0"/>
      <w:divBdr>
        <w:top w:val="none" w:sz="0" w:space="0" w:color="auto"/>
        <w:left w:val="none" w:sz="0" w:space="0" w:color="auto"/>
        <w:bottom w:val="none" w:sz="0" w:space="0" w:color="auto"/>
        <w:right w:val="none" w:sz="0" w:space="0" w:color="auto"/>
      </w:divBdr>
    </w:div>
    <w:div w:id="238639298">
      <w:bodyDiv w:val="1"/>
      <w:marLeft w:val="0"/>
      <w:marRight w:val="0"/>
      <w:marTop w:val="0"/>
      <w:marBottom w:val="0"/>
      <w:divBdr>
        <w:top w:val="none" w:sz="0" w:space="0" w:color="auto"/>
        <w:left w:val="none" w:sz="0" w:space="0" w:color="auto"/>
        <w:bottom w:val="none" w:sz="0" w:space="0" w:color="auto"/>
        <w:right w:val="none" w:sz="0" w:space="0" w:color="auto"/>
      </w:divBdr>
    </w:div>
    <w:div w:id="280692703">
      <w:bodyDiv w:val="1"/>
      <w:marLeft w:val="0"/>
      <w:marRight w:val="0"/>
      <w:marTop w:val="0"/>
      <w:marBottom w:val="0"/>
      <w:divBdr>
        <w:top w:val="none" w:sz="0" w:space="0" w:color="auto"/>
        <w:left w:val="none" w:sz="0" w:space="0" w:color="auto"/>
        <w:bottom w:val="none" w:sz="0" w:space="0" w:color="auto"/>
        <w:right w:val="none" w:sz="0" w:space="0" w:color="auto"/>
      </w:divBdr>
      <w:divsChild>
        <w:div w:id="546454713">
          <w:marLeft w:val="0"/>
          <w:marRight w:val="0"/>
          <w:marTop w:val="0"/>
          <w:marBottom w:val="0"/>
          <w:divBdr>
            <w:top w:val="none" w:sz="0" w:space="0" w:color="auto"/>
            <w:left w:val="none" w:sz="0" w:space="0" w:color="auto"/>
            <w:bottom w:val="none" w:sz="0" w:space="0" w:color="auto"/>
            <w:right w:val="none" w:sz="0" w:space="0" w:color="auto"/>
          </w:divBdr>
          <w:divsChild>
            <w:div w:id="1733651444">
              <w:marLeft w:val="0"/>
              <w:marRight w:val="0"/>
              <w:marTop w:val="0"/>
              <w:marBottom w:val="0"/>
              <w:divBdr>
                <w:top w:val="none" w:sz="0" w:space="0" w:color="auto"/>
                <w:left w:val="none" w:sz="0" w:space="0" w:color="auto"/>
                <w:bottom w:val="none" w:sz="0" w:space="0" w:color="auto"/>
                <w:right w:val="none" w:sz="0" w:space="0" w:color="auto"/>
              </w:divBdr>
              <w:divsChild>
                <w:div w:id="1967345582">
                  <w:marLeft w:val="0"/>
                  <w:marRight w:val="0"/>
                  <w:marTop w:val="0"/>
                  <w:marBottom w:val="0"/>
                  <w:divBdr>
                    <w:top w:val="none" w:sz="0" w:space="0" w:color="auto"/>
                    <w:left w:val="none" w:sz="0" w:space="0" w:color="auto"/>
                    <w:bottom w:val="none" w:sz="0" w:space="0" w:color="auto"/>
                    <w:right w:val="none" w:sz="0" w:space="0" w:color="auto"/>
                  </w:divBdr>
                  <w:divsChild>
                    <w:div w:id="2051832493">
                      <w:marLeft w:val="0"/>
                      <w:marRight w:val="0"/>
                      <w:marTop w:val="0"/>
                      <w:marBottom w:val="0"/>
                      <w:divBdr>
                        <w:top w:val="none" w:sz="0" w:space="0" w:color="auto"/>
                        <w:left w:val="none" w:sz="0" w:space="0" w:color="auto"/>
                        <w:bottom w:val="none" w:sz="0" w:space="0" w:color="auto"/>
                        <w:right w:val="none" w:sz="0" w:space="0" w:color="auto"/>
                      </w:divBdr>
                      <w:divsChild>
                        <w:div w:id="1531147452">
                          <w:marLeft w:val="0"/>
                          <w:marRight w:val="0"/>
                          <w:marTop w:val="0"/>
                          <w:marBottom w:val="0"/>
                          <w:divBdr>
                            <w:top w:val="none" w:sz="0" w:space="0" w:color="auto"/>
                            <w:left w:val="none" w:sz="0" w:space="0" w:color="auto"/>
                            <w:bottom w:val="none" w:sz="0" w:space="0" w:color="auto"/>
                            <w:right w:val="none" w:sz="0" w:space="0" w:color="auto"/>
                          </w:divBdr>
                          <w:divsChild>
                            <w:div w:id="11818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246778">
      <w:bodyDiv w:val="1"/>
      <w:marLeft w:val="0"/>
      <w:marRight w:val="0"/>
      <w:marTop w:val="0"/>
      <w:marBottom w:val="0"/>
      <w:divBdr>
        <w:top w:val="none" w:sz="0" w:space="0" w:color="auto"/>
        <w:left w:val="none" w:sz="0" w:space="0" w:color="auto"/>
        <w:bottom w:val="none" w:sz="0" w:space="0" w:color="auto"/>
        <w:right w:val="none" w:sz="0" w:space="0" w:color="auto"/>
      </w:divBdr>
    </w:div>
    <w:div w:id="402917355">
      <w:bodyDiv w:val="1"/>
      <w:marLeft w:val="0"/>
      <w:marRight w:val="0"/>
      <w:marTop w:val="0"/>
      <w:marBottom w:val="0"/>
      <w:divBdr>
        <w:top w:val="none" w:sz="0" w:space="0" w:color="auto"/>
        <w:left w:val="none" w:sz="0" w:space="0" w:color="auto"/>
        <w:bottom w:val="none" w:sz="0" w:space="0" w:color="auto"/>
        <w:right w:val="none" w:sz="0" w:space="0" w:color="auto"/>
      </w:divBdr>
    </w:div>
    <w:div w:id="411972175">
      <w:bodyDiv w:val="1"/>
      <w:marLeft w:val="0"/>
      <w:marRight w:val="0"/>
      <w:marTop w:val="0"/>
      <w:marBottom w:val="0"/>
      <w:divBdr>
        <w:top w:val="none" w:sz="0" w:space="0" w:color="auto"/>
        <w:left w:val="none" w:sz="0" w:space="0" w:color="auto"/>
        <w:bottom w:val="none" w:sz="0" w:space="0" w:color="auto"/>
        <w:right w:val="none" w:sz="0" w:space="0" w:color="auto"/>
      </w:divBdr>
    </w:div>
    <w:div w:id="422532966">
      <w:bodyDiv w:val="1"/>
      <w:marLeft w:val="0"/>
      <w:marRight w:val="0"/>
      <w:marTop w:val="0"/>
      <w:marBottom w:val="0"/>
      <w:divBdr>
        <w:top w:val="none" w:sz="0" w:space="0" w:color="auto"/>
        <w:left w:val="none" w:sz="0" w:space="0" w:color="auto"/>
        <w:bottom w:val="none" w:sz="0" w:space="0" w:color="auto"/>
        <w:right w:val="none" w:sz="0" w:space="0" w:color="auto"/>
      </w:divBdr>
    </w:div>
    <w:div w:id="426851173">
      <w:bodyDiv w:val="1"/>
      <w:marLeft w:val="0"/>
      <w:marRight w:val="0"/>
      <w:marTop w:val="0"/>
      <w:marBottom w:val="0"/>
      <w:divBdr>
        <w:top w:val="none" w:sz="0" w:space="0" w:color="auto"/>
        <w:left w:val="none" w:sz="0" w:space="0" w:color="auto"/>
        <w:bottom w:val="none" w:sz="0" w:space="0" w:color="auto"/>
        <w:right w:val="none" w:sz="0" w:space="0" w:color="auto"/>
      </w:divBdr>
    </w:div>
    <w:div w:id="511335099">
      <w:bodyDiv w:val="1"/>
      <w:marLeft w:val="0"/>
      <w:marRight w:val="0"/>
      <w:marTop w:val="0"/>
      <w:marBottom w:val="0"/>
      <w:divBdr>
        <w:top w:val="none" w:sz="0" w:space="0" w:color="auto"/>
        <w:left w:val="none" w:sz="0" w:space="0" w:color="auto"/>
        <w:bottom w:val="none" w:sz="0" w:space="0" w:color="auto"/>
        <w:right w:val="none" w:sz="0" w:space="0" w:color="auto"/>
      </w:divBdr>
    </w:div>
    <w:div w:id="535387075">
      <w:bodyDiv w:val="1"/>
      <w:marLeft w:val="0"/>
      <w:marRight w:val="0"/>
      <w:marTop w:val="0"/>
      <w:marBottom w:val="0"/>
      <w:divBdr>
        <w:top w:val="none" w:sz="0" w:space="0" w:color="auto"/>
        <w:left w:val="none" w:sz="0" w:space="0" w:color="auto"/>
        <w:bottom w:val="none" w:sz="0" w:space="0" w:color="auto"/>
        <w:right w:val="none" w:sz="0" w:space="0" w:color="auto"/>
      </w:divBdr>
    </w:div>
    <w:div w:id="688607294">
      <w:bodyDiv w:val="1"/>
      <w:marLeft w:val="0"/>
      <w:marRight w:val="0"/>
      <w:marTop w:val="0"/>
      <w:marBottom w:val="0"/>
      <w:divBdr>
        <w:top w:val="none" w:sz="0" w:space="0" w:color="auto"/>
        <w:left w:val="none" w:sz="0" w:space="0" w:color="auto"/>
        <w:bottom w:val="none" w:sz="0" w:space="0" w:color="auto"/>
        <w:right w:val="none" w:sz="0" w:space="0" w:color="auto"/>
      </w:divBdr>
    </w:div>
    <w:div w:id="721707963">
      <w:bodyDiv w:val="1"/>
      <w:marLeft w:val="0"/>
      <w:marRight w:val="0"/>
      <w:marTop w:val="0"/>
      <w:marBottom w:val="0"/>
      <w:divBdr>
        <w:top w:val="none" w:sz="0" w:space="0" w:color="auto"/>
        <w:left w:val="none" w:sz="0" w:space="0" w:color="auto"/>
        <w:bottom w:val="none" w:sz="0" w:space="0" w:color="auto"/>
        <w:right w:val="none" w:sz="0" w:space="0" w:color="auto"/>
      </w:divBdr>
    </w:div>
    <w:div w:id="772944634">
      <w:bodyDiv w:val="1"/>
      <w:marLeft w:val="0"/>
      <w:marRight w:val="0"/>
      <w:marTop w:val="0"/>
      <w:marBottom w:val="0"/>
      <w:divBdr>
        <w:top w:val="none" w:sz="0" w:space="0" w:color="auto"/>
        <w:left w:val="none" w:sz="0" w:space="0" w:color="auto"/>
        <w:bottom w:val="none" w:sz="0" w:space="0" w:color="auto"/>
        <w:right w:val="none" w:sz="0" w:space="0" w:color="auto"/>
      </w:divBdr>
    </w:div>
    <w:div w:id="853614856">
      <w:bodyDiv w:val="1"/>
      <w:marLeft w:val="0"/>
      <w:marRight w:val="0"/>
      <w:marTop w:val="0"/>
      <w:marBottom w:val="0"/>
      <w:divBdr>
        <w:top w:val="none" w:sz="0" w:space="0" w:color="auto"/>
        <w:left w:val="none" w:sz="0" w:space="0" w:color="auto"/>
        <w:bottom w:val="none" w:sz="0" w:space="0" w:color="auto"/>
        <w:right w:val="none" w:sz="0" w:space="0" w:color="auto"/>
      </w:divBdr>
    </w:div>
    <w:div w:id="1091241773">
      <w:bodyDiv w:val="1"/>
      <w:marLeft w:val="0"/>
      <w:marRight w:val="0"/>
      <w:marTop w:val="0"/>
      <w:marBottom w:val="0"/>
      <w:divBdr>
        <w:top w:val="none" w:sz="0" w:space="0" w:color="auto"/>
        <w:left w:val="none" w:sz="0" w:space="0" w:color="auto"/>
        <w:bottom w:val="none" w:sz="0" w:space="0" w:color="auto"/>
        <w:right w:val="none" w:sz="0" w:space="0" w:color="auto"/>
      </w:divBdr>
    </w:div>
    <w:div w:id="1101340577">
      <w:bodyDiv w:val="1"/>
      <w:marLeft w:val="0"/>
      <w:marRight w:val="0"/>
      <w:marTop w:val="0"/>
      <w:marBottom w:val="0"/>
      <w:divBdr>
        <w:top w:val="none" w:sz="0" w:space="0" w:color="auto"/>
        <w:left w:val="none" w:sz="0" w:space="0" w:color="auto"/>
        <w:bottom w:val="none" w:sz="0" w:space="0" w:color="auto"/>
        <w:right w:val="none" w:sz="0" w:space="0" w:color="auto"/>
      </w:divBdr>
    </w:div>
    <w:div w:id="1390880701">
      <w:bodyDiv w:val="1"/>
      <w:marLeft w:val="0"/>
      <w:marRight w:val="0"/>
      <w:marTop w:val="0"/>
      <w:marBottom w:val="0"/>
      <w:divBdr>
        <w:top w:val="none" w:sz="0" w:space="0" w:color="auto"/>
        <w:left w:val="none" w:sz="0" w:space="0" w:color="auto"/>
        <w:bottom w:val="none" w:sz="0" w:space="0" w:color="auto"/>
        <w:right w:val="none" w:sz="0" w:space="0" w:color="auto"/>
      </w:divBdr>
    </w:div>
    <w:div w:id="1447389462">
      <w:bodyDiv w:val="1"/>
      <w:marLeft w:val="0"/>
      <w:marRight w:val="0"/>
      <w:marTop w:val="0"/>
      <w:marBottom w:val="0"/>
      <w:divBdr>
        <w:top w:val="none" w:sz="0" w:space="0" w:color="auto"/>
        <w:left w:val="none" w:sz="0" w:space="0" w:color="auto"/>
        <w:bottom w:val="none" w:sz="0" w:space="0" w:color="auto"/>
        <w:right w:val="none" w:sz="0" w:space="0" w:color="auto"/>
      </w:divBdr>
    </w:div>
    <w:div w:id="1457797616">
      <w:bodyDiv w:val="1"/>
      <w:marLeft w:val="0"/>
      <w:marRight w:val="0"/>
      <w:marTop w:val="0"/>
      <w:marBottom w:val="0"/>
      <w:divBdr>
        <w:top w:val="none" w:sz="0" w:space="0" w:color="auto"/>
        <w:left w:val="none" w:sz="0" w:space="0" w:color="auto"/>
        <w:bottom w:val="none" w:sz="0" w:space="0" w:color="auto"/>
        <w:right w:val="none" w:sz="0" w:space="0" w:color="auto"/>
      </w:divBdr>
    </w:div>
    <w:div w:id="1520198411">
      <w:bodyDiv w:val="1"/>
      <w:marLeft w:val="0"/>
      <w:marRight w:val="0"/>
      <w:marTop w:val="0"/>
      <w:marBottom w:val="0"/>
      <w:divBdr>
        <w:top w:val="none" w:sz="0" w:space="0" w:color="auto"/>
        <w:left w:val="none" w:sz="0" w:space="0" w:color="auto"/>
        <w:bottom w:val="none" w:sz="0" w:space="0" w:color="auto"/>
        <w:right w:val="none" w:sz="0" w:space="0" w:color="auto"/>
      </w:divBdr>
    </w:div>
    <w:div w:id="1530534753">
      <w:bodyDiv w:val="1"/>
      <w:marLeft w:val="0"/>
      <w:marRight w:val="0"/>
      <w:marTop w:val="0"/>
      <w:marBottom w:val="0"/>
      <w:divBdr>
        <w:top w:val="none" w:sz="0" w:space="0" w:color="auto"/>
        <w:left w:val="none" w:sz="0" w:space="0" w:color="auto"/>
        <w:bottom w:val="none" w:sz="0" w:space="0" w:color="auto"/>
        <w:right w:val="none" w:sz="0" w:space="0" w:color="auto"/>
      </w:divBdr>
    </w:div>
    <w:div w:id="1537041497">
      <w:bodyDiv w:val="1"/>
      <w:marLeft w:val="0"/>
      <w:marRight w:val="0"/>
      <w:marTop w:val="0"/>
      <w:marBottom w:val="0"/>
      <w:divBdr>
        <w:top w:val="none" w:sz="0" w:space="0" w:color="auto"/>
        <w:left w:val="none" w:sz="0" w:space="0" w:color="auto"/>
        <w:bottom w:val="none" w:sz="0" w:space="0" w:color="auto"/>
        <w:right w:val="none" w:sz="0" w:space="0" w:color="auto"/>
      </w:divBdr>
    </w:div>
    <w:div w:id="1609386595">
      <w:bodyDiv w:val="1"/>
      <w:marLeft w:val="0"/>
      <w:marRight w:val="0"/>
      <w:marTop w:val="0"/>
      <w:marBottom w:val="0"/>
      <w:divBdr>
        <w:top w:val="none" w:sz="0" w:space="0" w:color="auto"/>
        <w:left w:val="none" w:sz="0" w:space="0" w:color="auto"/>
        <w:bottom w:val="none" w:sz="0" w:space="0" w:color="auto"/>
        <w:right w:val="none" w:sz="0" w:space="0" w:color="auto"/>
      </w:divBdr>
    </w:div>
    <w:div w:id="1620409431">
      <w:bodyDiv w:val="1"/>
      <w:marLeft w:val="0"/>
      <w:marRight w:val="0"/>
      <w:marTop w:val="0"/>
      <w:marBottom w:val="0"/>
      <w:divBdr>
        <w:top w:val="none" w:sz="0" w:space="0" w:color="auto"/>
        <w:left w:val="none" w:sz="0" w:space="0" w:color="auto"/>
        <w:bottom w:val="none" w:sz="0" w:space="0" w:color="auto"/>
        <w:right w:val="none" w:sz="0" w:space="0" w:color="auto"/>
      </w:divBdr>
    </w:div>
    <w:div w:id="1742218229">
      <w:bodyDiv w:val="1"/>
      <w:marLeft w:val="0"/>
      <w:marRight w:val="0"/>
      <w:marTop w:val="0"/>
      <w:marBottom w:val="0"/>
      <w:divBdr>
        <w:top w:val="none" w:sz="0" w:space="0" w:color="auto"/>
        <w:left w:val="none" w:sz="0" w:space="0" w:color="auto"/>
        <w:bottom w:val="none" w:sz="0" w:space="0" w:color="auto"/>
        <w:right w:val="none" w:sz="0" w:space="0" w:color="auto"/>
      </w:divBdr>
    </w:div>
    <w:div w:id="1923442394">
      <w:bodyDiv w:val="1"/>
      <w:marLeft w:val="0"/>
      <w:marRight w:val="0"/>
      <w:marTop w:val="0"/>
      <w:marBottom w:val="0"/>
      <w:divBdr>
        <w:top w:val="none" w:sz="0" w:space="0" w:color="auto"/>
        <w:left w:val="none" w:sz="0" w:space="0" w:color="auto"/>
        <w:bottom w:val="none" w:sz="0" w:space="0" w:color="auto"/>
        <w:right w:val="none" w:sz="0" w:space="0" w:color="auto"/>
      </w:divBdr>
    </w:div>
    <w:div w:id="2012443547">
      <w:bodyDiv w:val="1"/>
      <w:marLeft w:val="0"/>
      <w:marRight w:val="0"/>
      <w:marTop w:val="0"/>
      <w:marBottom w:val="0"/>
      <w:divBdr>
        <w:top w:val="none" w:sz="0" w:space="0" w:color="auto"/>
        <w:left w:val="none" w:sz="0" w:space="0" w:color="auto"/>
        <w:bottom w:val="none" w:sz="0" w:space="0" w:color="auto"/>
        <w:right w:val="none" w:sz="0" w:space="0" w:color="auto"/>
      </w:divBdr>
    </w:div>
    <w:div w:id="2031224554">
      <w:bodyDiv w:val="1"/>
      <w:marLeft w:val="0"/>
      <w:marRight w:val="0"/>
      <w:marTop w:val="0"/>
      <w:marBottom w:val="0"/>
      <w:divBdr>
        <w:top w:val="none" w:sz="0" w:space="0" w:color="auto"/>
        <w:left w:val="none" w:sz="0" w:space="0" w:color="auto"/>
        <w:bottom w:val="none" w:sz="0" w:space="0" w:color="auto"/>
        <w:right w:val="none" w:sz="0" w:space="0" w:color="auto"/>
      </w:divBdr>
    </w:div>
    <w:div w:id="21385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04840-1E58-4157-9FCD-F498BA7B0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25</Pages>
  <Words>8805</Words>
  <Characters>47548</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Weber</dc:creator>
  <cp:keywords/>
  <dc:description/>
  <cp:lastModifiedBy>Giovana Weber</cp:lastModifiedBy>
  <cp:revision>9</cp:revision>
  <cp:lastPrinted>2024-11-14T13:11:00Z</cp:lastPrinted>
  <dcterms:created xsi:type="dcterms:W3CDTF">2024-12-14T15:04:00Z</dcterms:created>
  <dcterms:modified xsi:type="dcterms:W3CDTF">2024-12-20T19:40:00Z</dcterms:modified>
</cp:coreProperties>
</file>