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0C39E" w14:textId="7CEAC98E" w:rsidR="00EB61B8" w:rsidRPr="00D31C57" w:rsidRDefault="009376D1" w:rsidP="00C03BCB">
      <w:pPr>
        <w:spacing w:after="0"/>
        <w:jc w:val="center"/>
        <w:rPr>
          <w:rFonts w:ascii="Arial" w:hAnsi="Arial" w:cs="Arial"/>
          <w:b/>
          <w:lang w:val="pt-BR"/>
        </w:rPr>
      </w:pPr>
      <w:r w:rsidRPr="00D31C57">
        <w:rPr>
          <w:rFonts w:ascii="Arial" w:hAnsi="Arial" w:cs="Arial"/>
          <w:b/>
          <w:lang w:val="pt-BR"/>
        </w:rPr>
        <w:t xml:space="preserve">PLANEJAMENTO TRIBUTÁRIO EM EMPRESAS DO COMÉRCIO: UMA ANÁLISE DAS </w:t>
      </w:r>
      <w:r w:rsidR="00C034CD">
        <w:rPr>
          <w:rFonts w:ascii="Arial" w:hAnsi="Arial" w:cs="Arial"/>
          <w:b/>
          <w:lang w:val="pt-BR"/>
        </w:rPr>
        <w:t xml:space="preserve">MUDANÇAS A SEREM IMPLEMENTADAS COM A EFETIVAÇÃO </w:t>
      </w:r>
      <w:r w:rsidR="001D069C">
        <w:rPr>
          <w:rFonts w:ascii="Arial" w:hAnsi="Arial" w:cs="Arial"/>
          <w:b/>
          <w:lang w:val="pt-BR"/>
        </w:rPr>
        <w:t xml:space="preserve">DA </w:t>
      </w:r>
      <w:r w:rsidRPr="00D31C57">
        <w:rPr>
          <w:rFonts w:ascii="Arial" w:hAnsi="Arial" w:cs="Arial"/>
          <w:b/>
          <w:lang w:val="pt-BR"/>
        </w:rPr>
        <w:t>REFORMA TRIBUTÁRIA E SEUS IMPACTOS SOCIAIS</w:t>
      </w:r>
    </w:p>
    <w:p w14:paraId="3A3D5625" w14:textId="4B612D01" w:rsidR="00EB61B8" w:rsidRPr="00D31C57" w:rsidRDefault="00EB61B8" w:rsidP="00C03BCB">
      <w:pPr>
        <w:spacing w:after="0" w:line="360" w:lineRule="auto"/>
        <w:jc w:val="center"/>
        <w:rPr>
          <w:rFonts w:ascii="Arial" w:hAnsi="Arial" w:cs="Arial"/>
          <w:lang w:val="pt-BR"/>
        </w:rPr>
      </w:pPr>
    </w:p>
    <w:p w14:paraId="5E1EA9CC" w14:textId="7C4EF9FC" w:rsidR="00EB61B8" w:rsidRPr="00D31C57" w:rsidRDefault="004C591E" w:rsidP="00EB61B8">
      <w:pPr>
        <w:spacing w:after="0"/>
        <w:jc w:val="right"/>
        <w:rPr>
          <w:rFonts w:ascii="Arial" w:hAnsi="Arial" w:cs="Arial"/>
          <w:lang w:val="pt-BR"/>
        </w:rPr>
      </w:pPr>
      <w:r w:rsidRPr="00D31C57">
        <w:rPr>
          <w:rFonts w:ascii="Arial" w:hAnsi="Arial" w:cs="Arial"/>
          <w:lang w:val="pt-BR"/>
        </w:rPr>
        <w:t>Djova</w:t>
      </w:r>
      <w:r w:rsidR="004967BD" w:rsidRPr="00D31C57">
        <w:rPr>
          <w:rFonts w:ascii="Arial" w:hAnsi="Arial" w:cs="Arial"/>
          <w:lang w:val="pt-BR"/>
        </w:rPr>
        <w:t>n</w:t>
      </w:r>
      <w:r w:rsidRPr="00D31C57">
        <w:rPr>
          <w:rFonts w:ascii="Arial" w:hAnsi="Arial" w:cs="Arial"/>
          <w:lang w:val="pt-BR"/>
        </w:rPr>
        <w:t>ne Augusto Cogo</w:t>
      </w:r>
      <w:r w:rsidR="00EB61B8" w:rsidRPr="00FE0B7F">
        <w:rPr>
          <w:rStyle w:val="Refdenotaderodap"/>
          <w:rFonts w:ascii="Arial" w:hAnsi="Arial" w:cs="Arial"/>
        </w:rPr>
        <w:footnoteReference w:id="1"/>
      </w:r>
    </w:p>
    <w:p w14:paraId="5964E793" w14:textId="08195DBE" w:rsidR="00EB61B8" w:rsidRPr="00D31C57" w:rsidRDefault="009376D1" w:rsidP="00EB61B8">
      <w:pPr>
        <w:spacing w:after="0"/>
        <w:jc w:val="right"/>
        <w:rPr>
          <w:rFonts w:ascii="Arial" w:hAnsi="Arial" w:cs="Arial"/>
          <w:lang w:val="pt-BR"/>
        </w:rPr>
      </w:pPr>
      <w:r w:rsidRPr="00D31C57">
        <w:rPr>
          <w:rFonts w:ascii="Arial" w:hAnsi="Arial" w:cs="Arial"/>
          <w:lang w:val="pt-BR"/>
        </w:rPr>
        <w:t>Adelino Pedro Wisniewski</w:t>
      </w:r>
      <w:r w:rsidR="00EB61B8" w:rsidRPr="00FE0B7F">
        <w:rPr>
          <w:rStyle w:val="Refdenotaderodap"/>
          <w:rFonts w:ascii="Arial" w:hAnsi="Arial" w:cs="Arial"/>
        </w:rPr>
        <w:footnoteReference w:id="2"/>
      </w:r>
    </w:p>
    <w:p w14:paraId="0F14E4E5" w14:textId="096A6F99" w:rsidR="00EB61B8" w:rsidRPr="00D31C57" w:rsidRDefault="00EB61B8" w:rsidP="00EB61B8">
      <w:pPr>
        <w:spacing w:after="0" w:line="360" w:lineRule="auto"/>
        <w:rPr>
          <w:rFonts w:ascii="Arial" w:hAnsi="Arial" w:cs="Arial"/>
          <w:b/>
          <w:lang w:val="pt-BR"/>
        </w:rPr>
      </w:pPr>
    </w:p>
    <w:p w14:paraId="2F9DEDA6" w14:textId="13341118" w:rsidR="00EB61B8" w:rsidRPr="00D31C57" w:rsidRDefault="00EB61B8" w:rsidP="00EB61B8">
      <w:pPr>
        <w:spacing w:after="0"/>
        <w:jc w:val="center"/>
        <w:rPr>
          <w:rFonts w:ascii="Arial" w:hAnsi="Arial" w:cs="Arial"/>
          <w:lang w:val="pt-BR"/>
        </w:rPr>
      </w:pPr>
      <w:r w:rsidRPr="00D31C57">
        <w:rPr>
          <w:rFonts w:ascii="Arial" w:hAnsi="Arial" w:cs="Arial"/>
          <w:b/>
          <w:lang w:val="pt-BR"/>
        </w:rPr>
        <w:t>RESUMO</w:t>
      </w:r>
    </w:p>
    <w:p w14:paraId="58B2C595" w14:textId="6C86AC1C" w:rsidR="00EB61B8" w:rsidRPr="00D31C57" w:rsidRDefault="00EB61B8" w:rsidP="00EB61B8">
      <w:pPr>
        <w:spacing w:after="0" w:line="360" w:lineRule="auto"/>
        <w:rPr>
          <w:rFonts w:ascii="Arial" w:hAnsi="Arial" w:cs="Arial"/>
          <w:b/>
          <w:lang w:val="pt-BR"/>
        </w:rPr>
      </w:pPr>
    </w:p>
    <w:p w14:paraId="0780097C" w14:textId="59F26451" w:rsidR="002F4024" w:rsidRPr="00A335D6" w:rsidRDefault="003D2535" w:rsidP="00416D78">
      <w:pPr>
        <w:pStyle w:val="texto-RESUMO"/>
        <w:rPr>
          <w:color w:val="auto"/>
        </w:rPr>
      </w:pPr>
      <w:r w:rsidRPr="00A335D6">
        <w:rPr>
          <w:color w:val="auto"/>
        </w:rPr>
        <w:t>O presente artigo</w:t>
      </w:r>
      <w:r w:rsidR="002F4024" w:rsidRPr="00A335D6">
        <w:rPr>
          <w:color w:val="auto"/>
        </w:rPr>
        <w:t xml:space="preserve"> explora os impactos da reforma tributária brasileira no planejamento tributário empresarial, analisando as transformações propostas pela Emenda Constitucional nº 132/2023 e regulamentadas pelos Projetos de Lei Complementar nº 68/2024 e nº 108/2024. A pesquisa foca na transição para o modelo de IVA Dual, composto pela Contribuição sobre Bens e Serviços (CBS) e pelo Imposto sobre Bens e Serviços (IBS), que substituem tributos cumulativos e fragmentados. A análise destaca a implementação da não cumulatividade plena e do mecanismo de </w:t>
      </w:r>
      <w:r w:rsidR="002F4024" w:rsidRPr="00A335D6">
        <w:rPr>
          <w:i/>
          <w:iCs/>
          <w:color w:val="auto"/>
        </w:rPr>
        <w:t xml:space="preserve">split </w:t>
      </w:r>
      <w:proofErr w:type="spellStart"/>
      <w:r w:rsidR="002F4024" w:rsidRPr="00A335D6">
        <w:rPr>
          <w:i/>
          <w:iCs/>
          <w:color w:val="auto"/>
        </w:rPr>
        <w:t>payment</w:t>
      </w:r>
      <w:proofErr w:type="spellEnd"/>
      <w:r w:rsidR="002F4024" w:rsidRPr="00A335D6">
        <w:rPr>
          <w:color w:val="auto"/>
        </w:rPr>
        <w:t xml:space="preserve">, que automatiza o recolhimento de tributos e promete maior eficiência e segurança na arrecadação. </w:t>
      </w:r>
      <w:r w:rsidR="00640934" w:rsidRPr="00A335D6">
        <w:rPr>
          <w:color w:val="auto"/>
          <w:lang w:val="en-US"/>
        </w:rPr>
        <w:t xml:space="preserve">O </w:t>
      </w:r>
      <w:proofErr w:type="spellStart"/>
      <w:r w:rsidR="00640934" w:rsidRPr="00A335D6">
        <w:rPr>
          <w:color w:val="auto"/>
          <w:lang w:val="en-US"/>
        </w:rPr>
        <w:t>problema</w:t>
      </w:r>
      <w:proofErr w:type="spellEnd"/>
      <w:r w:rsidR="00640934" w:rsidRPr="00A335D6">
        <w:rPr>
          <w:color w:val="auto"/>
          <w:lang w:val="en-US"/>
        </w:rPr>
        <w:t xml:space="preserve"> da </w:t>
      </w:r>
      <w:proofErr w:type="spellStart"/>
      <w:r w:rsidR="00640934" w:rsidRPr="00A335D6">
        <w:rPr>
          <w:color w:val="auto"/>
          <w:lang w:val="en-US"/>
        </w:rPr>
        <w:t>pesquisa</w:t>
      </w:r>
      <w:proofErr w:type="spellEnd"/>
      <w:r w:rsidR="00640934" w:rsidRPr="00A335D6">
        <w:rPr>
          <w:color w:val="auto"/>
          <w:lang w:val="en-US"/>
        </w:rPr>
        <w:t xml:space="preserve"> </w:t>
      </w:r>
      <w:proofErr w:type="spellStart"/>
      <w:r w:rsidR="00640934" w:rsidRPr="00A335D6">
        <w:rPr>
          <w:color w:val="auto"/>
          <w:lang w:val="en-US"/>
        </w:rPr>
        <w:t>consiste</w:t>
      </w:r>
      <w:proofErr w:type="spellEnd"/>
      <w:r w:rsidR="00640934" w:rsidRPr="00A335D6">
        <w:rPr>
          <w:color w:val="auto"/>
          <w:lang w:val="en-US"/>
        </w:rPr>
        <w:t xml:space="preserve"> </w:t>
      </w:r>
      <w:proofErr w:type="spellStart"/>
      <w:r w:rsidR="00640934" w:rsidRPr="00A335D6">
        <w:rPr>
          <w:color w:val="auto"/>
          <w:lang w:val="en-US"/>
        </w:rPr>
        <w:t>em</w:t>
      </w:r>
      <w:proofErr w:type="spellEnd"/>
      <w:r w:rsidR="00640934" w:rsidRPr="00A335D6">
        <w:rPr>
          <w:color w:val="auto"/>
          <w:lang w:val="en-US"/>
        </w:rPr>
        <w:t xml:space="preserve"> </w:t>
      </w:r>
      <w:proofErr w:type="spellStart"/>
      <w:r w:rsidR="00640934" w:rsidRPr="00A335D6">
        <w:rPr>
          <w:color w:val="auto"/>
          <w:lang w:val="en-US"/>
        </w:rPr>
        <w:t>entender</w:t>
      </w:r>
      <w:proofErr w:type="spellEnd"/>
      <w:r w:rsidR="00640934" w:rsidRPr="00A335D6">
        <w:rPr>
          <w:color w:val="auto"/>
          <w:lang w:val="en-US"/>
        </w:rPr>
        <w:t xml:space="preserve"> </w:t>
      </w:r>
      <w:proofErr w:type="spellStart"/>
      <w:r w:rsidR="00640934" w:rsidRPr="00A335D6">
        <w:rPr>
          <w:color w:val="auto"/>
          <w:lang w:val="en-US"/>
        </w:rPr>
        <w:t>como</w:t>
      </w:r>
      <w:proofErr w:type="spellEnd"/>
      <w:r w:rsidR="00640934" w:rsidRPr="00A335D6">
        <w:rPr>
          <w:color w:val="auto"/>
          <w:lang w:val="en-US"/>
        </w:rPr>
        <w:t xml:space="preserve"> as </w:t>
      </w:r>
      <w:proofErr w:type="spellStart"/>
      <w:r w:rsidR="00640934" w:rsidRPr="00A335D6">
        <w:rPr>
          <w:color w:val="auto"/>
          <w:lang w:val="en-US"/>
        </w:rPr>
        <w:t>empresas</w:t>
      </w:r>
      <w:proofErr w:type="spellEnd"/>
      <w:r w:rsidR="00640934" w:rsidRPr="00A335D6">
        <w:rPr>
          <w:color w:val="auto"/>
          <w:lang w:val="en-US"/>
        </w:rPr>
        <w:t xml:space="preserve"> </w:t>
      </w:r>
      <w:proofErr w:type="spellStart"/>
      <w:r w:rsidR="00640934" w:rsidRPr="00A335D6">
        <w:rPr>
          <w:color w:val="auto"/>
          <w:lang w:val="en-US"/>
        </w:rPr>
        <w:t>podem</w:t>
      </w:r>
      <w:proofErr w:type="spellEnd"/>
      <w:r w:rsidR="00640934" w:rsidRPr="00A335D6">
        <w:rPr>
          <w:color w:val="auto"/>
          <w:lang w:val="en-US"/>
        </w:rPr>
        <w:t xml:space="preserve"> </w:t>
      </w:r>
      <w:proofErr w:type="spellStart"/>
      <w:r w:rsidR="00640934" w:rsidRPr="00A335D6">
        <w:rPr>
          <w:color w:val="auto"/>
          <w:lang w:val="en-US"/>
        </w:rPr>
        <w:t>adaptar</w:t>
      </w:r>
      <w:proofErr w:type="spellEnd"/>
      <w:r w:rsidR="00640934" w:rsidRPr="00A335D6">
        <w:rPr>
          <w:color w:val="auto"/>
          <w:lang w:val="en-US"/>
        </w:rPr>
        <w:t xml:space="preserve"> </w:t>
      </w:r>
      <w:proofErr w:type="spellStart"/>
      <w:r w:rsidR="00640934" w:rsidRPr="00A335D6">
        <w:rPr>
          <w:color w:val="auto"/>
          <w:lang w:val="en-US"/>
        </w:rPr>
        <w:t>seus</w:t>
      </w:r>
      <w:proofErr w:type="spellEnd"/>
      <w:r w:rsidR="00640934" w:rsidRPr="00A335D6">
        <w:rPr>
          <w:color w:val="auto"/>
          <w:lang w:val="en-US"/>
        </w:rPr>
        <w:t xml:space="preserve"> </w:t>
      </w:r>
      <w:proofErr w:type="spellStart"/>
      <w:r w:rsidR="00640934" w:rsidRPr="00A335D6">
        <w:rPr>
          <w:color w:val="auto"/>
          <w:lang w:val="en-US"/>
        </w:rPr>
        <w:t>processos</w:t>
      </w:r>
      <w:proofErr w:type="spellEnd"/>
      <w:r w:rsidR="00640934" w:rsidRPr="00A335D6">
        <w:rPr>
          <w:color w:val="auto"/>
          <w:lang w:val="en-US"/>
        </w:rPr>
        <w:t xml:space="preserve"> </w:t>
      </w:r>
      <w:proofErr w:type="spellStart"/>
      <w:r w:rsidR="00640934" w:rsidRPr="00A335D6">
        <w:rPr>
          <w:color w:val="auto"/>
          <w:lang w:val="en-US"/>
        </w:rPr>
        <w:t>fiscais</w:t>
      </w:r>
      <w:proofErr w:type="spellEnd"/>
      <w:r w:rsidR="00640934" w:rsidRPr="00A335D6">
        <w:rPr>
          <w:color w:val="auto"/>
          <w:lang w:val="en-US"/>
        </w:rPr>
        <w:t xml:space="preserve"> e </w:t>
      </w:r>
      <w:proofErr w:type="spellStart"/>
      <w:r w:rsidR="00640934" w:rsidRPr="00A335D6">
        <w:rPr>
          <w:color w:val="auto"/>
          <w:lang w:val="en-US"/>
        </w:rPr>
        <w:t>operacionais</w:t>
      </w:r>
      <w:proofErr w:type="spellEnd"/>
      <w:r w:rsidR="00640934" w:rsidRPr="00A335D6">
        <w:rPr>
          <w:color w:val="auto"/>
          <w:lang w:val="en-US"/>
        </w:rPr>
        <w:t xml:space="preserve"> </w:t>
      </w:r>
      <w:proofErr w:type="spellStart"/>
      <w:r w:rsidR="00640934" w:rsidRPr="00A335D6">
        <w:rPr>
          <w:color w:val="auto"/>
          <w:lang w:val="en-US"/>
        </w:rPr>
        <w:t>às</w:t>
      </w:r>
      <w:proofErr w:type="spellEnd"/>
      <w:r w:rsidR="00640934" w:rsidRPr="00A335D6">
        <w:rPr>
          <w:color w:val="auto"/>
          <w:lang w:val="en-US"/>
        </w:rPr>
        <w:t xml:space="preserve"> </w:t>
      </w:r>
      <w:proofErr w:type="spellStart"/>
      <w:r w:rsidR="00640934" w:rsidRPr="00A335D6">
        <w:rPr>
          <w:color w:val="auto"/>
          <w:lang w:val="en-US"/>
        </w:rPr>
        <w:t>mudanças</w:t>
      </w:r>
      <w:proofErr w:type="spellEnd"/>
      <w:r w:rsidR="00640934" w:rsidRPr="00A335D6">
        <w:rPr>
          <w:color w:val="auto"/>
          <w:lang w:val="en-US"/>
        </w:rPr>
        <w:t xml:space="preserve"> </w:t>
      </w:r>
      <w:proofErr w:type="spellStart"/>
      <w:r w:rsidR="00640934" w:rsidRPr="00A335D6">
        <w:rPr>
          <w:color w:val="auto"/>
          <w:lang w:val="en-US"/>
        </w:rPr>
        <w:t>propostas</w:t>
      </w:r>
      <w:proofErr w:type="spellEnd"/>
      <w:r w:rsidR="00640934" w:rsidRPr="00A335D6">
        <w:rPr>
          <w:color w:val="auto"/>
          <w:lang w:val="en-US"/>
        </w:rPr>
        <w:t xml:space="preserve">. </w:t>
      </w:r>
      <w:proofErr w:type="spellStart"/>
      <w:r w:rsidR="00640934" w:rsidRPr="00A335D6">
        <w:rPr>
          <w:color w:val="auto"/>
          <w:lang w:val="en-US"/>
        </w:rPr>
        <w:t>Utilizando</w:t>
      </w:r>
      <w:proofErr w:type="spellEnd"/>
      <w:r w:rsidR="00640934" w:rsidRPr="00A335D6">
        <w:rPr>
          <w:color w:val="auto"/>
          <w:lang w:val="en-US"/>
        </w:rPr>
        <w:t xml:space="preserve"> </w:t>
      </w:r>
      <w:proofErr w:type="spellStart"/>
      <w:r w:rsidR="00640934" w:rsidRPr="00A335D6">
        <w:rPr>
          <w:color w:val="auto"/>
          <w:lang w:val="en-US"/>
        </w:rPr>
        <w:t>uma</w:t>
      </w:r>
      <w:proofErr w:type="spellEnd"/>
      <w:r w:rsidR="00640934" w:rsidRPr="00A335D6">
        <w:rPr>
          <w:color w:val="auto"/>
          <w:lang w:val="en-US"/>
        </w:rPr>
        <w:t xml:space="preserve"> </w:t>
      </w:r>
      <w:proofErr w:type="spellStart"/>
      <w:r w:rsidR="00640934" w:rsidRPr="00A335D6">
        <w:rPr>
          <w:color w:val="auto"/>
          <w:lang w:val="en-US"/>
        </w:rPr>
        <w:t>abordagem</w:t>
      </w:r>
      <w:proofErr w:type="spellEnd"/>
      <w:r w:rsidR="00640934" w:rsidRPr="00A335D6">
        <w:rPr>
          <w:color w:val="auto"/>
          <w:lang w:val="en-US"/>
        </w:rPr>
        <w:t xml:space="preserve"> </w:t>
      </w:r>
      <w:proofErr w:type="spellStart"/>
      <w:r w:rsidR="00640934" w:rsidRPr="00A335D6">
        <w:rPr>
          <w:color w:val="auto"/>
          <w:lang w:val="en-US"/>
        </w:rPr>
        <w:t>qualitativa</w:t>
      </w:r>
      <w:proofErr w:type="spellEnd"/>
      <w:r w:rsidR="00640934" w:rsidRPr="00A335D6">
        <w:rPr>
          <w:color w:val="auto"/>
          <w:lang w:val="en-US"/>
        </w:rPr>
        <w:t xml:space="preserve">, </w:t>
      </w:r>
      <w:proofErr w:type="spellStart"/>
      <w:r w:rsidR="00640934" w:rsidRPr="00A335D6">
        <w:rPr>
          <w:color w:val="auto"/>
          <w:lang w:val="en-US"/>
        </w:rPr>
        <w:t>baseada</w:t>
      </w:r>
      <w:proofErr w:type="spellEnd"/>
      <w:r w:rsidR="00640934" w:rsidRPr="00A335D6">
        <w:rPr>
          <w:color w:val="auto"/>
          <w:lang w:val="en-US"/>
        </w:rPr>
        <w:t xml:space="preserve"> </w:t>
      </w:r>
      <w:proofErr w:type="spellStart"/>
      <w:r w:rsidR="00640934" w:rsidRPr="00A335D6">
        <w:rPr>
          <w:color w:val="auto"/>
          <w:lang w:val="en-US"/>
        </w:rPr>
        <w:t>em</w:t>
      </w:r>
      <w:proofErr w:type="spellEnd"/>
      <w:r w:rsidR="00640934" w:rsidRPr="00A335D6">
        <w:rPr>
          <w:color w:val="auto"/>
          <w:lang w:val="en-US"/>
        </w:rPr>
        <w:t xml:space="preserve"> </w:t>
      </w:r>
      <w:proofErr w:type="spellStart"/>
      <w:r w:rsidR="00640934" w:rsidRPr="00A335D6">
        <w:rPr>
          <w:color w:val="auto"/>
          <w:lang w:val="en-US"/>
        </w:rPr>
        <w:t>revisão</w:t>
      </w:r>
      <w:proofErr w:type="spellEnd"/>
      <w:r w:rsidR="00640934" w:rsidRPr="00A335D6">
        <w:rPr>
          <w:color w:val="auto"/>
          <w:lang w:val="en-US"/>
        </w:rPr>
        <w:t xml:space="preserve"> </w:t>
      </w:r>
      <w:proofErr w:type="spellStart"/>
      <w:r w:rsidR="00640934" w:rsidRPr="00A335D6">
        <w:rPr>
          <w:color w:val="auto"/>
          <w:lang w:val="en-US"/>
        </w:rPr>
        <w:t>bibliográfica</w:t>
      </w:r>
      <w:proofErr w:type="spellEnd"/>
      <w:r w:rsidR="00640934" w:rsidRPr="00A335D6">
        <w:rPr>
          <w:color w:val="auto"/>
          <w:lang w:val="en-US"/>
        </w:rPr>
        <w:t xml:space="preserve"> e </w:t>
      </w:r>
      <w:proofErr w:type="spellStart"/>
      <w:r w:rsidR="00640934" w:rsidRPr="00A335D6">
        <w:rPr>
          <w:color w:val="auto"/>
          <w:lang w:val="en-US"/>
        </w:rPr>
        <w:t>análise</w:t>
      </w:r>
      <w:proofErr w:type="spellEnd"/>
      <w:r w:rsidR="00640934" w:rsidRPr="00A335D6">
        <w:rPr>
          <w:color w:val="auto"/>
          <w:lang w:val="en-US"/>
        </w:rPr>
        <w:t xml:space="preserve"> documental, o </w:t>
      </w:r>
      <w:proofErr w:type="spellStart"/>
      <w:r w:rsidR="00640934" w:rsidRPr="00A335D6">
        <w:rPr>
          <w:color w:val="auto"/>
          <w:lang w:val="en-US"/>
        </w:rPr>
        <w:t>trabalho</w:t>
      </w:r>
      <w:proofErr w:type="spellEnd"/>
      <w:r w:rsidR="00640934" w:rsidRPr="00A335D6">
        <w:rPr>
          <w:color w:val="auto"/>
          <w:lang w:val="en-US"/>
        </w:rPr>
        <w:t xml:space="preserve"> </w:t>
      </w:r>
      <w:proofErr w:type="spellStart"/>
      <w:r w:rsidR="00640934" w:rsidRPr="00A335D6">
        <w:rPr>
          <w:color w:val="auto"/>
          <w:lang w:val="en-US"/>
        </w:rPr>
        <w:t>busca</w:t>
      </w:r>
      <w:proofErr w:type="spellEnd"/>
      <w:r w:rsidR="00640934" w:rsidRPr="00A335D6">
        <w:rPr>
          <w:color w:val="auto"/>
          <w:lang w:val="en-US"/>
        </w:rPr>
        <w:t xml:space="preserve"> </w:t>
      </w:r>
      <w:proofErr w:type="spellStart"/>
      <w:r w:rsidR="00640934" w:rsidRPr="00A335D6">
        <w:rPr>
          <w:color w:val="auto"/>
          <w:lang w:val="en-US"/>
        </w:rPr>
        <w:t>explorar</w:t>
      </w:r>
      <w:proofErr w:type="spellEnd"/>
      <w:r w:rsidR="00640934" w:rsidRPr="00A335D6">
        <w:rPr>
          <w:color w:val="auto"/>
          <w:lang w:val="en-US"/>
        </w:rPr>
        <w:t xml:space="preserve"> </w:t>
      </w:r>
      <w:proofErr w:type="spellStart"/>
      <w:r w:rsidR="00640934" w:rsidRPr="00A335D6">
        <w:rPr>
          <w:color w:val="auto"/>
          <w:lang w:val="en-US"/>
        </w:rPr>
        <w:t>os</w:t>
      </w:r>
      <w:proofErr w:type="spellEnd"/>
      <w:r w:rsidR="00640934" w:rsidRPr="00A335D6">
        <w:rPr>
          <w:color w:val="auto"/>
          <w:lang w:val="en-US"/>
        </w:rPr>
        <w:t xml:space="preserve"> </w:t>
      </w:r>
      <w:proofErr w:type="spellStart"/>
      <w:r w:rsidR="00640934" w:rsidRPr="00A335D6">
        <w:rPr>
          <w:color w:val="auto"/>
          <w:lang w:val="en-US"/>
        </w:rPr>
        <w:t>desafios</w:t>
      </w:r>
      <w:proofErr w:type="spellEnd"/>
      <w:r w:rsidR="00640934" w:rsidRPr="00A335D6">
        <w:rPr>
          <w:color w:val="auto"/>
          <w:lang w:val="en-US"/>
        </w:rPr>
        <w:t xml:space="preserve"> e </w:t>
      </w:r>
      <w:proofErr w:type="spellStart"/>
      <w:r w:rsidR="00640934" w:rsidRPr="00A335D6">
        <w:rPr>
          <w:color w:val="auto"/>
          <w:lang w:val="en-US"/>
        </w:rPr>
        <w:t>benefícios</w:t>
      </w:r>
      <w:proofErr w:type="spellEnd"/>
      <w:r w:rsidR="00640934" w:rsidRPr="00A335D6">
        <w:rPr>
          <w:color w:val="auto"/>
          <w:lang w:val="en-US"/>
        </w:rPr>
        <w:t xml:space="preserve"> das </w:t>
      </w:r>
      <w:proofErr w:type="spellStart"/>
      <w:r w:rsidR="00640934" w:rsidRPr="00A335D6">
        <w:rPr>
          <w:color w:val="auto"/>
          <w:lang w:val="en-US"/>
        </w:rPr>
        <w:t>alterações</w:t>
      </w:r>
      <w:proofErr w:type="spellEnd"/>
      <w:r w:rsidR="00640934" w:rsidRPr="00A335D6">
        <w:rPr>
          <w:color w:val="auto"/>
          <w:lang w:val="en-US"/>
        </w:rPr>
        <w:t xml:space="preserve"> no </w:t>
      </w:r>
      <w:proofErr w:type="spellStart"/>
      <w:r w:rsidR="00640934" w:rsidRPr="00A335D6">
        <w:rPr>
          <w:color w:val="auto"/>
          <w:lang w:val="en-US"/>
        </w:rPr>
        <w:t>sistema</w:t>
      </w:r>
      <w:proofErr w:type="spellEnd"/>
      <w:r w:rsidR="00640934" w:rsidRPr="00A335D6">
        <w:rPr>
          <w:color w:val="auto"/>
          <w:lang w:val="en-US"/>
        </w:rPr>
        <w:t xml:space="preserve"> </w:t>
      </w:r>
      <w:proofErr w:type="spellStart"/>
      <w:r w:rsidR="00640934" w:rsidRPr="00A335D6">
        <w:rPr>
          <w:color w:val="auto"/>
          <w:lang w:val="en-US"/>
        </w:rPr>
        <w:t>tributário</w:t>
      </w:r>
      <w:proofErr w:type="spellEnd"/>
      <w:r w:rsidR="00640934" w:rsidRPr="00A335D6">
        <w:rPr>
          <w:color w:val="auto"/>
          <w:lang w:val="en-US"/>
        </w:rPr>
        <w:t xml:space="preserve">. </w:t>
      </w:r>
      <w:r w:rsidR="002F4024" w:rsidRPr="00A335D6">
        <w:rPr>
          <w:color w:val="auto"/>
        </w:rPr>
        <w:t>Conclui-se que, embora a reforma represente um avanço em termos de modernização e transparência fiscal, sua eficácia dependerá da capacidade de empresas e governos em superar as barreiras operacionais e estruturais durante a transição, promovendo um sistema tributário mais eficiente, equitativo e competitivo.</w:t>
      </w:r>
    </w:p>
    <w:p w14:paraId="49F0C7B7" w14:textId="4041731B" w:rsidR="00EB61B8" w:rsidRPr="00A335D6" w:rsidRDefault="00EB61B8" w:rsidP="00416D78">
      <w:pPr>
        <w:pStyle w:val="texto-RESUMO"/>
        <w:rPr>
          <w:color w:val="auto"/>
        </w:rPr>
      </w:pPr>
    </w:p>
    <w:p w14:paraId="3CAE4D1E" w14:textId="451F3BB8" w:rsidR="00EB61B8" w:rsidRPr="00640934" w:rsidRDefault="00A34794" w:rsidP="00D64289">
      <w:pPr>
        <w:spacing w:after="120" w:line="276" w:lineRule="auto"/>
        <w:jc w:val="both"/>
        <w:rPr>
          <w:rFonts w:ascii="Arial" w:hAnsi="Arial" w:cs="Arial"/>
          <w:i/>
          <w:iCs/>
          <w:lang w:val="pt-BR"/>
        </w:rPr>
      </w:pPr>
      <w:r w:rsidRPr="00FE0B7F">
        <w:rPr>
          <w:rFonts w:ascii="Arial" w:eastAsia="Times New Roman" w:hAnsi="Arial" w:cs="Arial"/>
          <w:lang w:val="pt-BR" w:eastAsia="pt-BR"/>
        </w:rPr>
        <w:t xml:space="preserve">Palavras-chave: </w:t>
      </w:r>
      <w:r w:rsidR="00D64289" w:rsidRPr="00FE0B7F">
        <w:rPr>
          <w:rFonts w:ascii="Arial" w:eastAsia="Times New Roman" w:hAnsi="Arial" w:cs="Arial"/>
          <w:lang w:val="pt-BR" w:eastAsia="pt-BR"/>
        </w:rPr>
        <w:t>Reforma</w:t>
      </w:r>
      <w:r w:rsidR="002F4024">
        <w:rPr>
          <w:rFonts w:ascii="Arial" w:eastAsia="Times New Roman" w:hAnsi="Arial" w:cs="Arial"/>
          <w:lang w:val="pt-BR" w:eastAsia="pt-BR"/>
        </w:rPr>
        <w:t xml:space="preserve"> Tributária</w:t>
      </w:r>
      <w:r w:rsidR="00D64289" w:rsidRPr="00FE0B7F">
        <w:rPr>
          <w:rFonts w:ascii="Arial" w:eastAsia="Times New Roman" w:hAnsi="Arial" w:cs="Arial"/>
          <w:lang w:val="pt-BR" w:eastAsia="pt-BR"/>
        </w:rPr>
        <w:t xml:space="preserve">; </w:t>
      </w:r>
      <w:r w:rsidR="00DC08F1">
        <w:rPr>
          <w:rFonts w:ascii="Arial" w:eastAsia="Times New Roman" w:hAnsi="Arial" w:cs="Arial"/>
          <w:lang w:val="pt-BR" w:eastAsia="pt-BR"/>
        </w:rPr>
        <w:t>Planejamento Tributário</w:t>
      </w:r>
      <w:r w:rsidR="00D64289" w:rsidRPr="00FE0B7F">
        <w:rPr>
          <w:rFonts w:ascii="Arial" w:eastAsia="Times New Roman" w:hAnsi="Arial" w:cs="Arial"/>
          <w:lang w:val="pt-BR" w:eastAsia="pt-BR"/>
        </w:rPr>
        <w:t xml:space="preserve">; </w:t>
      </w:r>
      <w:r w:rsidR="00DC08F1" w:rsidRPr="00640934">
        <w:rPr>
          <w:rFonts w:ascii="Arial" w:eastAsia="Times New Roman" w:hAnsi="Arial" w:cs="Arial"/>
          <w:i/>
          <w:iCs/>
          <w:lang w:val="pt-BR" w:eastAsia="pt-BR"/>
        </w:rPr>
        <w:t xml:space="preserve">Split </w:t>
      </w:r>
      <w:proofErr w:type="spellStart"/>
      <w:r w:rsidR="00DC08F1" w:rsidRPr="00640934">
        <w:rPr>
          <w:rFonts w:ascii="Arial" w:eastAsia="Times New Roman" w:hAnsi="Arial" w:cs="Arial"/>
          <w:i/>
          <w:iCs/>
          <w:lang w:val="pt-BR" w:eastAsia="pt-BR"/>
        </w:rPr>
        <w:t>Payment</w:t>
      </w:r>
      <w:proofErr w:type="spellEnd"/>
      <w:r w:rsidR="00D64289" w:rsidRPr="00640934">
        <w:rPr>
          <w:rFonts w:ascii="Arial" w:eastAsia="Times New Roman" w:hAnsi="Arial" w:cs="Arial"/>
          <w:i/>
          <w:iCs/>
          <w:lang w:val="pt-BR" w:eastAsia="pt-BR"/>
        </w:rPr>
        <w:t>.</w:t>
      </w:r>
    </w:p>
    <w:p w14:paraId="10CCFC67" w14:textId="77777777" w:rsidR="00D64289" w:rsidRPr="00D31C57" w:rsidRDefault="00D64289" w:rsidP="00D64289">
      <w:pPr>
        <w:spacing w:after="120" w:line="276" w:lineRule="auto"/>
        <w:jc w:val="both"/>
        <w:rPr>
          <w:rFonts w:ascii="Arial" w:hAnsi="Arial" w:cs="Arial"/>
          <w:lang w:val="pt-BR"/>
        </w:rPr>
      </w:pPr>
    </w:p>
    <w:p w14:paraId="05D14C32" w14:textId="1D372CEA" w:rsidR="00EB61B8" w:rsidRPr="00FE0B7F" w:rsidRDefault="00EB61B8" w:rsidP="00EB61B8">
      <w:pPr>
        <w:spacing w:after="0"/>
        <w:jc w:val="center"/>
        <w:rPr>
          <w:rFonts w:ascii="Arial" w:hAnsi="Arial" w:cs="Arial"/>
        </w:rPr>
      </w:pPr>
      <w:r w:rsidRPr="00FE0B7F">
        <w:rPr>
          <w:rFonts w:ascii="Arial" w:hAnsi="Arial" w:cs="Arial"/>
          <w:b/>
        </w:rPr>
        <w:t>ABSTRACT</w:t>
      </w:r>
    </w:p>
    <w:p w14:paraId="4964DAE7" w14:textId="684AEB71" w:rsidR="00EB61B8" w:rsidRPr="00FE0B7F" w:rsidRDefault="00EB61B8" w:rsidP="00EB61B8">
      <w:pPr>
        <w:spacing w:after="0" w:line="360" w:lineRule="auto"/>
        <w:rPr>
          <w:rFonts w:ascii="Arial" w:hAnsi="Arial" w:cs="Arial"/>
          <w:b/>
        </w:rPr>
      </w:pPr>
    </w:p>
    <w:p w14:paraId="225A7868" w14:textId="666DC122" w:rsidR="0032699C" w:rsidRPr="001B2E96" w:rsidRDefault="001B2E96" w:rsidP="00416D78">
      <w:pPr>
        <w:pStyle w:val="texto-RESUMO"/>
        <w:rPr>
          <w:color w:val="auto"/>
        </w:rPr>
      </w:pPr>
      <w:r w:rsidRPr="001B2E96">
        <w:rPr>
          <w:color w:val="auto"/>
          <w:lang w:val="en-US"/>
        </w:rPr>
        <w:t>This article explores the impacts of the Brazilian tax reform on corporate tax planning, analyzing the changes proposed by Constitutional Amendment No. 132/2023 and regulated by Complementary Bills No. 68/2024 and No. 108/2024. The research focuses on the transition to the Dual VAT model, consisting of the Contribution on Goods and Services (CBS) and the Goods and Services Tax (IBS), which replace cumulative and fragmented taxes. The analysis highlights the implementation of full non-</w:t>
      </w:r>
      <w:proofErr w:type="spellStart"/>
      <w:r w:rsidRPr="001B2E96">
        <w:rPr>
          <w:color w:val="auto"/>
          <w:lang w:val="en-US"/>
        </w:rPr>
        <w:t>cumulativity</w:t>
      </w:r>
      <w:proofErr w:type="spellEnd"/>
      <w:r w:rsidRPr="001B2E96">
        <w:rPr>
          <w:color w:val="auto"/>
          <w:lang w:val="en-US"/>
        </w:rPr>
        <w:t xml:space="preserve"> and the split payment mechanism, which automates tax collection and promises greater efficiency and security in revenue administration. The research problem lies in understanding how companies can adapt their fiscal and operational processes to the proposed changes. Using a qualitative approach based on a literature review and document analysis, the study seeks to explore the challenges and benefits </w:t>
      </w:r>
      <w:r w:rsidRPr="001B2E96">
        <w:rPr>
          <w:color w:val="auto"/>
          <w:lang w:val="en-US"/>
        </w:rPr>
        <w:lastRenderedPageBreak/>
        <w:t>of changes in the tax system. It concludes that, although the reform represents progress in terms of fiscal modernization and transparency, its effectiveness will depend on the ability of companies and governments to overcome operational and structural barriers during the transition, fostering a more efficient, equitable, and competitive tax system.</w:t>
      </w:r>
    </w:p>
    <w:p w14:paraId="7BBCD3B1" w14:textId="0224F7C6" w:rsidR="00EB61B8" w:rsidRPr="001B2E96" w:rsidRDefault="00EB61B8" w:rsidP="00416D78">
      <w:pPr>
        <w:pStyle w:val="texto-RESUMO"/>
        <w:rPr>
          <w:color w:val="auto"/>
        </w:rPr>
      </w:pPr>
      <w:r w:rsidRPr="001B2E96">
        <w:rPr>
          <w:color w:val="auto"/>
        </w:rPr>
        <w:t xml:space="preserve">Keywords: </w:t>
      </w:r>
      <w:r w:rsidR="00DC08F1" w:rsidRPr="001B2E96">
        <w:rPr>
          <w:color w:val="auto"/>
        </w:rPr>
        <w:t xml:space="preserve">Tax </w:t>
      </w:r>
      <w:r w:rsidR="00C968A1" w:rsidRPr="001B2E96">
        <w:rPr>
          <w:color w:val="auto"/>
        </w:rPr>
        <w:t>Reform</w:t>
      </w:r>
      <w:r w:rsidR="00A34794" w:rsidRPr="001B2E96">
        <w:rPr>
          <w:color w:val="auto"/>
        </w:rPr>
        <w:t xml:space="preserve">; </w:t>
      </w:r>
      <w:r w:rsidR="00DC08F1" w:rsidRPr="001B2E96">
        <w:rPr>
          <w:color w:val="auto"/>
        </w:rPr>
        <w:t>Tax Planning</w:t>
      </w:r>
      <w:r w:rsidR="00A34794" w:rsidRPr="001B2E96">
        <w:rPr>
          <w:color w:val="auto"/>
        </w:rPr>
        <w:t>;</w:t>
      </w:r>
      <w:r w:rsidRPr="001B2E96">
        <w:rPr>
          <w:color w:val="auto"/>
        </w:rPr>
        <w:t xml:space="preserve"> </w:t>
      </w:r>
      <w:r w:rsidR="00DC08F1" w:rsidRPr="001B2E96">
        <w:rPr>
          <w:i/>
          <w:iCs/>
          <w:color w:val="auto"/>
        </w:rPr>
        <w:t>Split Payment</w:t>
      </w:r>
      <w:r w:rsidRPr="001B2E96">
        <w:rPr>
          <w:color w:val="auto"/>
        </w:rPr>
        <w:t>.</w:t>
      </w:r>
    </w:p>
    <w:p w14:paraId="30B4AD02" w14:textId="77777777" w:rsidR="009F2549" w:rsidRPr="00F823CF" w:rsidRDefault="009F2549" w:rsidP="00D3195C">
      <w:pPr>
        <w:spacing w:after="0" w:line="360" w:lineRule="auto"/>
        <w:rPr>
          <w:rFonts w:ascii="Arial" w:hAnsi="Arial" w:cs="Arial"/>
        </w:rPr>
      </w:pPr>
    </w:p>
    <w:p w14:paraId="4EDF0846" w14:textId="3600F990" w:rsidR="00EB61B8" w:rsidRPr="00FE0B7F" w:rsidRDefault="00EB61B8" w:rsidP="00EB61B8">
      <w:pPr>
        <w:pStyle w:val="ttulo-SEMN"/>
        <w:rPr>
          <w:rFonts w:cs="Arial"/>
        </w:rPr>
      </w:pPr>
      <w:r w:rsidRPr="00FE0B7F">
        <w:rPr>
          <w:rFonts w:cs="Arial"/>
        </w:rPr>
        <w:t>Introdução</w:t>
      </w:r>
    </w:p>
    <w:p w14:paraId="5D4D3899" w14:textId="5E72D5F6" w:rsidR="00EB61B8" w:rsidRPr="00457FEB" w:rsidRDefault="00EB61B8" w:rsidP="00EB61B8">
      <w:pPr>
        <w:spacing w:after="0" w:line="360" w:lineRule="auto"/>
        <w:rPr>
          <w:rFonts w:ascii="Arial" w:hAnsi="Arial" w:cs="Arial"/>
          <w:b/>
          <w:lang w:val="pt-BR"/>
        </w:rPr>
      </w:pPr>
    </w:p>
    <w:p w14:paraId="412EA6D8" w14:textId="77777777" w:rsidR="008C04B5" w:rsidRDefault="003E0A2C" w:rsidP="003E0A2C">
      <w:pPr>
        <w:spacing w:after="0" w:line="360" w:lineRule="auto"/>
        <w:ind w:firstLine="720"/>
        <w:jc w:val="both"/>
        <w:rPr>
          <w:rFonts w:ascii="Arial" w:hAnsi="Arial" w:cs="Arial"/>
          <w:lang w:val="pt-BR"/>
        </w:rPr>
      </w:pPr>
      <w:r>
        <w:rPr>
          <w:rFonts w:ascii="Arial" w:hAnsi="Arial" w:cs="Arial"/>
          <w:lang w:val="pt-BR"/>
        </w:rPr>
        <w:t xml:space="preserve">O </w:t>
      </w:r>
      <w:r w:rsidRPr="003E0A2C">
        <w:rPr>
          <w:rFonts w:ascii="Arial" w:hAnsi="Arial" w:cs="Arial"/>
          <w:lang w:val="pt-BR"/>
        </w:rPr>
        <w:t>sistema tributário brasileiro é amplamente reconhecido como um dos mais complexos do mundo, caracterizado pela sobreposição de tributos, alta carga administrativa e distorções que impactam negativamente a competitividade das empresas e a eficiência econômica. A necessidade de uma reforma tributária estruturante tornou-se cada vez mais evidente, levando à aprovação da Emenda Constitucional nº 132/2023, que propõe um modelo de Imposto sobre Valor Agregado (IVA) Dual.</w:t>
      </w:r>
      <w:r w:rsidR="00794EFF" w:rsidRPr="00794EFF">
        <w:rPr>
          <w:rFonts w:ascii="Arial" w:hAnsi="Arial" w:cs="Arial"/>
          <w:lang w:val="pt-BR"/>
        </w:rPr>
        <w:t xml:space="preserve"> </w:t>
      </w:r>
      <w:r w:rsidR="00794EFF">
        <w:rPr>
          <w:rFonts w:ascii="Arial" w:hAnsi="Arial" w:cs="Arial"/>
          <w:lang w:val="pt-BR"/>
        </w:rPr>
        <w:t xml:space="preserve">O trabalho </w:t>
      </w:r>
      <w:r w:rsidR="00794EFF" w:rsidRPr="00554369">
        <w:rPr>
          <w:rFonts w:ascii="Arial" w:hAnsi="Arial" w:cs="Arial"/>
          <w:lang w:val="pt-BR"/>
        </w:rPr>
        <w:t xml:space="preserve">buscou </w:t>
      </w:r>
      <w:r w:rsidR="00794EFF">
        <w:rPr>
          <w:rFonts w:ascii="Arial" w:hAnsi="Arial" w:cs="Arial"/>
          <w:lang w:val="pt-BR"/>
        </w:rPr>
        <w:t>responder</w:t>
      </w:r>
      <w:r w:rsidR="00794EFF" w:rsidRPr="00554369">
        <w:rPr>
          <w:rFonts w:ascii="Arial" w:hAnsi="Arial" w:cs="Arial"/>
          <w:lang w:val="pt-BR"/>
        </w:rPr>
        <w:t xml:space="preserve"> os impactos da reforma tributária no planejamento tributário empresarial, destacando as mudanças introduzidas pela Emenda Constitucional nº 132/2023 e pelos </w:t>
      </w:r>
      <w:proofErr w:type="spellStart"/>
      <w:r w:rsidR="00794EFF" w:rsidRPr="00554369">
        <w:rPr>
          <w:rFonts w:ascii="Arial" w:hAnsi="Arial" w:cs="Arial"/>
          <w:lang w:val="pt-BR"/>
        </w:rPr>
        <w:t>PLPs</w:t>
      </w:r>
      <w:proofErr w:type="spellEnd"/>
      <w:r w:rsidR="00794EFF" w:rsidRPr="00554369">
        <w:rPr>
          <w:rFonts w:ascii="Arial" w:hAnsi="Arial" w:cs="Arial"/>
          <w:lang w:val="pt-BR"/>
        </w:rPr>
        <w:t xml:space="preserve"> nº 68/2024 e nº 108/2024. Contudo, algumas limitações influenciaram a abrangência e profundidade das análises realizadas.</w:t>
      </w:r>
      <w:r w:rsidR="00794EFF" w:rsidRPr="00F823CF">
        <w:rPr>
          <w:lang w:val="pt-BR"/>
        </w:rPr>
        <w:t xml:space="preserve">  </w:t>
      </w:r>
      <w:r w:rsidRPr="003E0A2C">
        <w:rPr>
          <w:rFonts w:ascii="Arial" w:hAnsi="Arial" w:cs="Arial"/>
          <w:lang w:val="pt-BR"/>
        </w:rPr>
        <w:t xml:space="preserve">Essa reforma, regulamentada pelos </w:t>
      </w:r>
      <w:proofErr w:type="spellStart"/>
      <w:r w:rsidRPr="003E0A2C">
        <w:rPr>
          <w:rFonts w:ascii="Arial" w:hAnsi="Arial" w:cs="Arial"/>
          <w:lang w:val="pt-BR"/>
        </w:rPr>
        <w:t>PLPs</w:t>
      </w:r>
      <w:proofErr w:type="spellEnd"/>
      <w:r w:rsidRPr="003E0A2C">
        <w:rPr>
          <w:rFonts w:ascii="Arial" w:hAnsi="Arial" w:cs="Arial"/>
          <w:lang w:val="pt-BR"/>
        </w:rPr>
        <w:t xml:space="preserve"> nº 68/2024 e nº 108/2024, busca simplificar o sistema fiscal, eliminar a cumulatividade e promover maior transparência e equidade na arrecadação de tributos.</w:t>
      </w:r>
      <w:r>
        <w:rPr>
          <w:rFonts w:ascii="Arial" w:hAnsi="Arial" w:cs="Arial"/>
          <w:lang w:val="pt-BR"/>
        </w:rPr>
        <w:t xml:space="preserve"> </w:t>
      </w:r>
    </w:p>
    <w:p w14:paraId="5627971E" w14:textId="0FBCE14E" w:rsidR="008C04B5" w:rsidRPr="008C04B5" w:rsidRDefault="008C04B5" w:rsidP="008C04B5">
      <w:pPr>
        <w:spacing w:after="0" w:line="360" w:lineRule="auto"/>
        <w:ind w:firstLine="720"/>
        <w:jc w:val="both"/>
        <w:rPr>
          <w:rFonts w:ascii="Arial" w:hAnsi="Arial" w:cs="Arial"/>
          <w:lang w:val="pt-BR"/>
        </w:rPr>
      </w:pPr>
      <w:r w:rsidRPr="008C04B5">
        <w:rPr>
          <w:rFonts w:ascii="Arial" w:hAnsi="Arial" w:cs="Arial"/>
          <w:lang w:val="pt-BR"/>
        </w:rPr>
        <w:t xml:space="preserve">Diante disso, o trabalho tem como objetivo geral analisar os impactos da reforma tributária no planejamento tributário das empresas brasileiras, com foco nas mudanças introduzidas pelo IVA Dual, não cumulatividade plena e split </w:t>
      </w:r>
      <w:proofErr w:type="spellStart"/>
      <w:r w:rsidRPr="008C04B5">
        <w:rPr>
          <w:rFonts w:ascii="Arial" w:hAnsi="Arial" w:cs="Arial"/>
          <w:lang w:val="pt-BR"/>
        </w:rPr>
        <w:t>payment</w:t>
      </w:r>
      <w:proofErr w:type="spellEnd"/>
      <w:r w:rsidRPr="008C04B5">
        <w:rPr>
          <w:rFonts w:ascii="Arial" w:hAnsi="Arial" w:cs="Arial"/>
          <w:lang w:val="pt-BR"/>
        </w:rPr>
        <w:t>. Os objetivos específicos incluem: avaliar os benefícios e desafios das novas diretrizes fiscais, explorar os impactos operacionais e financeiros das mudanças e propor estratégias para adaptação das empresas ao novo modelo.</w:t>
      </w:r>
    </w:p>
    <w:p w14:paraId="1E0458C8" w14:textId="2C8F3EC3" w:rsidR="003E0A2C" w:rsidRDefault="008C04B5" w:rsidP="008C04B5">
      <w:pPr>
        <w:spacing w:after="0" w:line="360" w:lineRule="auto"/>
        <w:ind w:firstLine="720"/>
        <w:jc w:val="both"/>
        <w:rPr>
          <w:rFonts w:ascii="Arial" w:hAnsi="Arial" w:cs="Arial"/>
          <w:lang w:val="pt-BR"/>
        </w:rPr>
      </w:pPr>
      <w:r w:rsidRPr="008C04B5">
        <w:rPr>
          <w:rFonts w:ascii="Arial" w:hAnsi="Arial" w:cs="Arial"/>
          <w:lang w:val="pt-BR"/>
        </w:rPr>
        <w:t xml:space="preserve">A pesquisa adota uma abordagem qualitativa, baseada em revisão bibliográfica e análise documental de fontes como a Emenda Constitucional nº 132/2023, os </w:t>
      </w:r>
      <w:proofErr w:type="spellStart"/>
      <w:r w:rsidRPr="008C04B5">
        <w:rPr>
          <w:rFonts w:ascii="Arial" w:hAnsi="Arial" w:cs="Arial"/>
          <w:lang w:val="pt-BR"/>
        </w:rPr>
        <w:t>PLPs</w:t>
      </w:r>
      <w:proofErr w:type="spellEnd"/>
      <w:r w:rsidRPr="008C04B5">
        <w:rPr>
          <w:rFonts w:ascii="Arial" w:hAnsi="Arial" w:cs="Arial"/>
          <w:lang w:val="pt-BR"/>
        </w:rPr>
        <w:t xml:space="preserve"> nº 68/2024 e nº 108/2024, além de estudos comparativos internacionais sobre sistemas de IVA. Fundamenta-se em autores como </w:t>
      </w:r>
      <w:proofErr w:type="spellStart"/>
      <w:r>
        <w:rPr>
          <w:rFonts w:ascii="Arial" w:hAnsi="Arial" w:cs="Arial"/>
          <w:lang w:val="pt-BR"/>
        </w:rPr>
        <w:t>Luis</w:t>
      </w:r>
      <w:proofErr w:type="spellEnd"/>
      <w:r>
        <w:rPr>
          <w:rFonts w:ascii="Arial" w:hAnsi="Arial" w:cs="Arial"/>
          <w:lang w:val="pt-BR"/>
        </w:rPr>
        <w:t xml:space="preserve"> Eduardo </w:t>
      </w:r>
      <w:proofErr w:type="spellStart"/>
      <w:r>
        <w:rPr>
          <w:rFonts w:ascii="Arial" w:hAnsi="Arial" w:cs="Arial"/>
          <w:lang w:val="pt-BR"/>
        </w:rPr>
        <w:t>Schoueri</w:t>
      </w:r>
      <w:proofErr w:type="spellEnd"/>
      <w:r>
        <w:rPr>
          <w:rFonts w:ascii="Arial" w:hAnsi="Arial" w:cs="Arial"/>
          <w:lang w:val="pt-BR"/>
        </w:rPr>
        <w:t xml:space="preserve"> e </w:t>
      </w:r>
      <w:r w:rsidRPr="008C04B5">
        <w:rPr>
          <w:rFonts w:ascii="Arial" w:hAnsi="Arial" w:cs="Arial"/>
          <w:lang w:val="pt-BR"/>
        </w:rPr>
        <w:t xml:space="preserve">Bernard </w:t>
      </w:r>
      <w:proofErr w:type="spellStart"/>
      <w:r w:rsidRPr="008C04B5">
        <w:rPr>
          <w:rFonts w:ascii="Arial" w:hAnsi="Arial" w:cs="Arial"/>
          <w:lang w:val="pt-BR"/>
        </w:rPr>
        <w:t>Appy</w:t>
      </w:r>
      <w:proofErr w:type="spellEnd"/>
      <w:r w:rsidRPr="008C04B5">
        <w:rPr>
          <w:rFonts w:ascii="Arial" w:hAnsi="Arial" w:cs="Arial"/>
          <w:lang w:val="pt-BR"/>
        </w:rPr>
        <w:t xml:space="preserve">, para discutir os efeitos da reforma na competitividade e no ambiente de negócios. Com essa abordagem, o estudo busca contribuir para o entendimento das </w:t>
      </w:r>
      <w:r w:rsidRPr="008C04B5">
        <w:rPr>
          <w:rFonts w:ascii="Arial" w:hAnsi="Arial" w:cs="Arial"/>
          <w:lang w:val="pt-BR"/>
        </w:rPr>
        <w:lastRenderedPageBreak/>
        <w:t>transformações tributárias, destacando os benefícios e desafios enfrentados pelas empresas no Brasil.</w:t>
      </w:r>
    </w:p>
    <w:p w14:paraId="3E93B831" w14:textId="77777777" w:rsidR="008C04B5" w:rsidRPr="003E0A2C" w:rsidRDefault="008C04B5" w:rsidP="008C04B5">
      <w:pPr>
        <w:spacing w:after="0" w:line="360" w:lineRule="auto"/>
        <w:rPr>
          <w:rFonts w:ascii="Arial" w:hAnsi="Arial" w:cs="Arial"/>
          <w:lang w:val="pt-BR"/>
        </w:rPr>
      </w:pPr>
    </w:p>
    <w:p w14:paraId="33EBE5BC" w14:textId="77777777" w:rsidR="00FE0B7F" w:rsidRPr="00FE0B7F" w:rsidRDefault="00A34794" w:rsidP="00FE0B7F">
      <w:pPr>
        <w:spacing w:after="0" w:line="360" w:lineRule="auto"/>
        <w:rPr>
          <w:rFonts w:ascii="Arial" w:hAnsi="Arial" w:cs="Arial"/>
          <w:lang w:val="pt-BR"/>
        </w:rPr>
      </w:pPr>
      <w:r w:rsidRPr="00D31C57">
        <w:rPr>
          <w:rFonts w:ascii="Arial" w:hAnsi="Arial" w:cs="Arial"/>
          <w:b/>
          <w:lang w:val="pt-BR"/>
        </w:rPr>
        <w:t xml:space="preserve">1 </w:t>
      </w:r>
      <w:r w:rsidR="00057185" w:rsidRPr="00D31C57">
        <w:rPr>
          <w:rFonts w:ascii="Arial" w:hAnsi="Arial" w:cs="Arial"/>
          <w:b/>
          <w:lang w:val="pt-BR"/>
        </w:rPr>
        <w:t>REFERENCIAL TEÓRICO</w:t>
      </w:r>
    </w:p>
    <w:p w14:paraId="573EEA39" w14:textId="77777777" w:rsidR="00FE0B7F" w:rsidRPr="00FE0B7F" w:rsidRDefault="00FE0B7F" w:rsidP="00FE0B7F">
      <w:pPr>
        <w:spacing w:after="0" w:line="360" w:lineRule="auto"/>
        <w:rPr>
          <w:rFonts w:ascii="Arial" w:hAnsi="Arial" w:cs="Arial"/>
          <w:lang w:val="pt-BR"/>
        </w:rPr>
      </w:pPr>
    </w:p>
    <w:p w14:paraId="269404D1" w14:textId="7BD937CF" w:rsidR="005D0223" w:rsidRPr="00FE0B7F" w:rsidRDefault="005D0223" w:rsidP="0032699C">
      <w:pPr>
        <w:spacing w:after="0" w:line="360" w:lineRule="auto"/>
        <w:ind w:firstLine="709"/>
        <w:jc w:val="both"/>
        <w:rPr>
          <w:rFonts w:ascii="Arial" w:hAnsi="Arial" w:cs="Arial"/>
          <w:color w:val="808080" w:themeColor="background1" w:themeShade="80"/>
          <w:sz w:val="22"/>
          <w:szCs w:val="20"/>
          <w:lang w:val="pt-BR"/>
        </w:rPr>
      </w:pPr>
      <w:r w:rsidRPr="00D31C57">
        <w:rPr>
          <w:rFonts w:ascii="Arial" w:hAnsi="Arial" w:cs="Arial"/>
          <w:lang w:val="pt-BR"/>
        </w:rPr>
        <w:t>Segundo Appolinário, toda pesquisa deverá apresentar uma contextualização do assunto abordado, sendo efetuada por várias citações diretas e indiretas de autores, descrevendo o que estes tem publicado sobre os respectivos temas. (Appolinário, 2015).</w:t>
      </w:r>
    </w:p>
    <w:p w14:paraId="1789870B" w14:textId="77777777" w:rsidR="005D0223" w:rsidRPr="00D31C57" w:rsidRDefault="005D0223" w:rsidP="005D0223">
      <w:pPr>
        <w:spacing w:after="0" w:line="360" w:lineRule="auto"/>
        <w:ind w:firstLine="709"/>
        <w:jc w:val="both"/>
        <w:rPr>
          <w:rFonts w:ascii="Arial" w:hAnsi="Arial" w:cs="Arial"/>
          <w:lang w:val="pt-BR"/>
        </w:rPr>
      </w:pPr>
      <w:r w:rsidRPr="00D31C57">
        <w:rPr>
          <w:rFonts w:ascii="Arial" w:hAnsi="Arial" w:cs="Arial"/>
          <w:lang w:val="pt-BR"/>
        </w:rPr>
        <w:t>No trabalho, serão apresentados os seguintes assuntos: Planejamento tributário, reforma tributária, Imposto sobre valor agregado.</w:t>
      </w:r>
    </w:p>
    <w:p w14:paraId="120E5E8E" w14:textId="77777777" w:rsidR="005D0223" w:rsidRPr="00D31C57" w:rsidRDefault="005D0223" w:rsidP="005D0223">
      <w:pPr>
        <w:spacing w:after="0" w:line="360" w:lineRule="auto"/>
        <w:jc w:val="both"/>
        <w:rPr>
          <w:rFonts w:ascii="Arial" w:hAnsi="Arial" w:cs="Arial"/>
          <w:lang w:val="pt-BR"/>
        </w:rPr>
      </w:pPr>
    </w:p>
    <w:p w14:paraId="4C4E31D8" w14:textId="77777777" w:rsidR="005D0223" w:rsidRPr="00FE0B7F" w:rsidRDefault="005D0223" w:rsidP="005D0223">
      <w:pPr>
        <w:pStyle w:val="SUBTITULOTCC"/>
        <w:numPr>
          <w:ilvl w:val="1"/>
          <w:numId w:val="31"/>
        </w:numPr>
        <w:ind w:left="0" w:firstLine="0"/>
      </w:pPr>
      <w:bookmarkStart w:id="0" w:name="_Toc168856869"/>
      <w:bookmarkStart w:id="1" w:name="_Toc168857420"/>
      <w:bookmarkStart w:id="2" w:name="_Toc170300827"/>
      <w:bookmarkStart w:id="3" w:name="_Hlk168763996"/>
      <w:r w:rsidRPr="00FE0B7F">
        <w:t>PLANEJAMENTO TRIBUTÁRIO E LEGISLAÇÃO TRIBUTÁRIA</w:t>
      </w:r>
      <w:bookmarkEnd w:id="0"/>
      <w:bookmarkEnd w:id="1"/>
      <w:bookmarkEnd w:id="2"/>
    </w:p>
    <w:p w14:paraId="6EDB1783" w14:textId="77777777" w:rsidR="005D0223" w:rsidRPr="00FE0B7F" w:rsidRDefault="005D0223" w:rsidP="005D0223">
      <w:pPr>
        <w:spacing w:after="0" w:line="360" w:lineRule="auto"/>
        <w:jc w:val="both"/>
        <w:rPr>
          <w:rFonts w:ascii="Arial" w:hAnsi="Arial" w:cs="Arial"/>
          <w:b/>
          <w:bCs/>
        </w:rPr>
      </w:pPr>
    </w:p>
    <w:bookmarkEnd w:id="3"/>
    <w:p w14:paraId="6621F9F1" w14:textId="77777777" w:rsidR="005D0223" w:rsidRPr="00457FEB" w:rsidRDefault="005D0223" w:rsidP="005D0223">
      <w:pPr>
        <w:spacing w:after="0" w:line="360" w:lineRule="auto"/>
        <w:ind w:firstLine="709"/>
        <w:jc w:val="both"/>
        <w:rPr>
          <w:rFonts w:ascii="Arial" w:hAnsi="Arial" w:cs="Arial"/>
          <w:lang w:val="pt-BR"/>
        </w:rPr>
      </w:pPr>
      <w:r w:rsidRPr="00D31C57">
        <w:rPr>
          <w:rFonts w:ascii="Arial" w:hAnsi="Arial" w:cs="Arial"/>
          <w:lang w:val="pt-BR"/>
        </w:rPr>
        <w:t xml:space="preserve">O planejamento tributário é uma prática estratégica utilizada pelas empresas para organizar suas atividades de maneira a minimizar legalmente a carga tributária. Este processo envolve a análise detalhada da legislação tributária vigente, bem como a implementação de medidas que permitam a redução dos tributos devidos sem infringir a lei. Segundo </w:t>
      </w:r>
      <w:proofErr w:type="spellStart"/>
      <w:r w:rsidRPr="00D31C57">
        <w:rPr>
          <w:rFonts w:ascii="Arial" w:hAnsi="Arial" w:cs="Arial"/>
          <w:lang w:val="pt-BR"/>
        </w:rPr>
        <w:t>Schoueri</w:t>
      </w:r>
      <w:proofErr w:type="spellEnd"/>
      <w:r w:rsidRPr="00D31C57">
        <w:rPr>
          <w:rFonts w:ascii="Arial" w:hAnsi="Arial" w:cs="Arial"/>
          <w:lang w:val="pt-BR"/>
        </w:rPr>
        <w:t xml:space="preserve">, o planejamento tributário é essencial para a eficiência financeira das empresas, permitindo-lhes uma maior competitividade no mercado. </w:t>
      </w:r>
      <w:r w:rsidRPr="00457FEB">
        <w:rPr>
          <w:rFonts w:ascii="Arial" w:hAnsi="Arial" w:cs="Arial"/>
          <w:lang w:val="pt-BR"/>
        </w:rPr>
        <w:t>(</w:t>
      </w:r>
      <w:proofErr w:type="spellStart"/>
      <w:r w:rsidRPr="00457FEB">
        <w:rPr>
          <w:rFonts w:ascii="Arial" w:hAnsi="Arial" w:cs="Arial"/>
          <w:lang w:val="pt-BR"/>
        </w:rPr>
        <w:t>Schoueri</w:t>
      </w:r>
      <w:proofErr w:type="spellEnd"/>
      <w:r w:rsidRPr="00457FEB">
        <w:rPr>
          <w:rFonts w:ascii="Arial" w:hAnsi="Arial" w:cs="Arial"/>
          <w:lang w:val="pt-BR"/>
        </w:rPr>
        <w:t>, 2019).</w:t>
      </w:r>
    </w:p>
    <w:p w14:paraId="407E8E68" w14:textId="77777777" w:rsidR="005D0223" w:rsidRPr="00D31C57" w:rsidRDefault="005D0223" w:rsidP="005D0223">
      <w:pPr>
        <w:spacing w:after="0" w:line="360" w:lineRule="auto"/>
        <w:ind w:firstLine="709"/>
        <w:jc w:val="both"/>
        <w:rPr>
          <w:rFonts w:ascii="Arial" w:hAnsi="Arial" w:cs="Arial"/>
          <w:lang w:val="pt-BR"/>
        </w:rPr>
      </w:pPr>
      <w:r w:rsidRPr="00D31C57">
        <w:rPr>
          <w:rFonts w:ascii="Arial" w:hAnsi="Arial" w:cs="Arial"/>
          <w:lang w:val="pt-BR"/>
        </w:rPr>
        <w:t>O planejamento tributário envolve a adoção de estratégias e medidas legais para reduzir a carga tributária, conforme Oliveira, o direito ao planejamento tributário está alicerçado na Constituição Federal, que não obriga ninguém a praticar o fato gerador de qualquer obrigação tributária. O fato gerador é definido pelo Código Tributário Nacional como a situação necessária e suficiente ao nascimento da obrigação tributária, que pode ser evitada legalmente. (Oliveira, 2016).</w:t>
      </w:r>
    </w:p>
    <w:p w14:paraId="522A0F49" w14:textId="77777777" w:rsidR="005D0223" w:rsidRPr="00457FEB" w:rsidRDefault="005D0223" w:rsidP="00B307C5">
      <w:pPr>
        <w:spacing w:after="0" w:line="360" w:lineRule="auto"/>
        <w:ind w:firstLine="709"/>
        <w:jc w:val="both"/>
        <w:rPr>
          <w:rFonts w:ascii="Arial" w:hAnsi="Arial" w:cs="Arial"/>
          <w:lang w:val="pt-BR"/>
        </w:rPr>
      </w:pPr>
      <w:r w:rsidRPr="00D31C57">
        <w:rPr>
          <w:rFonts w:ascii="Arial" w:hAnsi="Arial" w:cs="Arial"/>
          <w:lang w:val="pt-BR"/>
        </w:rPr>
        <w:t xml:space="preserve">Além disso, Oliveira destaca que o planejamento tributário é uma prática natural e jurídica desde que respeite o ordenamento jurídico. É um dever dos gestores das empresas buscar a redução de custos, incluindo os tributários, para maximizar os lucros. Isto está alinhado com a Lei das Sociedades por Ações (Lei nº 6.404/1976) e o Código Civil (Lei nº 10.406/2002), que estabelecem a responsabilidade dos administradores de agir no melhor interesse econômico da empresa​. </w:t>
      </w:r>
      <w:r w:rsidRPr="00457FEB">
        <w:rPr>
          <w:rFonts w:ascii="Arial" w:hAnsi="Arial" w:cs="Arial"/>
          <w:lang w:val="pt-BR"/>
        </w:rPr>
        <w:t>(Oliveira, 2016).</w:t>
      </w:r>
    </w:p>
    <w:p w14:paraId="329945C0" w14:textId="77777777" w:rsidR="005D0223" w:rsidRPr="00D31C57" w:rsidRDefault="005D0223" w:rsidP="005D0223">
      <w:pPr>
        <w:spacing w:after="0" w:line="360" w:lineRule="auto"/>
        <w:ind w:firstLine="709"/>
        <w:jc w:val="both"/>
        <w:rPr>
          <w:rFonts w:ascii="Arial" w:hAnsi="Arial" w:cs="Arial"/>
          <w:lang w:val="pt-BR"/>
        </w:rPr>
      </w:pPr>
      <w:r w:rsidRPr="00D31C57">
        <w:rPr>
          <w:rFonts w:ascii="Arial" w:hAnsi="Arial" w:cs="Arial"/>
          <w:lang w:val="pt-BR"/>
        </w:rPr>
        <w:lastRenderedPageBreak/>
        <w:t xml:space="preserve">O planejamento tributário é um tema essencial nas discussões sobre a administração de impostos, abordado por diversos estudiosos renomados. Conforme </w:t>
      </w:r>
      <w:proofErr w:type="spellStart"/>
      <w:r w:rsidRPr="00D31C57">
        <w:rPr>
          <w:rFonts w:ascii="Arial" w:hAnsi="Arial" w:cs="Arial"/>
          <w:lang w:val="pt-BR"/>
        </w:rPr>
        <w:t>Schoueri</w:t>
      </w:r>
      <w:proofErr w:type="spellEnd"/>
      <w:r w:rsidRPr="00D31C57">
        <w:rPr>
          <w:rFonts w:ascii="Arial" w:hAnsi="Arial" w:cs="Arial"/>
          <w:lang w:val="pt-BR"/>
        </w:rPr>
        <w:t>, destaca-se a relevância de considerar os custos tributários ao tomar decisões empresariais, esses custos influenciam diretamente os preços no mercado e a capacidade econômica das empresas de levar adiante seus projetos. (</w:t>
      </w:r>
      <w:proofErr w:type="spellStart"/>
      <w:r w:rsidRPr="00D31C57">
        <w:rPr>
          <w:rFonts w:ascii="Arial" w:hAnsi="Arial" w:cs="Arial"/>
          <w:lang w:val="pt-BR"/>
        </w:rPr>
        <w:t>Schoueri</w:t>
      </w:r>
      <w:proofErr w:type="spellEnd"/>
      <w:r w:rsidRPr="00D31C57">
        <w:rPr>
          <w:rFonts w:ascii="Arial" w:hAnsi="Arial" w:cs="Arial"/>
          <w:lang w:val="pt-BR"/>
        </w:rPr>
        <w:t>, 2019).</w:t>
      </w:r>
    </w:p>
    <w:p w14:paraId="3D15B59C" w14:textId="77777777" w:rsidR="005D0223" w:rsidRPr="00D31C57" w:rsidRDefault="005D0223" w:rsidP="005D0223">
      <w:pPr>
        <w:spacing w:after="0" w:line="360" w:lineRule="auto"/>
        <w:ind w:firstLine="709"/>
        <w:jc w:val="both"/>
        <w:rPr>
          <w:rFonts w:ascii="Arial" w:hAnsi="Arial" w:cs="Arial"/>
          <w:lang w:val="pt-BR"/>
        </w:rPr>
      </w:pPr>
      <w:r w:rsidRPr="00D31C57">
        <w:rPr>
          <w:rFonts w:ascii="Arial" w:hAnsi="Arial" w:cs="Arial"/>
          <w:lang w:val="pt-BR"/>
        </w:rPr>
        <w:t>De acordo com Oliveira, é ressaltado que "planejar é um ato normal e verdadeiramente necessário para qualquer pessoa proba, consciente e prudente" (Oliveira, 2021, p. 617), e que o planejamento tributário não deve ser visto como algo moralmente condenável, desde que seja realizado dentro dos limites legais.</w:t>
      </w:r>
    </w:p>
    <w:p w14:paraId="04E4F9DE" w14:textId="77777777" w:rsidR="005D0223" w:rsidRPr="00457FEB" w:rsidRDefault="005D0223" w:rsidP="005D0223">
      <w:pPr>
        <w:spacing w:after="0" w:line="360" w:lineRule="auto"/>
        <w:ind w:firstLine="709"/>
        <w:jc w:val="both"/>
        <w:rPr>
          <w:rFonts w:ascii="Arial" w:hAnsi="Arial" w:cs="Arial"/>
          <w:lang w:val="pt-BR"/>
        </w:rPr>
      </w:pPr>
      <w:r w:rsidRPr="00D31C57">
        <w:rPr>
          <w:rFonts w:ascii="Arial" w:hAnsi="Arial" w:cs="Arial"/>
          <w:lang w:val="pt-BR"/>
        </w:rPr>
        <w:t xml:space="preserve">Para </w:t>
      </w:r>
      <w:proofErr w:type="spellStart"/>
      <w:r w:rsidRPr="00D31C57">
        <w:rPr>
          <w:rFonts w:ascii="Arial" w:hAnsi="Arial" w:cs="Arial"/>
          <w:lang w:val="pt-BR"/>
        </w:rPr>
        <w:t>Schoeuri</w:t>
      </w:r>
      <w:proofErr w:type="spellEnd"/>
      <w:r w:rsidRPr="00D31C57">
        <w:rPr>
          <w:rFonts w:ascii="Arial" w:hAnsi="Arial" w:cs="Arial"/>
          <w:lang w:val="pt-BR"/>
        </w:rPr>
        <w:t xml:space="preserve"> [...] planejamento tributário é a atividade pela qual se organizam as operações empresariais de modo a reduzir, retardar ou eliminar o ônus tributário, observando-se os limites da lei." </w:t>
      </w:r>
      <w:r w:rsidRPr="00457FEB">
        <w:rPr>
          <w:rFonts w:ascii="Arial" w:hAnsi="Arial" w:cs="Arial"/>
          <w:lang w:val="pt-BR"/>
        </w:rPr>
        <w:t>(</w:t>
      </w:r>
      <w:proofErr w:type="spellStart"/>
      <w:r w:rsidRPr="00457FEB">
        <w:rPr>
          <w:rFonts w:ascii="Arial" w:hAnsi="Arial" w:cs="Arial"/>
          <w:lang w:val="pt-BR"/>
        </w:rPr>
        <w:t>Schoueri</w:t>
      </w:r>
      <w:proofErr w:type="spellEnd"/>
      <w:r w:rsidRPr="00457FEB">
        <w:rPr>
          <w:rFonts w:ascii="Arial" w:hAnsi="Arial" w:cs="Arial"/>
          <w:lang w:val="pt-BR"/>
        </w:rPr>
        <w:t>, 2019, p. 123)</w:t>
      </w:r>
    </w:p>
    <w:p w14:paraId="5F52651B" w14:textId="77777777" w:rsidR="005D0223" w:rsidRPr="00D31C57" w:rsidRDefault="005D0223" w:rsidP="005D0223">
      <w:pPr>
        <w:spacing w:after="0" w:line="360" w:lineRule="auto"/>
        <w:ind w:firstLine="709"/>
        <w:jc w:val="both"/>
        <w:rPr>
          <w:rFonts w:ascii="Arial" w:hAnsi="Arial" w:cs="Arial"/>
          <w:lang w:val="pt-BR"/>
        </w:rPr>
      </w:pPr>
      <w:r w:rsidRPr="00D31C57">
        <w:rPr>
          <w:rFonts w:ascii="Arial" w:hAnsi="Arial" w:cs="Arial"/>
          <w:lang w:val="pt-BR"/>
        </w:rPr>
        <w:t>O planejamento tributário, como estratégia organizacional, transcende a simples busca por redução de impostos. É um processo contínuo e dinâmico, envolvendo análise detalhada da legislação, estruturação eficiente das operações e monitoramento constante das mudanças no ambiente tributário. A empresa que adota uma abordagem proativa no planejamento tributário não apenas reduz seus custos fiscais, mas também fortalece sua posição competitiva, garantindo conformidade legal, mitigando riscos e maximizando o valor para os acionistas e demais stakeholders.</w:t>
      </w:r>
    </w:p>
    <w:p w14:paraId="76FDA422" w14:textId="77777777" w:rsidR="005D0223" w:rsidRPr="00D31C57" w:rsidRDefault="005D0223" w:rsidP="005D0223">
      <w:pPr>
        <w:spacing w:after="0" w:line="360" w:lineRule="auto"/>
        <w:jc w:val="both"/>
        <w:rPr>
          <w:rFonts w:ascii="Arial" w:hAnsi="Arial" w:cs="Arial"/>
          <w:lang w:val="pt-BR"/>
        </w:rPr>
      </w:pPr>
    </w:p>
    <w:p w14:paraId="7B8E98B2" w14:textId="18F220CA" w:rsidR="005D0223" w:rsidRPr="00D31C57" w:rsidRDefault="005D0223" w:rsidP="00F823CF">
      <w:pPr>
        <w:spacing w:after="0"/>
        <w:ind w:left="2268"/>
        <w:jc w:val="both"/>
        <w:rPr>
          <w:rFonts w:ascii="Arial" w:hAnsi="Arial" w:cs="Arial"/>
          <w:sz w:val="20"/>
          <w:szCs w:val="20"/>
          <w:lang w:val="pt-BR"/>
        </w:rPr>
      </w:pPr>
      <w:r w:rsidRPr="00D31C57">
        <w:rPr>
          <w:rFonts w:ascii="Arial" w:hAnsi="Arial" w:cs="Arial"/>
          <w:sz w:val="20"/>
          <w:szCs w:val="20"/>
          <w:lang w:val="pt-BR"/>
        </w:rPr>
        <w:t>O planejamento tributário é o estabelecimento de estratégias para a realização de atos e negócios ou mesmo de toda uma atividade profissional ou empresarial com vista ao menor pagamento de tributos. A compreensão e o enfrentamento das questões relativas aos limites do planejamento tributário exigem a ponderação do livre exercício de atividade econômica e da liberdade em geral, de um lado, com a capacidade contributiva e a solidariedade social, de outro. O debate não se restringe à análise da validade e eficácia de atos de direito privado. Impende que se proceda à análise da legitimidade das opções realizadas sob a perspectiva específica do Direito Tributário, com seus fundamentos e perspectivas. É preciso que se tenha em consideração o dever fundamental de pagar tributos e os princípios próprios da tributação, o que envolve não apenas a segurança jurídica, mas também a capacidade contributiva e a isonomia, consideradas as pessoas enquanto contribuintes. (</w:t>
      </w:r>
      <w:proofErr w:type="spellStart"/>
      <w:r w:rsidRPr="00D31C57">
        <w:rPr>
          <w:rFonts w:ascii="Arial" w:hAnsi="Arial" w:cs="Arial"/>
          <w:sz w:val="20"/>
          <w:szCs w:val="20"/>
          <w:lang w:val="pt-BR"/>
        </w:rPr>
        <w:t>P</w:t>
      </w:r>
      <w:r w:rsidR="00FE0B7F" w:rsidRPr="00D31C57">
        <w:rPr>
          <w:rFonts w:ascii="Arial" w:hAnsi="Arial" w:cs="Arial"/>
          <w:sz w:val="20"/>
          <w:szCs w:val="20"/>
          <w:lang w:val="pt-BR"/>
        </w:rPr>
        <w:t>aulsen</w:t>
      </w:r>
      <w:proofErr w:type="spellEnd"/>
      <w:r w:rsidRPr="00D31C57">
        <w:rPr>
          <w:rFonts w:ascii="Arial" w:hAnsi="Arial" w:cs="Arial"/>
          <w:sz w:val="20"/>
          <w:szCs w:val="20"/>
          <w:lang w:val="pt-BR"/>
        </w:rPr>
        <w:t>, p. 154)</w:t>
      </w:r>
    </w:p>
    <w:p w14:paraId="2884D7AE" w14:textId="77777777" w:rsidR="005D0223" w:rsidRPr="00D31C57" w:rsidRDefault="005D0223" w:rsidP="005D0223">
      <w:pPr>
        <w:spacing w:after="0" w:line="360" w:lineRule="auto"/>
        <w:jc w:val="both"/>
        <w:rPr>
          <w:rFonts w:ascii="Arial" w:hAnsi="Arial" w:cs="Arial"/>
          <w:lang w:val="pt-BR"/>
        </w:rPr>
      </w:pPr>
    </w:p>
    <w:p w14:paraId="0B530129" w14:textId="77777777" w:rsidR="005D0223" w:rsidRPr="00D31C57" w:rsidRDefault="005D0223" w:rsidP="005D0223">
      <w:pPr>
        <w:spacing w:after="0" w:line="360" w:lineRule="auto"/>
        <w:ind w:firstLine="709"/>
        <w:jc w:val="both"/>
        <w:rPr>
          <w:rFonts w:ascii="Arial" w:hAnsi="Arial" w:cs="Arial"/>
          <w:lang w:val="pt-BR"/>
        </w:rPr>
      </w:pPr>
      <w:r w:rsidRPr="00D31C57">
        <w:rPr>
          <w:rFonts w:ascii="Arial" w:hAnsi="Arial" w:cs="Arial"/>
          <w:lang w:val="pt-BR"/>
        </w:rPr>
        <w:t xml:space="preserve">A relevância do planejamento tributário aumenta em sistemas tributários complexos, como o brasileiro, onde a multiplicidade de impostos e a frequente </w:t>
      </w:r>
      <w:r w:rsidRPr="00D31C57">
        <w:rPr>
          <w:rFonts w:ascii="Arial" w:hAnsi="Arial" w:cs="Arial"/>
          <w:lang w:val="pt-BR"/>
        </w:rPr>
        <w:lastRenderedPageBreak/>
        <w:t xml:space="preserve">alteração na legislação criam um ambiente de incerteza para as empresas. De acordo com </w:t>
      </w:r>
      <w:proofErr w:type="spellStart"/>
      <w:r w:rsidRPr="00D31C57">
        <w:rPr>
          <w:rFonts w:ascii="Arial" w:hAnsi="Arial" w:cs="Arial"/>
          <w:lang w:val="pt-BR"/>
        </w:rPr>
        <w:t>Schoueri</w:t>
      </w:r>
      <w:proofErr w:type="spellEnd"/>
      <w:r w:rsidRPr="00D31C57">
        <w:rPr>
          <w:rFonts w:ascii="Arial" w:hAnsi="Arial" w:cs="Arial"/>
          <w:lang w:val="pt-BR"/>
        </w:rPr>
        <w:t>, a complexidade do sistema tributário brasileiro exige um conhecimento profundo das normas e uma capacidade contínua de adaptação às mudanças legislativas. (</w:t>
      </w:r>
      <w:proofErr w:type="spellStart"/>
      <w:r w:rsidRPr="00D31C57">
        <w:rPr>
          <w:rFonts w:ascii="Arial" w:hAnsi="Arial" w:cs="Arial"/>
          <w:lang w:val="pt-BR"/>
        </w:rPr>
        <w:t>Schoueri</w:t>
      </w:r>
      <w:proofErr w:type="spellEnd"/>
      <w:r w:rsidRPr="00D31C57">
        <w:rPr>
          <w:rFonts w:ascii="Arial" w:hAnsi="Arial" w:cs="Arial"/>
          <w:lang w:val="pt-BR"/>
        </w:rPr>
        <w:t>, 2019).</w:t>
      </w:r>
      <w:r w:rsidRPr="00D31C57">
        <w:rPr>
          <w:rFonts w:ascii="Arial" w:hAnsi="Arial" w:cs="Arial"/>
          <w:lang w:val="pt-BR"/>
        </w:rPr>
        <w:tab/>
      </w:r>
    </w:p>
    <w:p w14:paraId="0A60384C" w14:textId="77777777" w:rsidR="005D0223" w:rsidRPr="00D31C57" w:rsidRDefault="005D0223" w:rsidP="005D0223">
      <w:pPr>
        <w:spacing w:after="0" w:line="360" w:lineRule="auto"/>
        <w:ind w:firstLine="709"/>
        <w:jc w:val="both"/>
        <w:rPr>
          <w:rFonts w:ascii="Arial" w:hAnsi="Arial" w:cs="Arial"/>
          <w:lang w:val="pt-BR"/>
        </w:rPr>
      </w:pPr>
      <w:r w:rsidRPr="00D31C57">
        <w:rPr>
          <w:rFonts w:ascii="Arial" w:hAnsi="Arial" w:cs="Arial"/>
          <w:lang w:val="pt-BR"/>
        </w:rPr>
        <w:t xml:space="preserve">A principal vantagem do planejamento tributário é a diminuição dos tributos pagos, aumentando a rentabilidade da empresa. Segundo </w:t>
      </w:r>
      <w:proofErr w:type="spellStart"/>
      <w:r w:rsidRPr="00D31C57">
        <w:rPr>
          <w:rFonts w:ascii="Arial" w:hAnsi="Arial" w:cs="Arial"/>
          <w:lang w:val="pt-BR"/>
        </w:rPr>
        <w:t>Schoueri</w:t>
      </w:r>
      <w:proofErr w:type="spellEnd"/>
      <w:r w:rsidRPr="00D31C57">
        <w:rPr>
          <w:rFonts w:ascii="Arial" w:hAnsi="Arial" w:cs="Arial"/>
          <w:lang w:val="pt-BR"/>
        </w:rPr>
        <w:t>, empresas que adotam um planejamento tributário eficiente podem reduzir significativamente suas obrigações fiscais. (</w:t>
      </w:r>
      <w:proofErr w:type="spellStart"/>
      <w:r w:rsidRPr="00D31C57">
        <w:rPr>
          <w:rFonts w:ascii="Arial" w:hAnsi="Arial" w:cs="Arial"/>
          <w:lang w:val="pt-BR"/>
        </w:rPr>
        <w:t>Schoueri</w:t>
      </w:r>
      <w:proofErr w:type="spellEnd"/>
      <w:r w:rsidRPr="00D31C57">
        <w:rPr>
          <w:rFonts w:ascii="Arial" w:hAnsi="Arial" w:cs="Arial"/>
          <w:lang w:val="pt-BR"/>
        </w:rPr>
        <w:t>, 2019).</w:t>
      </w:r>
    </w:p>
    <w:p w14:paraId="285C6A24" w14:textId="4E46E30F" w:rsidR="005D0223" w:rsidRPr="00D31C57" w:rsidRDefault="005D0223" w:rsidP="005D0223">
      <w:pPr>
        <w:spacing w:after="0" w:line="360" w:lineRule="auto"/>
        <w:ind w:firstLine="709"/>
        <w:jc w:val="both"/>
        <w:rPr>
          <w:rFonts w:ascii="Arial" w:hAnsi="Arial" w:cs="Arial"/>
          <w:lang w:val="pt-BR"/>
        </w:rPr>
      </w:pPr>
      <w:r w:rsidRPr="00D31C57">
        <w:rPr>
          <w:rFonts w:ascii="Arial" w:hAnsi="Arial" w:cs="Arial"/>
          <w:lang w:val="pt-BR"/>
        </w:rPr>
        <w:t>O sistema tributário brasileiro é notoriamente complexo, com uma grande quantidade de impostos, taxas e contribuições que incidem sobre diferentes bases de cálculo. De acordo com Oliveira, a constante mudança na legislação tributária e a multiplicidade de tributos são os principais desafios enfrentados pelas empresas no Brasil. (Oliveira, 2016</w:t>
      </w:r>
      <w:r w:rsidR="000002C1">
        <w:rPr>
          <w:rFonts w:ascii="Arial" w:hAnsi="Arial" w:cs="Arial"/>
          <w:lang w:val="pt-BR"/>
        </w:rPr>
        <w:t>).</w:t>
      </w:r>
    </w:p>
    <w:p w14:paraId="7C60B932" w14:textId="77777777" w:rsidR="005D0223" w:rsidRPr="00D31C57" w:rsidRDefault="005D0223" w:rsidP="005D0223">
      <w:pPr>
        <w:spacing w:after="0" w:line="360" w:lineRule="auto"/>
        <w:ind w:firstLine="709"/>
        <w:jc w:val="both"/>
        <w:rPr>
          <w:rFonts w:ascii="Arial" w:hAnsi="Arial" w:cs="Arial"/>
          <w:lang w:val="pt-BR"/>
        </w:rPr>
      </w:pPr>
      <w:r w:rsidRPr="00D31C57">
        <w:rPr>
          <w:rFonts w:ascii="Arial" w:hAnsi="Arial" w:cs="Arial"/>
          <w:lang w:val="pt-BR"/>
        </w:rPr>
        <w:t>Conforme Oliveira, o planejamento tributário é um direito assegurado pela Constituição, fundamentado em diversos princípios essenciais. Dentre esses princípios, ele aponta o princípio da legalidade, o direito à propriedade privada e a liberdade econômica. Tais princípios garantem que tanto pessoas físicas quanto jurídicas podem estruturar suas atividades econômicas de maneira a reduzir legalmente sua carga tributária. (Oliveira, 2016).</w:t>
      </w:r>
    </w:p>
    <w:p w14:paraId="25ADB65E" w14:textId="77777777" w:rsidR="005D0223" w:rsidRPr="00457FEB" w:rsidRDefault="005D0223" w:rsidP="005D0223">
      <w:pPr>
        <w:spacing w:after="0" w:line="360" w:lineRule="auto"/>
        <w:ind w:firstLine="709"/>
        <w:jc w:val="both"/>
        <w:rPr>
          <w:rFonts w:ascii="Arial" w:hAnsi="Arial" w:cs="Arial"/>
          <w:lang w:val="pt-BR"/>
        </w:rPr>
      </w:pPr>
      <w:r w:rsidRPr="00D31C57">
        <w:rPr>
          <w:rFonts w:ascii="Arial" w:hAnsi="Arial" w:cs="Arial"/>
          <w:lang w:val="pt-BR"/>
        </w:rPr>
        <w:t xml:space="preserve">Segundo Oliveira, se discute a versatilidade do planejamento tributário, destacando que ele pode ser aplicado em diversas situações, desde a compra de uma passagem aérea até a complexa estruturação de uma empresa. Ele enfatiza que o planejamento tributário correto não deve ser confundido com práticas ilícitas, como evasão fiscal, mas sim visto como uma ferramenta legítima para otimizar a carga tributária dentro dos limites da lei. </w:t>
      </w:r>
      <w:r w:rsidRPr="00457FEB">
        <w:rPr>
          <w:rFonts w:ascii="Arial" w:hAnsi="Arial" w:cs="Arial"/>
          <w:lang w:val="pt-BR"/>
        </w:rPr>
        <w:t>(Oliveira, 2016).</w:t>
      </w:r>
    </w:p>
    <w:p w14:paraId="1439E9BA" w14:textId="77777777" w:rsidR="005D0223" w:rsidRPr="00457FEB" w:rsidRDefault="005D0223" w:rsidP="005D0223">
      <w:pPr>
        <w:spacing w:after="0" w:line="360" w:lineRule="auto"/>
        <w:ind w:firstLine="709"/>
        <w:jc w:val="both"/>
        <w:rPr>
          <w:rFonts w:ascii="Arial" w:hAnsi="Arial" w:cs="Arial"/>
          <w:lang w:val="pt-BR"/>
        </w:rPr>
      </w:pPr>
      <w:r w:rsidRPr="00D31C57">
        <w:rPr>
          <w:rFonts w:ascii="Arial" w:hAnsi="Arial" w:cs="Arial"/>
          <w:lang w:val="pt-BR"/>
        </w:rPr>
        <w:t xml:space="preserve">De acordo com Oliveira, ele sustenta que conforme o artigo 5º, inciso II da Constituição Federal, ninguém é obrigado a fazer ou deixar de fazer algo senão em virtude de lei. Essa visão reforça o princípio da legalidade, um dos pilares do sistema jurídico brasileiro, que assegura que os cidadãos e as empresas só podem ser obrigados a pagar tributos que estejam devidamente estabelecidos por legislação específica. Portanto, não existe obrigação de se submeter a um fato gerador de tributo. </w:t>
      </w:r>
      <w:r w:rsidRPr="00457FEB">
        <w:rPr>
          <w:rFonts w:ascii="Arial" w:hAnsi="Arial" w:cs="Arial"/>
          <w:lang w:val="pt-BR"/>
        </w:rPr>
        <w:t>(Oliveira, 2016).</w:t>
      </w:r>
    </w:p>
    <w:p w14:paraId="0CC8332E" w14:textId="77777777" w:rsidR="005D0223" w:rsidRPr="00D31C57" w:rsidRDefault="005D0223" w:rsidP="005D0223">
      <w:pPr>
        <w:spacing w:after="0" w:line="360" w:lineRule="auto"/>
        <w:ind w:firstLine="709"/>
        <w:jc w:val="both"/>
        <w:rPr>
          <w:rFonts w:ascii="Arial" w:hAnsi="Arial" w:cs="Arial"/>
          <w:lang w:val="pt-BR"/>
        </w:rPr>
      </w:pPr>
      <w:r w:rsidRPr="00D31C57">
        <w:rPr>
          <w:rFonts w:ascii="Arial" w:hAnsi="Arial" w:cs="Arial"/>
          <w:lang w:val="pt-BR"/>
        </w:rPr>
        <w:lastRenderedPageBreak/>
        <w:t xml:space="preserve">Conforme </w:t>
      </w:r>
      <w:proofErr w:type="spellStart"/>
      <w:r w:rsidRPr="00D31C57">
        <w:rPr>
          <w:rFonts w:ascii="Arial" w:hAnsi="Arial" w:cs="Arial"/>
          <w:lang w:val="pt-BR"/>
        </w:rPr>
        <w:t>Schoueri</w:t>
      </w:r>
      <w:proofErr w:type="spellEnd"/>
      <w:r w:rsidRPr="00D31C57">
        <w:rPr>
          <w:rFonts w:ascii="Arial" w:hAnsi="Arial" w:cs="Arial"/>
          <w:lang w:val="pt-BR"/>
        </w:rPr>
        <w:t xml:space="preserve">, há uma distinção entre tributo e confisco, é fundamental entender a distinção entre tributo e confisco para garantir a justiça fiscal e a segurança jurídica. De acordo com </w:t>
      </w:r>
      <w:proofErr w:type="spellStart"/>
      <w:r w:rsidRPr="00D31C57">
        <w:rPr>
          <w:rFonts w:ascii="Arial" w:hAnsi="Arial" w:cs="Arial"/>
          <w:lang w:val="pt-BR"/>
        </w:rPr>
        <w:t>Schoueri</w:t>
      </w:r>
      <w:proofErr w:type="spellEnd"/>
      <w:r w:rsidRPr="00D31C57">
        <w:rPr>
          <w:rFonts w:ascii="Arial" w:hAnsi="Arial" w:cs="Arial"/>
          <w:lang w:val="pt-BR"/>
        </w:rPr>
        <w:t xml:space="preserve"> ele salienta que tributo é uma obrigação financeira que resulta de atos voluntários, como a realização de uma atividade econômica ou a aquisição de um bem. Esse tipo de obrigação é previsto por lei e deve ser pago pelos contribuintes de acordo com regras claras e transparentes. Por outro lado, o confisco é uma retirada compulsória do patrimônio de um indivíduo ou empresa sem uma base legal adequada e sem a devida compensação. O confisco é considerado inconstitucional porque viola princípios fundamentais, como o direito à propriedade privada e a liberdade econômica, ambos protegidos pela Constituição Federal. (</w:t>
      </w:r>
      <w:proofErr w:type="spellStart"/>
      <w:r w:rsidRPr="00D31C57">
        <w:rPr>
          <w:rFonts w:ascii="Arial" w:hAnsi="Arial" w:cs="Arial"/>
          <w:lang w:val="pt-BR"/>
        </w:rPr>
        <w:t>Schoueri</w:t>
      </w:r>
      <w:proofErr w:type="spellEnd"/>
      <w:r w:rsidRPr="00D31C57">
        <w:rPr>
          <w:rFonts w:ascii="Arial" w:hAnsi="Arial" w:cs="Arial"/>
          <w:lang w:val="pt-BR"/>
        </w:rPr>
        <w:t>, 2019).</w:t>
      </w:r>
    </w:p>
    <w:p w14:paraId="77601E6F" w14:textId="77777777" w:rsidR="005D0223" w:rsidRPr="00D31C57" w:rsidRDefault="005D0223" w:rsidP="005D0223">
      <w:pPr>
        <w:spacing w:after="0" w:line="360" w:lineRule="auto"/>
        <w:ind w:firstLine="709"/>
        <w:jc w:val="both"/>
        <w:rPr>
          <w:rFonts w:ascii="Arial" w:hAnsi="Arial" w:cs="Arial"/>
          <w:lang w:val="pt-BR"/>
        </w:rPr>
      </w:pPr>
      <w:r w:rsidRPr="00D31C57">
        <w:rPr>
          <w:rFonts w:ascii="Arial" w:hAnsi="Arial" w:cs="Arial"/>
          <w:lang w:val="pt-BR"/>
        </w:rPr>
        <w:t>De acordo com Silva, a carga tributária, na visão do conceito econômico, representa a relação entre arrecadação tributária e seu PIB. No Brasil, essa carga tributária é muito dependente dos impostos de circulação de mercadorias (Silva, 2006).</w:t>
      </w:r>
    </w:p>
    <w:p w14:paraId="3D7C8767" w14:textId="77777777" w:rsidR="005D0223" w:rsidRPr="00D31C57" w:rsidRDefault="005D0223" w:rsidP="005D0223">
      <w:pPr>
        <w:spacing w:after="0" w:line="360" w:lineRule="auto"/>
        <w:ind w:firstLine="709"/>
        <w:jc w:val="both"/>
        <w:rPr>
          <w:rFonts w:ascii="Arial" w:hAnsi="Arial" w:cs="Arial"/>
          <w:lang w:val="pt-BR"/>
        </w:rPr>
      </w:pPr>
      <w:r w:rsidRPr="00D31C57">
        <w:rPr>
          <w:rFonts w:ascii="Arial" w:hAnsi="Arial" w:cs="Arial"/>
          <w:lang w:val="pt-BR"/>
        </w:rPr>
        <w:t xml:space="preserve">O assunto sobre o planejamento tributário no Brasil é muito discutido, de acordo com </w:t>
      </w:r>
      <w:proofErr w:type="spellStart"/>
      <w:r w:rsidRPr="00D31C57">
        <w:rPr>
          <w:rFonts w:ascii="Arial" w:hAnsi="Arial" w:cs="Arial"/>
          <w:lang w:val="pt-BR"/>
        </w:rPr>
        <w:t>Schoueri</w:t>
      </w:r>
      <w:proofErr w:type="spellEnd"/>
      <w:r w:rsidRPr="00D31C57">
        <w:rPr>
          <w:rFonts w:ascii="Arial" w:hAnsi="Arial" w:cs="Arial"/>
          <w:lang w:val="pt-BR"/>
        </w:rPr>
        <w:t>, tem oscilado entre extremos. Historicamente, a doutrina e a jurisprudência nacionais, apoiadas no princípio da legalidade, não reconheciam fundamentos para pretensões fiscais contra expedientes adotados pelos contribuintes visando economia tributária, mesmo sem motivação econômica clara. No entanto, nos últimos tempos, houve uma inversão significativa, com limitações, muitas vezes sem base legal, a estratégias legítimas de minimização da carga tributária. (</w:t>
      </w:r>
      <w:proofErr w:type="spellStart"/>
      <w:r w:rsidRPr="00D31C57">
        <w:rPr>
          <w:rFonts w:ascii="Arial" w:hAnsi="Arial" w:cs="Arial"/>
          <w:lang w:val="pt-BR"/>
        </w:rPr>
        <w:t>Schoueri</w:t>
      </w:r>
      <w:proofErr w:type="spellEnd"/>
      <w:r w:rsidRPr="00D31C57">
        <w:rPr>
          <w:rFonts w:ascii="Arial" w:hAnsi="Arial" w:cs="Arial"/>
          <w:lang w:val="pt-BR"/>
        </w:rPr>
        <w:t>, 2019).</w:t>
      </w:r>
    </w:p>
    <w:p w14:paraId="6D6356A7" w14:textId="77777777" w:rsidR="005D0223" w:rsidRPr="00D31C57" w:rsidRDefault="005D0223" w:rsidP="005D0223">
      <w:pPr>
        <w:spacing w:after="0" w:line="360" w:lineRule="auto"/>
        <w:ind w:firstLine="709"/>
        <w:jc w:val="both"/>
        <w:rPr>
          <w:rFonts w:ascii="Arial" w:hAnsi="Arial" w:cs="Arial"/>
          <w:lang w:val="pt-BR"/>
        </w:rPr>
      </w:pPr>
      <w:r w:rsidRPr="00D31C57">
        <w:rPr>
          <w:rFonts w:ascii="Arial" w:hAnsi="Arial" w:cs="Arial"/>
          <w:lang w:val="pt-BR"/>
        </w:rPr>
        <w:t>Os fundamentos constitucionais do planejamento tributário são amplamente explorados por Oliveira. Segundo Oliveira, é destacado que o direito ao planejamento tributário está enraizado em vários princípios constitucionais, como a legalidade, a liberdade econômica e o direito à propriedade privada. Esses princípios permitem que indivíduos e empresas organizem seus negócios de maneira a minimizar a carga tributária, desde que as práticas adotadas estejam em conformidade com a lei. (Oliveira, 2018).</w:t>
      </w:r>
    </w:p>
    <w:p w14:paraId="17003583" w14:textId="692020FA" w:rsidR="005D0223" w:rsidRPr="00FE0B7F" w:rsidRDefault="008E3ACA" w:rsidP="005D0223">
      <w:pPr>
        <w:spacing w:after="0" w:line="360" w:lineRule="auto"/>
        <w:ind w:firstLine="709"/>
        <w:jc w:val="both"/>
        <w:rPr>
          <w:rFonts w:ascii="Arial" w:hAnsi="Arial" w:cs="Arial"/>
        </w:rPr>
      </w:pPr>
      <w:r w:rsidRPr="008E3ACA">
        <w:rPr>
          <w:rFonts w:ascii="Arial" w:hAnsi="Arial" w:cs="Arial"/>
        </w:rPr>
        <w:t xml:space="preserve">No </w:t>
      </w:r>
      <w:proofErr w:type="spellStart"/>
      <w:r w:rsidRPr="008E3ACA">
        <w:rPr>
          <w:rFonts w:ascii="Arial" w:hAnsi="Arial" w:cs="Arial"/>
        </w:rPr>
        <w:t>contexto</w:t>
      </w:r>
      <w:proofErr w:type="spellEnd"/>
      <w:r w:rsidRPr="008E3ACA">
        <w:rPr>
          <w:rFonts w:ascii="Arial" w:hAnsi="Arial" w:cs="Arial"/>
        </w:rPr>
        <w:t xml:space="preserve"> do </w:t>
      </w:r>
      <w:proofErr w:type="spellStart"/>
      <w:r w:rsidRPr="008E3ACA">
        <w:rPr>
          <w:rFonts w:ascii="Arial" w:hAnsi="Arial" w:cs="Arial"/>
        </w:rPr>
        <w:t>trabalho</w:t>
      </w:r>
      <w:proofErr w:type="spellEnd"/>
      <w:r w:rsidRPr="008E3ACA">
        <w:rPr>
          <w:rFonts w:ascii="Arial" w:hAnsi="Arial" w:cs="Arial"/>
        </w:rPr>
        <w:t xml:space="preserve">, </w:t>
      </w:r>
      <w:proofErr w:type="spellStart"/>
      <w:r>
        <w:rPr>
          <w:rFonts w:ascii="Arial" w:hAnsi="Arial" w:cs="Arial"/>
        </w:rPr>
        <w:t>os</w:t>
      </w:r>
      <w:proofErr w:type="spellEnd"/>
      <w:r w:rsidRPr="008E3ACA">
        <w:rPr>
          <w:rFonts w:ascii="Arial" w:hAnsi="Arial" w:cs="Arial"/>
        </w:rPr>
        <w:t xml:space="preserve"> </w:t>
      </w:r>
      <w:proofErr w:type="spellStart"/>
      <w:r w:rsidRPr="008E3ACA">
        <w:rPr>
          <w:rFonts w:ascii="Arial" w:hAnsi="Arial" w:cs="Arial"/>
        </w:rPr>
        <w:t>princípios</w:t>
      </w:r>
      <w:proofErr w:type="spellEnd"/>
      <w:r w:rsidRPr="008E3ACA">
        <w:rPr>
          <w:rFonts w:ascii="Arial" w:hAnsi="Arial" w:cs="Arial"/>
        </w:rPr>
        <w:t xml:space="preserve"> </w:t>
      </w:r>
      <w:proofErr w:type="spellStart"/>
      <w:r w:rsidRPr="008E3ACA">
        <w:rPr>
          <w:rFonts w:ascii="Arial" w:hAnsi="Arial" w:cs="Arial"/>
        </w:rPr>
        <w:t>cruciais</w:t>
      </w:r>
      <w:proofErr w:type="spellEnd"/>
      <w:r w:rsidRPr="008E3ACA">
        <w:rPr>
          <w:rFonts w:ascii="Arial" w:hAnsi="Arial" w:cs="Arial"/>
        </w:rPr>
        <w:t xml:space="preserve"> para </w:t>
      </w:r>
      <w:proofErr w:type="spellStart"/>
      <w:r w:rsidRPr="008E3ACA">
        <w:rPr>
          <w:rFonts w:ascii="Arial" w:hAnsi="Arial" w:cs="Arial"/>
        </w:rPr>
        <w:t>analisar</w:t>
      </w:r>
      <w:proofErr w:type="spellEnd"/>
      <w:r w:rsidRPr="008E3ACA">
        <w:rPr>
          <w:rFonts w:ascii="Arial" w:hAnsi="Arial" w:cs="Arial"/>
        </w:rPr>
        <w:t xml:space="preserve"> </w:t>
      </w:r>
      <w:proofErr w:type="spellStart"/>
      <w:r w:rsidRPr="008E3ACA">
        <w:rPr>
          <w:rFonts w:ascii="Arial" w:hAnsi="Arial" w:cs="Arial"/>
        </w:rPr>
        <w:t>como</w:t>
      </w:r>
      <w:proofErr w:type="spellEnd"/>
      <w:r w:rsidRPr="008E3ACA">
        <w:rPr>
          <w:rFonts w:ascii="Arial" w:hAnsi="Arial" w:cs="Arial"/>
        </w:rPr>
        <w:t xml:space="preserve"> as </w:t>
      </w:r>
      <w:proofErr w:type="spellStart"/>
      <w:r w:rsidRPr="008E3ACA">
        <w:rPr>
          <w:rFonts w:ascii="Arial" w:hAnsi="Arial" w:cs="Arial"/>
        </w:rPr>
        <w:t>mudanças</w:t>
      </w:r>
      <w:proofErr w:type="spellEnd"/>
      <w:r w:rsidRPr="008E3ACA">
        <w:rPr>
          <w:rFonts w:ascii="Arial" w:hAnsi="Arial" w:cs="Arial"/>
        </w:rPr>
        <w:t xml:space="preserve"> da </w:t>
      </w:r>
      <w:proofErr w:type="spellStart"/>
      <w:r w:rsidRPr="008E3ACA">
        <w:rPr>
          <w:rFonts w:ascii="Arial" w:hAnsi="Arial" w:cs="Arial"/>
        </w:rPr>
        <w:t>reforma</w:t>
      </w:r>
      <w:proofErr w:type="spellEnd"/>
      <w:r w:rsidRPr="008E3ACA">
        <w:rPr>
          <w:rFonts w:ascii="Arial" w:hAnsi="Arial" w:cs="Arial"/>
        </w:rPr>
        <w:t xml:space="preserve"> </w:t>
      </w:r>
      <w:proofErr w:type="spellStart"/>
      <w:r w:rsidRPr="008E3ACA">
        <w:rPr>
          <w:rFonts w:ascii="Arial" w:hAnsi="Arial" w:cs="Arial"/>
        </w:rPr>
        <w:t>tributária</w:t>
      </w:r>
      <w:proofErr w:type="spellEnd"/>
      <w:r w:rsidRPr="008E3ACA">
        <w:rPr>
          <w:rFonts w:ascii="Arial" w:hAnsi="Arial" w:cs="Arial"/>
        </w:rPr>
        <w:t xml:space="preserve">, </w:t>
      </w:r>
      <w:proofErr w:type="spellStart"/>
      <w:r w:rsidRPr="008E3ACA">
        <w:rPr>
          <w:rFonts w:ascii="Arial" w:hAnsi="Arial" w:cs="Arial"/>
        </w:rPr>
        <w:t>como</w:t>
      </w:r>
      <w:proofErr w:type="spellEnd"/>
      <w:r w:rsidRPr="008E3ACA">
        <w:rPr>
          <w:rFonts w:ascii="Arial" w:hAnsi="Arial" w:cs="Arial"/>
        </w:rPr>
        <w:t xml:space="preserve"> o </w:t>
      </w:r>
      <w:r w:rsidRPr="008E3ACA">
        <w:rPr>
          <w:rFonts w:ascii="Arial" w:hAnsi="Arial" w:cs="Arial"/>
          <w:i/>
          <w:iCs/>
        </w:rPr>
        <w:t>split payment</w:t>
      </w:r>
      <w:r w:rsidRPr="008E3ACA">
        <w:rPr>
          <w:rFonts w:ascii="Arial" w:hAnsi="Arial" w:cs="Arial"/>
        </w:rPr>
        <w:t xml:space="preserve"> e a </w:t>
      </w:r>
      <w:proofErr w:type="spellStart"/>
      <w:r w:rsidRPr="008E3ACA">
        <w:rPr>
          <w:rFonts w:ascii="Arial" w:hAnsi="Arial" w:cs="Arial"/>
        </w:rPr>
        <w:t>não</w:t>
      </w:r>
      <w:proofErr w:type="spellEnd"/>
      <w:r w:rsidRPr="008E3ACA">
        <w:rPr>
          <w:rFonts w:ascii="Arial" w:hAnsi="Arial" w:cs="Arial"/>
        </w:rPr>
        <w:t xml:space="preserve"> </w:t>
      </w:r>
      <w:proofErr w:type="spellStart"/>
      <w:r w:rsidRPr="008E3ACA">
        <w:rPr>
          <w:rFonts w:ascii="Arial" w:hAnsi="Arial" w:cs="Arial"/>
        </w:rPr>
        <w:t>cumulatividade</w:t>
      </w:r>
      <w:proofErr w:type="spellEnd"/>
      <w:r w:rsidRPr="008E3ACA">
        <w:rPr>
          <w:rFonts w:ascii="Arial" w:hAnsi="Arial" w:cs="Arial"/>
        </w:rPr>
        <w:t xml:space="preserve"> plena, </w:t>
      </w:r>
      <w:proofErr w:type="spellStart"/>
      <w:r w:rsidRPr="008E3ACA">
        <w:rPr>
          <w:rFonts w:ascii="Arial" w:hAnsi="Arial" w:cs="Arial"/>
        </w:rPr>
        <w:t>podem</w:t>
      </w:r>
      <w:proofErr w:type="spellEnd"/>
      <w:r w:rsidRPr="008E3ACA">
        <w:rPr>
          <w:rFonts w:ascii="Arial" w:hAnsi="Arial" w:cs="Arial"/>
        </w:rPr>
        <w:t xml:space="preserve"> </w:t>
      </w:r>
      <w:proofErr w:type="spellStart"/>
      <w:r w:rsidRPr="008E3ACA">
        <w:rPr>
          <w:rFonts w:ascii="Arial" w:hAnsi="Arial" w:cs="Arial"/>
        </w:rPr>
        <w:t>afetar</w:t>
      </w:r>
      <w:proofErr w:type="spellEnd"/>
      <w:r w:rsidRPr="008E3ACA">
        <w:rPr>
          <w:rFonts w:ascii="Arial" w:hAnsi="Arial" w:cs="Arial"/>
        </w:rPr>
        <w:t xml:space="preserve"> o </w:t>
      </w:r>
      <w:proofErr w:type="spellStart"/>
      <w:r w:rsidRPr="008E3ACA">
        <w:rPr>
          <w:rFonts w:ascii="Arial" w:hAnsi="Arial" w:cs="Arial"/>
        </w:rPr>
        <w:t>planejamento</w:t>
      </w:r>
      <w:proofErr w:type="spellEnd"/>
      <w:r w:rsidRPr="008E3ACA">
        <w:rPr>
          <w:rFonts w:ascii="Arial" w:hAnsi="Arial" w:cs="Arial"/>
        </w:rPr>
        <w:t xml:space="preserve"> </w:t>
      </w:r>
      <w:proofErr w:type="spellStart"/>
      <w:r w:rsidRPr="008E3ACA">
        <w:rPr>
          <w:rFonts w:ascii="Arial" w:hAnsi="Arial" w:cs="Arial"/>
        </w:rPr>
        <w:t>tributário</w:t>
      </w:r>
      <w:proofErr w:type="spellEnd"/>
      <w:r w:rsidRPr="008E3ACA">
        <w:rPr>
          <w:rFonts w:ascii="Arial" w:hAnsi="Arial" w:cs="Arial"/>
        </w:rPr>
        <w:t xml:space="preserve">. Eles </w:t>
      </w:r>
      <w:proofErr w:type="spellStart"/>
      <w:r w:rsidRPr="008E3ACA">
        <w:rPr>
          <w:rFonts w:ascii="Arial" w:hAnsi="Arial" w:cs="Arial"/>
        </w:rPr>
        <w:t>fornecem</w:t>
      </w:r>
      <w:proofErr w:type="spellEnd"/>
      <w:r w:rsidRPr="008E3ACA">
        <w:rPr>
          <w:rFonts w:ascii="Arial" w:hAnsi="Arial" w:cs="Arial"/>
        </w:rPr>
        <w:t xml:space="preserve"> um </w:t>
      </w:r>
      <w:proofErr w:type="spellStart"/>
      <w:r w:rsidRPr="008E3ACA">
        <w:rPr>
          <w:rFonts w:ascii="Arial" w:hAnsi="Arial" w:cs="Arial"/>
        </w:rPr>
        <w:t>ponto</w:t>
      </w:r>
      <w:proofErr w:type="spellEnd"/>
      <w:r w:rsidRPr="008E3ACA">
        <w:rPr>
          <w:rFonts w:ascii="Arial" w:hAnsi="Arial" w:cs="Arial"/>
        </w:rPr>
        <w:t xml:space="preserve"> de </w:t>
      </w:r>
      <w:proofErr w:type="spellStart"/>
      <w:r w:rsidRPr="008E3ACA">
        <w:rPr>
          <w:rFonts w:ascii="Arial" w:hAnsi="Arial" w:cs="Arial"/>
        </w:rPr>
        <w:t>partida</w:t>
      </w:r>
      <w:proofErr w:type="spellEnd"/>
      <w:r w:rsidRPr="008E3ACA">
        <w:rPr>
          <w:rFonts w:ascii="Arial" w:hAnsi="Arial" w:cs="Arial"/>
        </w:rPr>
        <w:t xml:space="preserve"> para </w:t>
      </w:r>
      <w:proofErr w:type="spellStart"/>
      <w:r w:rsidRPr="008E3ACA">
        <w:rPr>
          <w:rFonts w:ascii="Arial" w:hAnsi="Arial" w:cs="Arial"/>
        </w:rPr>
        <w:t>avaliar</w:t>
      </w:r>
      <w:proofErr w:type="spellEnd"/>
      <w:r w:rsidRPr="008E3ACA">
        <w:rPr>
          <w:rFonts w:ascii="Arial" w:hAnsi="Arial" w:cs="Arial"/>
        </w:rPr>
        <w:t xml:space="preserve"> a </w:t>
      </w:r>
      <w:proofErr w:type="spellStart"/>
      <w:r w:rsidRPr="008E3ACA">
        <w:rPr>
          <w:rFonts w:ascii="Arial" w:hAnsi="Arial" w:cs="Arial"/>
        </w:rPr>
        <w:lastRenderedPageBreak/>
        <w:t>legalidade</w:t>
      </w:r>
      <w:proofErr w:type="spellEnd"/>
      <w:r w:rsidRPr="008E3ACA">
        <w:rPr>
          <w:rFonts w:ascii="Arial" w:hAnsi="Arial" w:cs="Arial"/>
        </w:rPr>
        <w:t xml:space="preserve"> e a </w:t>
      </w:r>
      <w:proofErr w:type="spellStart"/>
      <w:r w:rsidRPr="008E3ACA">
        <w:rPr>
          <w:rFonts w:ascii="Arial" w:hAnsi="Arial" w:cs="Arial"/>
        </w:rPr>
        <w:t>viabilidade</w:t>
      </w:r>
      <w:proofErr w:type="spellEnd"/>
      <w:r w:rsidRPr="008E3ACA">
        <w:rPr>
          <w:rFonts w:ascii="Arial" w:hAnsi="Arial" w:cs="Arial"/>
        </w:rPr>
        <w:t xml:space="preserve"> de </w:t>
      </w:r>
      <w:proofErr w:type="spellStart"/>
      <w:r w:rsidRPr="008E3ACA">
        <w:rPr>
          <w:rFonts w:ascii="Arial" w:hAnsi="Arial" w:cs="Arial"/>
        </w:rPr>
        <w:t>estratégias</w:t>
      </w:r>
      <w:proofErr w:type="spellEnd"/>
      <w:r w:rsidRPr="008E3ACA">
        <w:rPr>
          <w:rFonts w:ascii="Arial" w:hAnsi="Arial" w:cs="Arial"/>
        </w:rPr>
        <w:t xml:space="preserve"> </w:t>
      </w:r>
      <w:proofErr w:type="spellStart"/>
      <w:r w:rsidRPr="008E3ACA">
        <w:rPr>
          <w:rFonts w:ascii="Arial" w:hAnsi="Arial" w:cs="Arial"/>
        </w:rPr>
        <w:t>tributárias</w:t>
      </w:r>
      <w:proofErr w:type="spellEnd"/>
      <w:r w:rsidRPr="008E3ACA">
        <w:rPr>
          <w:rFonts w:ascii="Arial" w:hAnsi="Arial" w:cs="Arial"/>
        </w:rPr>
        <w:t xml:space="preserve"> no novo </w:t>
      </w:r>
      <w:proofErr w:type="spellStart"/>
      <w:r w:rsidRPr="008E3ACA">
        <w:rPr>
          <w:rFonts w:ascii="Arial" w:hAnsi="Arial" w:cs="Arial"/>
        </w:rPr>
        <w:t>cenário</w:t>
      </w:r>
      <w:proofErr w:type="spellEnd"/>
      <w:r w:rsidRPr="008E3ACA">
        <w:rPr>
          <w:rFonts w:ascii="Arial" w:hAnsi="Arial" w:cs="Arial"/>
        </w:rPr>
        <w:t xml:space="preserve"> fiscal</w:t>
      </w:r>
      <w:r>
        <w:rPr>
          <w:rFonts w:ascii="Arial" w:hAnsi="Arial" w:cs="Arial"/>
        </w:rPr>
        <w:t xml:space="preserve">, </w:t>
      </w:r>
      <w:r>
        <w:rPr>
          <w:rFonts w:ascii="Arial" w:hAnsi="Arial" w:cs="Arial"/>
          <w:lang w:val="pt-BR"/>
        </w:rPr>
        <w:t>s</w:t>
      </w:r>
      <w:r w:rsidR="005D0223" w:rsidRPr="00D31C57">
        <w:rPr>
          <w:rFonts w:ascii="Arial" w:hAnsi="Arial" w:cs="Arial"/>
          <w:lang w:val="pt-BR"/>
        </w:rPr>
        <w:t xml:space="preserve">egundo Oliveira, os fundamentos constitucionais do direito ao planejamento tributário </w:t>
      </w:r>
      <w:r>
        <w:rPr>
          <w:rFonts w:ascii="Arial" w:hAnsi="Arial" w:cs="Arial"/>
          <w:lang w:val="pt-BR"/>
        </w:rPr>
        <w:t>centralizam-se em</w:t>
      </w:r>
      <w:r w:rsidR="005D0223" w:rsidRPr="00D31C57">
        <w:rPr>
          <w:rFonts w:ascii="Arial" w:hAnsi="Arial" w:cs="Arial"/>
          <w:lang w:val="pt-BR"/>
        </w:rPr>
        <w:t>: Princípio da Legalidade: Toda ação de planejamento deve respeitar as leis vigentes, assegurando que as estratégias adotadas não violam normas jurídicas; Direito à Propriedade Privada: Garantido pela Constituição, este direito permite que indivíduos e empresas organizem seus patrimônios de maneira a minimizar a carga tributária; Liberdade Econômica: A ordem econômica baseada na iniciativa privada permite a reorganização de atividades econômicas e patrimônios visando a eficiência tributária.</w:t>
      </w:r>
      <w:r>
        <w:rPr>
          <w:rFonts w:ascii="Arial" w:hAnsi="Arial" w:cs="Arial"/>
          <w:lang w:val="pt-BR"/>
        </w:rPr>
        <w:t xml:space="preserve"> </w:t>
      </w:r>
      <w:r w:rsidRPr="008E3ACA">
        <w:rPr>
          <w:rFonts w:ascii="Arial" w:hAnsi="Arial" w:cs="Arial"/>
        </w:rPr>
        <w:t xml:space="preserve">Esses </w:t>
      </w:r>
      <w:proofErr w:type="spellStart"/>
      <w:r w:rsidRPr="008E3ACA">
        <w:rPr>
          <w:rFonts w:ascii="Arial" w:hAnsi="Arial" w:cs="Arial"/>
        </w:rPr>
        <w:t>fundamentos</w:t>
      </w:r>
      <w:proofErr w:type="spellEnd"/>
      <w:r w:rsidRPr="008E3ACA">
        <w:rPr>
          <w:rFonts w:ascii="Arial" w:hAnsi="Arial" w:cs="Arial"/>
        </w:rPr>
        <w:t xml:space="preserve"> </w:t>
      </w:r>
      <w:proofErr w:type="spellStart"/>
      <w:r w:rsidRPr="008E3ACA">
        <w:rPr>
          <w:rFonts w:ascii="Arial" w:hAnsi="Arial" w:cs="Arial"/>
        </w:rPr>
        <w:t>são</w:t>
      </w:r>
      <w:proofErr w:type="spellEnd"/>
      <w:r w:rsidRPr="008E3ACA">
        <w:rPr>
          <w:rFonts w:ascii="Arial" w:hAnsi="Arial" w:cs="Arial"/>
        </w:rPr>
        <w:t xml:space="preserve"> a base </w:t>
      </w:r>
      <w:proofErr w:type="gramStart"/>
      <w:r w:rsidRPr="008E3ACA">
        <w:rPr>
          <w:rFonts w:ascii="Arial" w:hAnsi="Arial" w:cs="Arial"/>
        </w:rPr>
        <w:t>do</w:t>
      </w:r>
      <w:proofErr w:type="gramEnd"/>
      <w:r w:rsidRPr="008E3ACA">
        <w:rPr>
          <w:rFonts w:ascii="Arial" w:hAnsi="Arial" w:cs="Arial"/>
        </w:rPr>
        <w:t xml:space="preserve"> </w:t>
      </w:r>
      <w:proofErr w:type="spellStart"/>
      <w:r w:rsidRPr="008E3ACA">
        <w:rPr>
          <w:rFonts w:ascii="Arial" w:hAnsi="Arial" w:cs="Arial"/>
        </w:rPr>
        <w:t>planejamento</w:t>
      </w:r>
      <w:proofErr w:type="spellEnd"/>
      <w:r w:rsidRPr="008E3ACA">
        <w:rPr>
          <w:rFonts w:ascii="Arial" w:hAnsi="Arial" w:cs="Arial"/>
        </w:rPr>
        <w:t xml:space="preserve"> </w:t>
      </w:r>
      <w:proofErr w:type="spellStart"/>
      <w:r w:rsidRPr="008E3ACA">
        <w:rPr>
          <w:rFonts w:ascii="Arial" w:hAnsi="Arial" w:cs="Arial"/>
        </w:rPr>
        <w:t>tributário</w:t>
      </w:r>
      <w:proofErr w:type="spellEnd"/>
      <w:r w:rsidRPr="008E3ACA">
        <w:rPr>
          <w:rFonts w:ascii="Arial" w:hAnsi="Arial" w:cs="Arial"/>
        </w:rPr>
        <w:t xml:space="preserve"> </w:t>
      </w:r>
      <w:proofErr w:type="spellStart"/>
      <w:r w:rsidRPr="008E3ACA">
        <w:rPr>
          <w:rFonts w:ascii="Arial" w:hAnsi="Arial" w:cs="Arial"/>
        </w:rPr>
        <w:t>como</w:t>
      </w:r>
      <w:proofErr w:type="spellEnd"/>
      <w:r w:rsidRPr="008E3ACA">
        <w:rPr>
          <w:rFonts w:ascii="Arial" w:hAnsi="Arial" w:cs="Arial"/>
        </w:rPr>
        <w:t xml:space="preserve"> </w:t>
      </w:r>
      <w:proofErr w:type="spellStart"/>
      <w:r w:rsidRPr="008E3ACA">
        <w:rPr>
          <w:rFonts w:ascii="Arial" w:hAnsi="Arial" w:cs="Arial"/>
        </w:rPr>
        <w:t>uma</w:t>
      </w:r>
      <w:proofErr w:type="spellEnd"/>
      <w:r w:rsidRPr="008E3ACA">
        <w:rPr>
          <w:rFonts w:ascii="Arial" w:hAnsi="Arial" w:cs="Arial"/>
        </w:rPr>
        <w:t xml:space="preserve"> </w:t>
      </w:r>
      <w:proofErr w:type="spellStart"/>
      <w:r w:rsidRPr="008E3ACA">
        <w:rPr>
          <w:rFonts w:ascii="Arial" w:hAnsi="Arial" w:cs="Arial"/>
        </w:rPr>
        <w:t>prática</w:t>
      </w:r>
      <w:proofErr w:type="spellEnd"/>
      <w:r w:rsidRPr="008E3ACA">
        <w:rPr>
          <w:rFonts w:ascii="Arial" w:hAnsi="Arial" w:cs="Arial"/>
        </w:rPr>
        <w:t xml:space="preserve"> </w:t>
      </w:r>
      <w:proofErr w:type="spellStart"/>
      <w:r w:rsidRPr="008E3ACA">
        <w:rPr>
          <w:rFonts w:ascii="Arial" w:hAnsi="Arial" w:cs="Arial"/>
        </w:rPr>
        <w:t>legítima</w:t>
      </w:r>
      <w:proofErr w:type="spellEnd"/>
      <w:r w:rsidRPr="008E3ACA">
        <w:rPr>
          <w:rFonts w:ascii="Arial" w:hAnsi="Arial" w:cs="Arial"/>
        </w:rPr>
        <w:t xml:space="preserve"> e </w:t>
      </w:r>
      <w:proofErr w:type="spellStart"/>
      <w:r w:rsidRPr="008E3ACA">
        <w:rPr>
          <w:rFonts w:ascii="Arial" w:hAnsi="Arial" w:cs="Arial"/>
        </w:rPr>
        <w:t>necessária</w:t>
      </w:r>
      <w:proofErr w:type="spellEnd"/>
      <w:r w:rsidRPr="008E3ACA">
        <w:rPr>
          <w:rFonts w:ascii="Arial" w:hAnsi="Arial" w:cs="Arial"/>
        </w:rPr>
        <w:t xml:space="preserve"> </w:t>
      </w:r>
      <w:proofErr w:type="spellStart"/>
      <w:r w:rsidRPr="008E3ACA">
        <w:rPr>
          <w:rFonts w:ascii="Arial" w:hAnsi="Arial" w:cs="Arial"/>
        </w:rPr>
        <w:t>dentro</w:t>
      </w:r>
      <w:proofErr w:type="spellEnd"/>
      <w:r w:rsidRPr="008E3ACA">
        <w:rPr>
          <w:rFonts w:ascii="Arial" w:hAnsi="Arial" w:cs="Arial"/>
        </w:rPr>
        <w:t xml:space="preserve"> do </w:t>
      </w:r>
      <w:proofErr w:type="spellStart"/>
      <w:r w:rsidRPr="008E3ACA">
        <w:rPr>
          <w:rFonts w:ascii="Arial" w:hAnsi="Arial" w:cs="Arial"/>
        </w:rPr>
        <w:t>ordenamento</w:t>
      </w:r>
      <w:proofErr w:type="spellEnd"/>
      <w:r w:rsidRPr="008E3ACA">
        <w:rPr>
          <w:rFonts w:ascii="Arial" w:hAnsi="Arial" w:cs="Arial"/>
        </w:rPr>
        <w:t xml:space="preserve"> </w:t>
      </w:r>
      <w:proofErr w:type="spellStart"/>
      <w:r w:rsidRPr="008E3ACA">
        <w:rPr>
          <w:rFonts w:ascii="Arial" w:hAnsi="Arial" w:cs="Arial"/>
        </w:rPr>
        <w:t>jurídico</w:t>
      </w:r>
      <w:proofErr w:type="spellEnd"/>
      <w:r w:rsidRPr="008E3ACA">
        <w:rPr>
          <w:rFonts w:ascii="Arial" w:hAnsi="Arial" w:cs="Arial"/>
        </w:rPr>
        <w:t xml:space="preserve"> </w:t>
      </w:r>
      <w:proofErr w:type="spellStart"/>
      <w:r w:rsidRPr="008E3ACA">
        <w:rPr>
          <w:rFonts w:ascii="Arial" w:hAnsi="Arial" w:cs="Arial"/>
        </w:rPr>
        <w:t>brasileiro</w:t>
      </w:r>
      <w:proofErr w:type="spellEnd"/>
      <w:r w:rsidRPr="008E3ACA">
        <w:rPr>
          <w:rFonts w:ascii="Arial" w:hAnsi="Arial" w:cs="Arial"/>
        </w:rPr>
        <w:t xml:space="preserve">. Eles </w:t>
      </w:r>
      <w:proofErr w:type="spellStart"/>
      <w:r w:rsidRPr="008E3ACA">
        <w:rPr>
          <w:rFonts w:ascii="Arial" w:hAnsi="Arial" w:cs="Arial"/>
        </w:rPr>
        <w:t>asseguram</w:t>
      </w:r>
      <w:proofErr w:type="spellEnd"/>
      <w:r w:rsidRPr="008E3ACA">
        <w:rPr>
          <w:rFonts w:ascii="Arial" w:hAnsi="Arial" w:cs="Arial"/>
        </w:rPr>
        <w:t xml:space="preserve"> que </w:t>
      </w:r>
      <w:proofErr w:type="spellStart"/>
      <w:r w:rsidRPr="008E3ACA">
        <w:rPr>
          <w:rFonts w:ascii="Arial" w:hAnsi="Arial" w:cs="Arial"/>
        </w:rPr>
        <w:t>contribuintes</w:t>
      </w:r>
      <w:proofErr w:type="spellEnd"/>
      <w:r w:rsidRPr="008E3ACA">
        <w:rPr>
          <w:rFonts w:ascii="Arial" w:hAnsi="Arial" w:cs="Arial"/>
        </w:rPr>
        <w:t xml:space="preserve"> </w:t>
      </w:r>
      <w:proofErr w:type="spellStart"/>
      <w:r w:rsidRPr="008E3ACA">
        <w:rPr>
          <w:rFonts w:ascii="Arial" w:hAnsi="Arial" w:cs="Arial"/>
        </w:rPr>
        <w:t>possam</w:t>
      </w:r>
      <w:proofErr w:type="spellEnd"/>
      <w:r w:rsidRPr="008E3ACA">
        <w:rPr>
          <w:rFonts w:ascii="Arial" w:hAnsi="Arial" w:cs="Arial"/>
        </w:rPr>
        <w:t xml:space="preserve"> </w:t>
      </w:r>
      <w:proofErr w:type="spellStart"/>
      <w:r w:rsidRPr="008E3ACA">
        <w:rPr>
          <w:rFonts w:ascii="Arial" w:hAnsi="Arial" w:cs="Arial"/>
        </w:rPr>
        <w:t>exercer</w:t>
      </w:r>
      <w:proofErr w:type="spellEnd"/>
      <w:r w:rsidRPr="008E3ACA">
        <w:rPr>
          <w:rFonts w:ascii="Arial" w:hAnsi="Arial" w:cs="Arial"/>
        </w:rPr>
        <w:t xml:space="preserve"> </w:t>
      </w:r>
      <w:proofErr w:type="spellStart"/>
      <w:r w:rsidRPr="008E3ACA">
        <w:rPr>
          <w:rFonts w:ascii="Arial" w:hAnsi="Arial" w:cs="Arial"/>
        </w:rPr>
        <w:t>seus</w:t>
      </w:r>
      <w:proofErr w:type="spellEnd"/>
      <w:r w:rsidRPr="008E3ACA">
        <w:rPr>
          <w:rFonts w:ascii="Arial" w:hAnsi="Arial" w:cs="Arial"/>
        </w:rPr>
        <w:t xml:space="preserve"> </w:t>
      </w:r>
      <w:proofErr w:type="spellStart"/>
      <w:r w:rsidRPr="008E3ACA">
        <w:rPr>
          <w:rFonts w:ascii="Arial" w:hAnsi="Arial" w:cs="Arial"/>
        </w:rPr>
        <w:t>direitos</w:t>
      </w:r>
      <w:proofErr w:type="spellEnd"/>
      <w:r w:rsidRPr="008E3ACA">
        <w:rPr>
          <w:rFonts w:ascii="Arial" w:hAnsi="Arial" w:cs="Arial"/>
        </w:rPr>
        <w:t xml:space="preserve"> </w:t>
      </w:r>
      <w:proofErr w:type="spellStart"/>
      <w:r w:rsidRPr="008E3ACA">
        <w:rPr>
          <w:rFonts w:ascii="Arial" w:hAnsi="Arial" w:cs="Arial"/>
        </w:rPr>
        <w:t>sem</w:t>
      </w:r>
      <w:proofErr w:type="spellEnd"/>
      <w:r w:rsidRPr="008E3ACA">
        <w:rPr>
          <w:rFonts w:ascii="Arial" w:hAnsi="Arial" w:cs="Arial"/>
        </w:rPr>
        <w:t xml:space="preserve"> </w:t>
      </w:r>
      <w:proofErr w:type="spellStart"/>
      <w:r w:rsidRPr="008E3ACA">
        <w:rPr>
          <w:rFonts w:ascii="Arial" w:hAnsi="Arial" w:cs="Arial"/>
        </w:rPr>
        <w:t>comprometer</w:t>
      </w:r>
      <w:proofErr w:type="spellEnd"/>
      <w:r w:rsidRPr="008E3ACA">
        <w:rPr>
          <w:rFonts w:ascii="Arial" w:hAnsi="Arial" w:cs="Arial"/>
        </w:rPr>
        <w:t xml:space="preserve"> a </w:t>
      </w:r>
      <w:proofErr w:type="spellStart"/>
      <w:r w:rsidRPr="008E3ACA">
        <w:rPr>
          <w:rFonts w:ascii="Arial" w:hAnsi="Arial" w:cs="Arial"/>
        </w:rPr>
        <w:t>conformidade</w:t>
      </w:r>
      <w:proofErr w:type="spellEnd"/>
      <w:r w:rsidRPr="008E3ACA">
        <w:rPr>
          <w:rFonts w:ascii="Arial" w:hAnsi="Arial" w:cs="Arial"/>
        </w:rPr>
        <w:t xml:space="preserve"> com as </w:t>
      </w:r>
      <w:proofErr w:type="spellStart"/>
      <w:r w:rsidRPr="008E3ACA">
        <w:rPr>
          <w:rFonts w:ascii="Arial" w:hAnsi="Arial" w:cs="Arial"/>
        </w:rPr>
        <w:t>obrigações</w:t>
      </w:r>
      <w:proofErr w:type="spellEnd"/>
      <w:r w:rsidRPr="008E3ACA">
        <w:rPr>
          <w:rFonts w:ascii="Arial" w:hAnsi="Arial" w:cs="Arial"/>
        </w:rPr>
        <w:t xml:space="preserve"> </w:t>
      </w:r>
      <w:proofErr w:type="spellStart"/>
      <w:r w:rsidRPr="008E3ACA">
        <w:rPr>
          <w:rFonts w:ascii="Arial" w:hAnsi="Arial" w:cs="Arial"/>
        </w:rPr>
        <w:t>legais</w:t>
      </w:r>
      <w:proofErr w:type="spellEnd"/>
      <w:r w:rsidRPr="008E3ACA">
        <w:rPr>
          <w:rFonts w:ascii="Arial" w:hAnsi="Arial" w:cs="Arial"/>
        </w:rPr>
        <w:t xml:space="preserve">, </w:t>
      </w:r>
      <w:proofErr w:type="spellStart"/>
      <w:r w:rsidRPr="008E3ACA">
        <w:rPr>
          <w:rFonts w:ascii="Arial" w:hAnsi="Arial" w:cs="Arial"/>
        </w:rPr>
        <w:t>promovendo</w:t>
      </w:r>
      <w:proofErr w:type="spellEnd"/>
      <w:r w:rsidRPr="008E3ACA">
        <w:rPr>
          <w:rFonts w:ascii="Arial" w:hAnsi="Arial" w:cs="Arial"/>
        </w:rPr>
        <w:t xml:space="preserve"> </w:t>
      </w:r>
      <w:proofErr w:type="spellStart"/>
      <w:r w:rsidRPr="008E3ACA">
        <w:rPr>
          <w:rFonts w:ascii="Arial" w:hAnsi="Arial" w:cs="Arial"/>
        </w:rPr>
        <w:t>equilíbrio</w:t>
      </w:r>
      <w:proofErr w:type="spellEnd"/>
      <w:r w:rsidRPr="008E3ACA">
        <w:rPr>
          <w:rFonts w:ascii="Arial" w:hAnsi="Arial" w:cs="Arial"/>
        </w:rPr>
        <w:t xml:space="preserve"> entre</w:t>
      </w:r>
      <w:r>
        <w:rPr>
          <w:rFonts w:ascii="Arial" w:hAnsi="Arial" w:cs="Arial"/>
        </w:rPr>
        <w:t xml:space="preserve"> </w:t>
      </w:r>
      <w:proofErr w:type="gramStart"/>
      <w:r w:rsidRPr="008E3ACA">
        <w:rPr>
          <w:rFonts w:ascii="Arial" w:hAnsi="Arial" w:cs="Arial"/>
        </w:rPr>
        <w:t>a</w:t>
      </w:r>
      <w:proofErr w:type="gramEnd"/>
      <w:r w:rsidRPr="008E3ACA">
        <w:rPr>
          <w:rFonts w:ascii="Arial" w:hAnsi="Arial" w:cs="Arial"/>
        </w:rPr>
        <w:t xml:space="preserve"> </w:t>
      </w:r>
      <w:proofErr w:type="spellStart"/>
      <w:r w:rsidRPr="008E3ACA">
        <w:rPr>
          <w:rFonts w:ascii="Arial" w:hAnsi="Arial" w:cs="Arial"/>
        </w:rPr>
        <w:t>eficiência</w:t>
      </w:r>
      <w:proofErr w:type="spellEnd"/>
      <w:r w:rsidRPr="008E3ACA">
        <w:rPr>
          <w:rFonts w:ascii="Arial" w:hAnsi="Arial" w:cs="Arial"/>
        </w:rPr>
        <w:t xml:space="preserve"> </w:t>
      </w:r>
      <w:proofErr w:type="spellStart"/>
      <w:r w:rsidRPr="008E3ACA">
        <w:rPr>
          <w:rFonts w:ascii="Arial" w:hAnsi="Arial" w:cs="Arial"/>
        </w:rPr>
        <w:t>econômica</w:t>
      </w:r>
      <w:proofErr w:type="spellEnd"/>
      <w:r w:rsidRPr="008E3ACA">
        <w:rPr>
          <w:rFonts w:ascii="Arial" w:hAnsi="Arial" w:cs="Arial"/>
        </w:rPr>
        <w:t xml:space="preserve"> e o </w:t>
      </w:r>
      <w:proofErr w:type="spellStart"/>
      <w:r w:rsidRPr="008E3ACA">
        <w:rPr>
          <w:rFonts w:ascii="Arial" w:hAnsi="Arial" w:cs="Arial"/>
        </w:rPr>
        <w:t>cumprimento</w:t>
      </w:r>
      <w:proofErr w:type="spellEnd"/>
      <w:r w:rsidRPr="008E3ACA">
        <w:rPr>
          <w:rFonts w:ascii="Arial" w:hAnsi="Arial" w:cs="Arial"/>
        </w:rPr>
        <w:t xml:space="preserve"> das </w:t>
      </w:r>
      <w:proofErr w:type="spellStart"/>
      <w:r w:rsidRPr="008E3ACA">
        <w:rPr>
          <w:rFonts w:ascii="Arial" w:hAnsi="Arial" w:cs="Arial"/>
        </w:rPr>
        <w:t>normas</w:t>
      </w:r>
      <w:proofErr w:type="spellEnd"/>
      <w:r w:rsidRPr="008E3ACA">
        <w:rPr>
          <w:rFonts w:ascii="Arial" w:hAnsi="Arial" w:cs="Arial"/>
        </w:rPr>
        <w:t xml:space="preserve"> </w:t>
      </w:r>
      <w:proofErr w:type="spellStart"/>
      <w:r w:rsidRPr="008E3ACA">
        <w:rPr>
          <w:rFonts w:ascii="Arial" w:hAnsi="Arial" w:cs="Arial"/>
        </w:rPr>
        <w:t>fiscais</w:t>
      </w:r>
      <w:proofErr w:type="spellEnd"/>
      <w:r w:rsidRPr="008E3ACA">
        <w:rPr>
          <w:rFonts w:ascii="Arial" w:hAnsi="Arial" w:cs="Arial"/>
        </w:rPr>
        <w:t>.</w:t>
      </w:r>
      <w:r>
        <w:rPr>
          <w:rFonts w:ascii="Arial" w:hAnsi="Arial" w:cs="Arial"/>
        </w:rPr>
        <w:t xml:space="preserve"> (Oliveira, 2018).</w:t>
      </w:r>
    </w:p>
    <w:p w14:paraId="0E350033" w14:textId="77777777" w:rsidR="00D93C2F" w:rsidRPr="00FE0B7F" w:rsidRDefault="00D93C2F" w:rsidP="005D0223">
      <w:pPr>
        <w:spacing w:after="0" w:line="360" w:lineRule="auto"/>
        <w:jc w:val="both"/>
        <w:rPr>
          <w:rFonts w:ascii="Arial" w:hAnsi="Arial" w:cs="Arial"/>
        </w:rPr>
      </w:pPr>
    </w:p>
    <w:p w14:paraId="06E7371F" w14:textId="77777777" w:rsidR="005D0223" w:rsidRPr="00FE0B7F" w:rsidRDefault="005D0223" w:rsidP="005D0223">
      <w:pPr>
        <w:pStyle w:val="SUBTITULOTCC"/>
        <w:numPr>
          <w:ilvl w:val="1"/>
          <w:numId w:val="31"/>
        </w:numPr>
        <w:ind w:left="0" w:firstLine="0"/>
      </w:pPr>
      <w:bookmarkStart w:id="4" w:name="_Toc168856870"/>
      <w:bookmarkStart w:id="5" w:name="_Toc168857421"/>
      <w:bookmarkStart w:id="6" w:name="_Toc170300828"/>
      <w:r w:rsidRPr="00FE0B7F">
        <w:t xml:space="preserve">REFORMA </w:t>
      </w:r>
      <w:r w:rsidRPr="00FE0B7F">
        <w:rPr>
          <w:rStyle w:val="SUBTITULOTCCChar"/>
        </w:rPr>
        <w:t>TRIBUTÁRIA</w:t>
      </w:r>
      <w:r w:rsidRPr="00FE0B7F">
        <w:t xml:space="preserve"> EM PAUTA</w:t>
      </w:r>
      <w:bookmarkEnd w:id="4"/>
      <w:bookmarkEnd w:id="5"/>
      <w:bookmarkEnd w:id="6"/>
    </w:p>
    <w:p w14:paraId="6F3A6651" w14:textId="77777777" w:rsidR="005D0223" w:rsidRPr="00FE0B7F" w:rsidRDefault="005D0223" w:rsidP="005D0223">
      <w:pPr>
        <w:spacing w:after="0" w:line="360" w:lineRule="auto"/>
        <w:jc w:val="both"/>
        <w:rPr>
          <w:rFonts w:ascii="Arial" w:hAnsi="Arial" w:cs="Arial"/>
        </w:rPr>
      </w:pPr>
    </w:p>
    <w:p w14:paraId="2E742B43" w14:textId="70A35C4C" w:rsidR="005D0223" w:rsidRPr="00457FEB" w:rsidRDefault="008E3ACA" w:rsidP="005D0223">
      <w:pPr>
        <w:spacing w:after="0" w:line="360" w:lineRule="auto"/>
        <w:ind w:firstLine="709"/>
        <w:jc w:val="both"/>
        <w:rPr>
          <w:rFonts w:ascii="Arial" w:hAnsi="Arial" w:cs="Arial"/>
          <w:lang w:val="pt-BR"/>
        </w:rPr>
      </w:pPr>
      <w:r w:rsidRPr="008E3ACA">
        <w:rPr>
          <w:rFonts w:ascii="Arial" w:hAnsi="Arial" w:cs="Arial"/>
        </w:rPr>
        <w:t xml:space="preserve">No </w:t>
      </w:r>
      <w:proofErr w:type="spellStart"/>
      <w:r w:rsidRPr="008E3ACA">
        <w:rPr>
          <w:rFonts w:ascii="Arial" w:hAnsi="Arial" w:cs="Arial"/>
        </w:rPr>
        <w:t>contexto</w:t>
      </w:r>
      <w:proofErr w:type="spellEnd"/>
      <w:r w:rsidRPr="008E3ACA">
        <w:rPr>
          <w:rFonts w:ascii="Arial" w:hAnsi="Arial" w:cs="Arial"/>
        </w:rPr>
        <w:t xml:space="preserve"> do </w:t>
      </w:r>
      <w:proofErr w:type="spellStart"/>
      <w:r w:rsidRPr="008E3ACA">
        <w:rPr>
          <w:rFonts w:ascii="Arial" w:hAnsi="Arial" w:cs="Arial"/>
        </w:rPr>
        <w:t>sistema</w:t>
      </w:r>
      <w:proofErr w:type="spellEnd"/>
      <w:r w:rsidRPr="008E3ACA">
        <w:rPr>
          <w:rFonts w:ascii="Arial" w:hAnsi="Arial" w:cs="Arial"/>
        </w:rPr>
        <w:t xml:space="preserve"> </w:t>
      </w:r>
      <w:proofErr w:type="spellStart"/>
      <w:r w:rsidRPr="008E3ACA">
        <w:rPr>
          <w:rFonts w:ascii="Arial" w:hAnsi="Arial" w:cs="Arial"/>
        </w:rPr>
        <w:t>tributário</w:t>
      </w:r>
      <w:proofErr w:type="spellEnd"/>
      <w:r w:rsidRPr="008E3ACA">
        <w:rPr>
          <w:rFonts w:ascii="Arial" w:hAnsi="Arial" w:cs="Arial"/>
        </w:rPr>
        <w:t xml:space="preserve"> </w:t>
      </w:r>
      <w:proofErr w:type="spellStart"/>
      <w:r w:rsidRPr="008E3ACA">
        <w:rPr>
          <w:rFonts w:ascii="Arial" w:hAnsi="Arial" w:cs="Arial"/>
        </w:rPr>
        <w:t>brasileiro</w:t>
      </w:r>
      <w:proofErr w:type="spellEnd"/>
      <w:r w:rsidRPr="008E3ACA">
        <w:rPr>
          <w:rFonts w:ascii="Arial" w:hAnsi="Arial" w:cs="Arial"/>
        </w:rPr>
        <w:t xml:space="preserve">, </w:t>
      </w:r>
      <w:proofErr w:type="spellStart"/>
      <w:r w:rsidRPr="008E3ACA">
        <w:rPr>
          <w:rFonts w:ascii="Arial" w:hAnsi="Arial" w:cs="Arial"/>
        </w:rPr>
        <w:t>especialistas</w:t>
      </w:r>
      <w:proofErr w:type="spellEnd"/>
      <w:r w:rsidRPr="008E3ACA">
        <w:rPr>
          <w:rFonts w:ascii="Arial" w:hAnsi="Arial" w:cs="Arial"/>
        </w:rPr>
        <w:t xml:space="preserve"> </w:t>
      </w:r>
      <w:proofErr w:type="spellStart"/>
      <w:r w:rsidRPr="008E3ACA">
        <w:rPr>
          <w:rFonts w:ascii="Arial" w:hAnsi="Arial" w:cs="Arial"/>
        </w:rPr>
        <w:t>apontam</w:t>
      </w:r>
      <w:proofErr w:type="spellEnd"/>
      <w:r w:rsidRPr="008E3ACA">
        <w:rPr>
          <w:rFonts w:ascii="Arial" w:hAnsi="Arial" w:cs="Arial"/>
        </w:rPr>
        <w:t xml:space="preserve"> que </w:t>
      </w:r>
      <w:proofErr w:type="spellStart"/>
      <w:r w:rsidRPr="008E3ACA">
        <w:rPr>
          <w:rFonts w:ascii="Arial" w:hAnsi="Arial" w:cs="Arial"/>
        </w:rPr>
        <w:t>sua</w:t>
      </w:r>
      <w:proofErr w:type="spellEnd"/>
      <w:r w:rsidRPr="008E3ACA">
        <w:rPr>
          <w:rFonts w:ascii="Arial" w:hAnsi="Arial" w:cs="Arial"/>
        </w:rPr>
        <w:t xml:space="preserve"> </w:t>
      </w:r>
      <w:proofErr w:type="spellStart"/>
      <w:r w:rsidRPr="008E3ACA">
        <w:rPr>
          <w:rFonts w:ascii="Arial" w:hAnsi="Arial" w:cs="Arial"/>
        </w:rPr>
        <w:t>complexidade</w:t>
      </w:r>
      <w:proofErr w:type="spellEnd"/>
      <w:r w:rsidRPr="008E3ACA">
        <w:rPr>
          <w:rFonts w:ascii="Arial" w:hAnsi="Arial" w:cs="Arial"/>
        </w:rPr>
        <w:t xml:space="preserve"> e </w:t>
      </w:r>
      <w:proofErr w:type="spellStart"/>
      <w:r w:rsidRPr="008E3ACA">
        <w:rPr>
          <w:rFonts w:ascii="Arial" w:hAnsi="Arial" w:cs="Arial"/>
        </w:rPr>
        <w:t>regressividade</w:t>
      </w:r>
      <w:proofErr w:type="spellEnd"/>
      <w:r w:rsidRPr="008E3ACA">
        <w:rPr>
          <w:rFonts w:ascii="Arial" w:hAnsi="Arial" w:cs="Arial"/>
        </w:rPr>
        <w:t xml:space="preserve"> </w:t>
      </w:r>
      <w:proofErr w:type="spellStart"/>
      <w:r w:rsidRPr="008E3ACA">
        <w:rPr>
          <w:rFonts w:ascii="Arial" w:hAnsi="Arial" w:cs="Arial"/>
        </w:rPr>
        <w:t>têm</w:t>
      </w:r>
      <w:proofErr w:type="spellEnd"/>
      <w:r w:rsidRPr="008E3ACA">
        <w:rPr>
          <w:rFonts w:ascii="Arial" w:hAnsi="Arial" w:cs="Arial"/>
        </w:rPr>
        <w:t xml:space="preserve"> </w:t>
      </w:r>
      <w:proofErr w:type="spellStart"/>
      <w:r w:rsidRPr="008E3ACA">
        <w:rPr>
          <w:rFonts w:ascii="Arial" w:hAnsi="Arial" w:cs="Arial"/>
        </w:rPr>
        <w:t>gerado</w:t>
      </w:r>
      <w:proofErr w:type="spellEnd"/>
      <w:r w:rsidRPr="008E3ACA">
        <w:rPr>
          <w:rFonts w:ascii="Arial" w:hAnsi="Arial" w:cs="Arial"/>
        </w:rPr>
        <w:t xml:space="preserve"> </w:t>
      </w:r>
      <w:proofErr w:type="spellStart"/>
      <w:r w:rsidRPr="008E3ACA">
        <w:rPr>
          <w:rFonts w:ascii="Arial" w:hAnsi="Arial" w:cs="Arial"/>
        </w:rPr>
        <w:t>obstáculos</w:t>
      </w:r>
      <w:proofErr w:type="spellEnd"/>
      <w:r w:rsidRPr="008E3ACA">
        <w:rPr>
          <w:rFonts w:ascii="Arial" w:hAnsi="Arial" w:cs="Arial"/>
        </w:rPr>
        <w:t xml:space="preserve"> </w:t>
      </w:r>
      <w:proofErr w:type="spellStart"/>
      <w:r w:rsidRPr="008E3ACA">
        <w:rPr>
          <w:rFonts w:ascii="Arial" w:hAnsi="Arial" w:cs="Arial"/>
        </w:rPr>
        <w:t>significativos</w:t>
      </w:r>
      <w:proofErr w:type="spellEnd"/>
      <w:r w:rsidRPr="008E3ACA">
        <w:rPr>
          <w:rFonts w:ascii="Arial" w:hAnsi="Arial" w:cs="Arial"/>
        </w:rPr>
        <w:t xml:space="preserve"> para o </w:t>
      </w:r>
      <w:proofErr w:type="spellStart"/>
      <w:r w:rsidRPr="008E3ACA">
        <w:rPr>
          <w:rFonts w:ascii="Arial" w:hAnsi="Arial" w:cs="Arial"/>
        </w:rPr>
        <w:t>desenvolvimento</w:t>
      </w:r>
      <w:proofErr w:type="spellEnd"/>
      <w:r w:rsidRPr="008E3ACA">
        <w:rPr>
          <w:rFonts w:ascii="Arial" w:hAnsi="Arial" w:cs="Arial"/>
        </w:rPr>
        <w:t xml:space="preserve"> </w:t>
      </w:r>
      <w:proofErr w:type="spellStart"/>
      <w:r w:rsidRPr="008E3ACA">
        <w:rPr>
          <w:rFonts w:ascii="Arial" w:hAnsi="Arial" w:cs="Arial"/>
        </w:rPr>
        <w:t>econômico</w:t>
      </w:r>
      <w:proofErr w:type="spellEnd"/>
      <w:r w:rsidRPr="008E3ACA">
        <w:rPr>
          <w:rFonts w:ascii="Arial" w:hAnsi="Arial" w:cs="Arial"/>
        </w:rPr>
        <w:t xml:space="preserve"> e a </w:t>
      </w:r>
      <w:proofErr w:type="spellStart"/>
      <w:r w:rsidRPr="008E3ACA">
        <w:rPr>
          <w:rFonts w:ascii="Arial" w:hAnsi="Arial" w:cs="Arial"/>
        </w:rPr>
        <w:t>justiça</w:t>
      </w:r>
      <w:proofErr w:type="spellEnd"/>
      <w:r w:rsidRPr="008E3ACA">
        <w:rPr>
          <w:rFonts w:ascii="Arial" w:hAnsi="Arial" w:cs="Arial"/>
        </w:rPr>
        <w:t xml:space="preserve"> fiscal. </w:t>
      </w:r>
      <w:r w:rsidR="005D0223" w:rsidRPr="00D31C57">
        <w:rPr>
          <w:rFonts w:ascii="Arial" w:hAnsi="Arial" w:cs="Arial"/>
          <w:lang w:val="pt-BR"/>
        </w:rPr>
        <w:t xml:space="preserve">De acordo com Oliveira o sistema tributário brasileiro é reconhecidamente complexo e tem operado como um obstáculo ao crescimento, à equidade e à federalização. Predominantemente composto por impostos indiretos sobre o consumo e a mão de obra, muitos dos quais cumulativos, ele prejudica a competitividade da produção nacional e sobrecarrega as classes de menor renda, que têm maior propensão ao consumo. </w:t>
      </w:r>
      <w:r w:rsidR="005D0223" w:rsidRPr="00457FEB">
        <w:rPr>
          <w:rFonts w:ascii="Arial" w:hAnsi="Arial" w:cs="Arial"/>
          <w:lang w:val="pt-BR"/>
        </w:rPr>
        <w:t>(Oliveira, 2018).</w:t>
      </w:r>
    </w:p>
    <w:p w14:paraId="39AC6A4E" w14:textId="77777777" w:rsidR="005D0223" w:rsidRPr="00D31C57" w:rsidRDefault="005D0223" w:rsidP="005D0223">
      <w:pPr>
        <w:spacing w:after="0" w:line="360" w:lineRule="auto"/>
        <w:ind w:firstLine="709"/>
        <w:jc w:val="both"/>
        <w:rPr>
          <w:rFonts w:ascii="Arial" w:hAnsi="Arial" w:cs="Arial"/>
          <w:lang w:val="pt-BR"/>
        </w:rPr>
      </w:pPr>
      <w:r w:rsidRPr="00D31C57">
        <w:rPr>
          <w:rFonts w:ascii="Arial" w:hAnsi="Arial" w:cs="Arial"/>
          <w:lang w:val="pt-BR"/>
        </w:rPr>
        <w:t xml:space="preserve">O Congresso Nacional do Brasil tem se empenhado em promover mudanças significativas na legislação tributária, um processo que ganhou força com a apresentação das Propostas de Emenda à Constituição (PECs) 45/2019, na Câmara dos Deputados, e 110/2019, no Senado Federal. Essas propostas focaram inicialmente na reforma dos impostos sobre o consumo, buscando simplificar e tornar mais eficiente o complexo sistema tributário brasileiro. A principal mudança com a Reforma Tributária será a extinção de cinco tributos. Três deles são federais: Programa de Integração Social (PIS), Contribuição para o Financiamento da Seguridade Social (COFINS) e o Imposto sobre Produtos Industrializados (IPI). Esses </w:t>
      </w:r>
      <w:r w:rsidRPr="00D31C57">
        <w:rPr>
          <w:rFonts w:ascii="Arial" w:hAnsi="Arial" w:cs="Arial"/>
          <w:lang w:val="pt-BR"/>
        </w:rPr>
        <w:lastRenderedPageBreak/>
        <w:t>tributos serão substituídos pela Contribuição sobre Bens e Serviços (CBS), a ser arrecadada pela União.</w:t>
      </w:r>
    </w:p>
    <w:p w14:paraId="2676F852" w14:textId="77777777" w:rsidR="005D0223" w:rsidRPr="00D31C57" w:rsidRDefault="005D0223" w:rsidP="005D0223">
      <w:pPr>
        <w:spacing w:after="0" w:line="360" w:lineRule="auto"/>
        <w:jc w:val="both"/>
        <w:rPr>
          <w:rFonts w:ascii="Arial" w:hAnsi="Arial" w:cs="Arial"/>
          <w:lang w:val="pt-BR"/>
        </w:rPr>
      </w:pPr>
    </w:p>
    <w:p w14:paraId="3D212E4B" w14:textId="77777777" w:rsidR="005D0223" w:rsidRPr="00D31C57" w:rsidRDefault="005D0223" w:rsidP="005D0223">
      <w:pPr>
        <w:spacing w:after="0"/>
        <w:ind w:left="2268"/>
        <w:jc w:val="both"/>
        <w:rPr>
          <w:rFonts w:ascii="Arial" w:hAnsi="Arial" w:cs="Arial"/>
          <w:sz w:val="20"/>
          <w:szCs w:val="20"/>
          <w:lang w:val="pt-BR"/>
        </w:rPr>
      </w:pPr>
      <w:r w:rsidRPr="00D31C57">
        <w:rPr>
          <w:rFonts w:ascii="Arial" w:hAnsi="Arial" w:cs="Arial"/>
          <w:sz w:val="20"/>
          <w:szCs w:val="20"/>
          <w:lang w:val="pt-BR"/>
        </w:rPr>
        <w:t>Seu principal foco é “simplificar a cobrança de impostos e desburocratizar a economia” pela unificação de tributos e contribuições sociais num único Imposto sobre Valor Agregado – IVA. Em síntese, a “nova” reforma do governo prevê um IVA desagregado em dois outros impostos: O Imposto sobre Operações com Bens e Serviços – IBS</w:t>
      </w:r>
    </w:p>
    <w:p w14:paraId="69D55E8F" w14:textId="3AE6D760" w:rsidR="00D13349" w:rsidRDefault="005D0223" w:rsidP="000B026A">
      <w:pPr>
        <w:spacing w:after="0"/>
        <w:ind w:left="2268"/>
        <w:jc w:val="both"/>
        <w:rPr>
          <w:rFonts w:ascii="Arial" w:hAnsi="Arial" w:cs="Arial"/>
          <w:sz w:val="20"/>
          <w:szCs w:val="20"/>
          <w:lang w:val="pt-BR"/>
        </w:rPr>
      </w:pPr>
      <w:r w:rsidRPr="00D31C57">
        <w:rPr>
          <w:rFonts w:ascii="Arial" w:hAnsi="Arial" w:cs="Arial"/>
          <w:sz w:val="20"/>
          <w:szCs w:val="20"/>
          <w:lang w:val="pt-BR"/>
        </w:rPr>
        <w:t>(M</w:t>
      </w:r>
      <w:r w:rsidR="004C1260" w:rsidRPr="00D31C57">
        <w:rPr>
          <w:rFonts w:ascii="Arial" w:hAnsi="Arial" w:cs="Arial"/>
          <w:sz w:val="20"/>
          <w:szCs w:val="20"/>
          <w:lang w:val="pt-BR"/>
        </w:rPr>
        <w:t>usse</w:t>
      </w:r>
      <w:r w:rsidRPr="00D31C57">
        <w:rPr>
          <w:rFonts w:ascii="Arial" w:hAnsi="Arial" w:cs="Arial"/>
          <w:sz w:val="20"/>
          <w:szCs w:val="20"/>
          <w:lang w:val="pt-BR"/>
        </w:rPr>
        <w:t>, 2018, p. 19)</w:t>
      </w:r>
    </w:p>
    <w:p w14:paraId="57F88577" w14:textId="77777777" w:rsidR="00A335D6" w:rsidRPr="00A335D6" w:rsidRDefault="00A335D6" w:rsidP="00A335D6">
      <w:pPr>
        <w:spacing w:after="0"/>
        <w:ind w:left="2268" w:hanging="2268"/>
        <w:rPr>
          <w:rFonts w:ascii="Arial" w:hAnsi="Arial" w:cs="Arial"/>
          <w:lang w:val="pt-BR"/>
        </w:rPr>
      </w:pPr>
    </w:p>
    <w:p w14:paraId="650C69A6" w14:textId="77777777" w:rsidR="005D0223" w:rsidRPr="00D31C57" w:rsidRDefault="005D0223" w:rsidP="00B8590F">
      <w:pPr>
        <w:spacing w:after="0" w:line="360" w:lineRule="auto"/>
        <w:ind w:firstLine="709"/>
        <w:jc w:val="both"/>
        <w:rPr>
          <w:rFonts w:ascii="Arial" w:hAnsi="Arial" w:cs="Arial"/>
          <w:lang w:val="pt-BR"/>
        </w:rPr>
      </w:pPr>
      <w:r w:rsidRPr="00D31C57">
        <w:rPr>
          <w:rFonts w:ascii="Arial" w:hAnsi="Arial" w:cs="Arial"/>
          <w:lang w:val="pt-BR"/>
        </w:rPr>
        <w:t xml:space="preserve">A reforma tributária aprovada no Brasil sempre teve como objetivo principal simplificar e aprimorar o sistema tributário nacional, visando reduzir a litigância judicial e aumentar a transparência, com impactos positivos esperados no PIB potencial, na produtividade da economia e na sua eficiência. Conforme Silva, culminou na Emenda Constitucional n. 132/2023, que propõe a criação de um Imposto sobre Valor Agregado (IVA) dual. Este IVA substituiria cinco tributos atuais (PIS, </w:t>
      </w:r>
      <w:proofErr w:type="spellStart"/>
      <w:r w:rsidRPr="00D31C57">
        <w:rPr>
          <w:rFonts w:ascii="Arial" w:hAnsi="Arial" w:cs="Arial"/>
          <w:lang w:val="pt-BR"/>
        </w:rPr>
        <w:t>Cofins</w:t>
      </w:r>
      <w:proofErr w:type="spellEnd"/>
      <w:r w:rsidRPr="00D31C57">
        <w:rPr>
          <w:rFonts w:ascii="Arial" w:hAnsi="Arial" w:cs="Arial"/>
          <w:lang w:val="pt-BR"/>
        </w:rPr>
        <w:t>, IPI, ICMS, ISS) por uma Contribuição sobre Bens e Serviços (CBS) e um Imposto sobre Bens e Serviços (IBS), simplificando e unificando a tributação. (Silva, 2018)</w:t>
      </w:r>
    </w:p>
    <w:p w14:paraId="283E0476" w14:textId="77777777" w:rsidR="005D0223" w:rsidRPr="00D31C57" w:rsidRDefault="005D0223" w:rsidP="005D0223">
      <w:pPr>
        <w:spacing w:after="0" w:line="360" w:lineRule="auto"/>
        <w:ind w:firstLine="709"/>
        <w:jc w:val="both"/>
        <w:rPr>
          <w:rFonts w:ascii="Arial" w:hAnsi="Arial" w:cs="Arial"/>
          <w:lang w:val="pt-BR"/>
        </w:rPr>
      </w:pPr>
      <w:r w:rsidRPr="00D31C57">
        <w:rPr>
          <w:rFonts w:ascii="Arial" w:hAnsi="Arial" w:cs="Arial"/>
          <w:lang w:val="pt-BR"/>
        </w:rPr>
        <w:t>Durante o processo legislativo, o texto original da PEC 45/2019 sofreu diversas alterações, refletindo as negociações e adaptações necessárias para alcançar um consenso. Uma das mudanças significativas foi o abandono da ideia de uma alíquota única para o Imposto sobre Valor Agregado (IVA) dual brasileiro, composto pela Contribuição sobre Bens e Serviços (CBS) federal e pelo Imposto sobre Bens e Serviços (IBS) estadual e municipal. Em vez disso, foram estabelecidas quatro alíquotas distintas para acomodar as diferenças entre produtos, serviços e setores econômicos.</w:t>
      </w:r>
    </w:p>
    <w:p w14:paraId="6E3DDFB5" w14:textId="77777777" w:rsidR="005D0223" w:rsidRPr="00D31C57" w:rsidRDefault="005D0223" w:rsidP="005D0223">
      <w:pPr>
        <w:spacing w:after="0" w:line="360" w:lineRule="auto"/>
        <w:ind w:firstLine="709"/>
        <w:jc w:val="both"/>
        <w:rPr>
          <w:rFonts w:ascii="Arial" w:hAnsi="Arial" w:cs="Arial"/>
          <w:lang w:val="pt-BR"/>
        </w:rPr>
      </w:pPr>
      <w:r w:rsidRPr="00D31C57">
        <w:rPr>
          <w:rFonts w:ascii="Arial" w:hAnsi="Arial" w:cs="Arial"/>
          <w:lang w:val="pt-BR"/>
        </w:rPr>
        <w:t>O Relatório do Grupo de Trabalho sobre a Reforma Tributária do Tribunal de Contas da União (TCU) avaliou os impactos das mudanças a partir de dois estudos: um realizado por Bráulio Borges e outro por Edson Domingues e Débora Freire. De acordo com o relatório:</w:t>
      </w:r>
    </w:p>
    <w:p w14:paraId="56BC0F79" w14:textId="77777777" w:rsidR="005D0223" w:rsidRPr="00D31C57" w:rsidRDefault="005D0223" w:rsidP="005D0223">
      <w:pPr>
        <w:spacing w:after="0" w:line="360" w:lineRule="auto"/>
        <w:jc w:val="both"/>
        <w:rPr>
          <w:rFonts w:ascii="Arial" w:hAnsi="Arial" w:cs="Arial"/>
          <w:lang w:val="pt-BR"/>
        </w:rPr>
      </w:pPr>
    </w:p>
    <w:p w14:paraId="07AA8461" w14:textId="77777777" w:rsidR="005D0223" w:rsidRPr="00D31C57" w:rsidRDefault="005D0223" w:rsidP="005D0223">
      <w:pPr>
        <w:spacing w:after="0"/>
        <w:ind w:left="2268"/>
        <w:jc w:val="both"/>
        <w:rPr>
          <w:rFonts w:ascii="Arial" w:hAnsi="Arial" w:cs="Arial"/>
          <w:sz w:val="20"/>
          <w:szCs w:val="20"/>
          <w:lang w:val="pt-BR"/>
        </w:rPr>
      </w:pPr>
      <w:r w:rsidRPr="00D31C57">
        <w:rPr>
          <w:rFonts w:ascii="Arial" w:hAnsi="Arial" w:cs="Arial"/>
          <w:sz w:val="20"/>
          <w:szCs w:val="20"/>
          <w:lang w:val="pt-BR"/>
        </w:rPr>
        <w:t>As mudanças consideradas nas quatro variáveis exógenas afetadas pela reforma tributária resultariam em um aumento do PIB potencial do Brasil de 20,2% em 15 anos (2021-2035) e de 24% no longo prazo. Esse impacto decorre principalmente do aumento da produtividade total dos fatores (14,4% em 15 anos e 16,4% no longo prazo) e do aumento dos investimentos em ativos fixos, que geram uma elevação do estoque de capital de 12,0% em 15 anos e de 15,6% no longo prazo” (Borges apud BRASIL, TRIBUNAL DE CONTAS DA UNIÃO, 2023, p.17)</w:t>
      </w:r>
    </w:p>
    <w:p w14:paraId="33A53489" w14:textId="77777777" w:rsidR="005D0223" w:rsidRPr="00D31C57" w:rsidRDefault="005D0223" w:rsidP="005D0223">
      <w:pPr>
        <w:spacing w:after="0" w:line="360" w:lineRule="auto"/>
        <w:jc w:val="both"/>
        <w:rPr>
          <w:rFonts w:ascii="Arial" w:hAnsi="Arial" w:cs="Arial"/>
          <w:lang w:val="pt-BR"/>
        </w:rPr>
      </w:pPr>
    </w:p>
    <w:p w14:paraId="63DD478E" w14:textId="77777777" w:rsidR="005D0223" w:rsidRPr="00D31C57" w:rsidRDefault="005D0223" w:rsidP="008D06B0">
      <w:pPr>
        <w:spacing w:after="0" w:line="360" w:lineRule="auto"/>
        <w:jc w:val="both"/>
        <w:rPr>
          <w:rFonts w:ascii="Arial" w:hAnsi="Arial" w:cs="Arial"/>
          <w:lang w:val="pt-BR"/>
        </w:rPr>
      </w:pPr>
      <w:r w:rsidRPr="00D31C57">
        <w:rPr>
          <w:rFonts w:ascii="Arial" w:hAnsi="Arial" w:cs="Arial"/>
          <w:lang w:val="pt-BR"/>
        </w:rPr>
        <w:t>Destaca-se a influência significativa do sistema tributário na economia brasileira, evidenciando que as distorções presentes podem impactar negativamente a acumulação de capital. Em relação ao estudo de Edson Domingues e Débora Freire, destacam:</w:t>
      </w:r>
    </w:p>
    <w:p w14:paraId="3B0EFFFB" w14:textId="77777777" w:rsidR="005D0223" w:rsidRPr="00D31C57" w:rsidRDefault="005D0223" w:rsidP="005D0223">
      <w:pPr>
        <w:spacing w:after="0" w:line="360" w:lineRule="auto"/>
        <w:jc w:val="both"/>
        <w:rPr>
          <w:rFonts w:ascii="Arial" w:hAnsi="Arial" w:cs="Arial"/>
          <w:lang w:val="pt-BR"/>
        </w:rPr>
      </w:pPr>
    </w:p>
    <w:p w14:paraId="497F2184" w14:textId="77777777" w:rsidR="005D0223" w:rsidRPr="00D31C57" w:rsidRDefault="005D0223" w:rsidP="005D0223">
      <w:pPr>
        <w:spacing w:after="0"/>
        <w:ind w:left="2268"/>
        <w:jc w:val="both"/>
        <w:rPr>
          <w:rFonts w:ascii="Arial" w:hAnsi="Arial" w:cs="Arial"/>
          <w:sz w:val="20"/>
          <w:szCs w:val="20"/>
          <w:lang w:val="pt-BR"/>
        </w:rPr>
      </w:pPr>
      <w:r w:rsidRPr="00D31C57">
        <w:rPr>
          <w:rFonts w:ascii="Arial" w:hAnsi="Arial" w:cs="Arial"/>
          <w:sz w:val="20"/>
          <w:szCs w:val="20"/>
          <w:lang w:val="pt-BR"/>
        </w:rPr>
        <w:t>Nos cenários sem o efeito produtividade, o impacto no PIB seria da ordem de 4,14%. Todos os agregados macroeconômicos apresentariam desvio positivo (consumo das famílias, investimentos, exportações e importações). Merece destaque o grande aumento do investimento nos cenários padrão e base (superior a 16%), o que mostra, segundo os autores, o quanto as distorções do atual sistema tributário impactam a acumulação de capital na economia brasileira. [...] Foram simulados outros dois cenários, desta vez com ganhos de produtividade, um, otimista, supondo que a produtividade do capital se eleva de modo a que o crescimento do PIB alcança 20%. [...] outro, mais conservador, supondo que a produtividade do capital se eleva de forma a produzir um aumento do PIB potencial de 12% no longo prazo” (Domingues e Freire, apud BRASIL. TRIBUNAL DE CONTAS DA UNIÃO, 2023, p. 18-19).</w:t>
      </w:r>
    </w:p>
    <w:p w14:paraId="2D359CEC" w14:textId="77777777" w:rsidR="005D0223" w:rsidRPr="00D31C57" w:rsidRDefault="005D0223" w:rsidP="005D0223">
      <w:pPr>
        <w:spacing w:after="0" w:line="360" w:lineRule="auto"/>
        <w:jc w:val="both"/>
        <w:rPr>
          <w:rFonts w:ascii="Arial" w:hAnsi="Arial" w:cs="Arial"/>
          <w:lang w:val="pt-BR"/>
        </w:rPr>
      </w:pPr>
    </w:p>
    <w:p w14:paraId="3A48B2BF" w14:textId="331A93BA" w:rsidR="00D13349" w:rsidRPr="00D13349" w:rsidRDefault="00D13349" w:rsidP="00D13349">
      <w:pPr>
        <w:spacing w:after="0" w:line="360" w:lineRule="auto"/>
        <w:ind w:firstLine="709"/>
        <w:jc w:val="both"/>
        <w:rPr>
          <w:rFonts w:ascii="Arial" w:hAnsi="Arial" w:cs="Arial"/>
          <w:lang w:val="pt-BR"/>
        </w:rPr>
      </w:pPr>
      <w:r w:rsidRPr="00D13349">
        <w:rPr>
          <w:rFonts w:ascii="Arial" w:hAnsi="Arial" w:cs="Arial"/>
          <w:lang w:val="pt-BR"/>
        </w:rPr>
        <w:t xml:space="preserve">A busca por um sistema tributário mais justo, simples e eficiente faz da reforma tributária um tema </w:t>
      </w:r>
      <w:r>
        <w:rPr>
          <w:rFonts w:ascii="Arial" w:hAnsi="Arial" w:cs="Arial"/>
          <w:lang w:val="pt-BR"/>
        </w:rPr>
        <w:t xml:space="preserve">importante. </w:t>
      </w:r>
      <w:r w:rsidRPr="00D13349">
        <w:rPr>
          <w:rFonts w:ascii="Arial" w:hAnsi="Arial" w:cs="Arial"/>
          <w:lang w:val="pt-BR"/>
        </w:rPr>
        <w:t>Um dos setores que poderá sofrer mudanças significativas com essa reforma é o comércio e o varejo</w:t>
      </w:r>
      <w:r>
        <w:rPr>
          <w:rFonts w:ascii="Arial" w:hAnsi="Arial" w:cs="Arial"/>
          <w:lang w:val="pt-BR"/>
        </w:rPr>
        <w:t xml:space="preserve">. </w:t>
      </w:r>
      <w:r w:rsidRPr="00D13349">
        <w:rPr>
          <w:rFonts w:ascii="Arial" w:hAnsi="Arial" w:cs="Arial"/>
          <w:lang w:val="pt-BR"/>
        </w:rPr>
        <w:t>A partir de 2026, o varejo no Brasil começará a sentir os efeitos concretos da reforma tributária, que será implementada de forma gradual. Essa reformulação ampla do sistema de tributos, sem precedentes desde a Constituição de 1988, promete alterar o cenário econômico do país, trazendo impactos especialmente importantes para o setor varejista.</w:t>
      </w:r>
    </w:p>
    <w:p w14:paraId="16BEC1FF" w14:textId="5399B9BE" w:rsidR="005D0223" w:rsidRPr="00D31C57" w:rsidRDefault="005D0223" w:rsidP="005D0223">
      <w:pPr>
        <w:spacing w:after="0" w:line="360" w:lineRule="auto"/>
        <w:ind w:firstLine="709"/>
        <w:jc w:val="both"/>
        <w:rPr>
          <w:rFonts w:ascii="Arial" w:hAnsi="Arial" w:cs="Arial"/>
          <w:lang w:val="pt-BR"/>
        </w:rPr>
      </w:pPr>
      <w:r w:rsidRPr="00D31C57">
        <w:rPr>
          <w:rFonts w:ascii="Arial" w:hAnsi="Arial" w:cs="Arial"/>
          <w:lang w:val="pt-BR"/>
        </w:rPr>
        <w:t>É de extrema necessidade e urgência compreender os impactos dessa reforma no planejamento tributário</w:t>
      </w:r>
      <w:r w:rsidR="00D13349" w:rsidRPr="00D31C57">
        <w:rPr>
          <w:rFonts w:ascii="Arial" w:hAnsi="Arial" w:cs="Arial"/>
          <w:lang w:val="pt-BR"/>
        </w:rPr>
        <w:t xml:space="preserve">. </w:t>
      </w:r>
      <w:r w:rsidRPr="00D31C57">
        <w:rPr>
          <w:rFonts w:ascii="Arial" w:hAnsi="Arial" w:cs="Arial"/>
          <w:lang w:val="pt-BR"/>
        </w:rPr>
        <w:t>A complexidade do atual sistema tributário cria insegurança jurídica, prejudicando a eficiência operacional das empresas d</w:t>
      </w:r>
      <w:r w:rsidR="00D13349" w:rsidRPr="00D31C57">
        <w:rPr>
          <w:rFonts w:ascii="Arial" w:hAnsi="Arial" w:cs="Arial"/>
          <w:lang w:val="pt-BR"/>
        </w:rPr>
        <w:t xml:space="preserve">e diversos </w:t>
      </w:r>
      <w:r w:rsidRPr="00D31C57">
        <w:rPr>
          <w:rFonts w:ascii="Arial" w:hAnsi="Arial" w:cs="Arial"/>
          <w:lang w:val="pt-BR"/>
        </w:rPr>
        <w:t>setor</w:t>
      </w:r>
      <w:r w:rsidR="00D13349" w:rsidRPr="00D31C57">
        <w:rPr>
          <w:rFonts w:ascii="Arial" w:hAnsi="Arial" w:cs="Arial"/>
          <w:lang w:val="pt-BR"/>
        </w:rPr>
        <w:t>es</w:t>
      </w:r>
      <w:r w:rsidRPr="00D31C57">
        <w:rPr>
          <w:rFonts w:ascii="Arial" w:hAnsi="Arial" w:cs="Arial"/>
          <w:lang w:val="pt-BR"/>
        </w:rPr>
        <w:t>. A unificação dos impostos pode trazer benefícios significativos, como a simplificação dos processos tributários e a redução de custos administrativos, mas também pode apresentar desafios que precisam ser cuidadosamente analisados.</w:t>
      </w:r>
    </w:p>
    <w:p w14:paraId="2F25187F" w14:textId="4DAC0B9F" w:rsidR="005D0223" w:rsidRPr="00D31C57" w:rsidRDefault="005D0223" w:rsidP="005D0223">
      <w:pPr>
        <w:spacing w:after="0" w:line="360" w:lineRule="auto"/>
        <w:ind w:firstLine="709"/>
        <w:jc w:val="both"/>
        <w:rPr>
          <w:rFonts w:ascii="Arial" w:hAnsi="Arial" w:cs="Arial"/>
          <w:lang w:val="pt-BR"/>
        </w:rPr>
      </w:pPr>
      <w:r w:rsidRPr="00D31C57">
        <w:rPr>
          <w:rFonts w:ascii="Arial" w:hAnsi="Arial" w:cs="Arial"/>
          <w:lang w:val="pt-BR"/>
        </w:rPr>
        <w:t>A transição para um novo sistema tributário não está isenta de desafios. É crucial avaliar como a unificação dos impostos afetará as empresas. Além disso, é necessário considerar os impactos regionais e setoriais</w:t>
      </w:r>
      <w:r w:rsidR="00A1483E" w:rsidRPr="00D31C57">
        <w:rPr>
          <w:rFonts w:ascii="Arial" w:hAnsi="Arial" w:cs="Arial"/>
          <w:lang w:val="pt-BR"/>
        </w:rPr>
        <w:t>.</w:t>
      </w:r>
    </w:p>
    <w:p w14:paraId="3D299734" w14:textId="77777777" w:rsidR="005D0223" w:rsidRDefault="005D0223" w:rsidP="005D0223">
      <w:pPr>
        <w:spacing w:after="0" w:line="360" w:lineRule="auto"/>
        <w:jc w:val="both"/>
        <w:rPr>
          <w:rFonts w:ascii="Arial" w:hAnsi="Arial" w:cs="Arial"/>
          <w:lang w:val="pt-BR"/>
        </w:rPr>
      </w:pPr>
    </w:p>
    <w:p w14:paraId="259B9F2C" w14:textId="77777777" w:rsidR="00364A31" w:rsidRDefault="00364A31" w:rsidP="005D0223">
      <w:pPr>
        <w:spacing w:after="0" w:line="360" w:lineRule="auto"/>
        <w:jc w:val="both"/>
        <w:rPr>
          <w:rFonts w:ascii="Arial" w:hAnsi="Arial" w:cs="Arial"/>
          <w:lang w:val="pt-BR"/>
        </w:rPr>
      </w:pPr>
    </w:p>
    <w:p w14:paraId="5ED208A0" w14:textId="77777777" w:rsidR="00364A31" w:rsidRPr="00D31C57" w:rsidRDefault="00364A31" w:rsidP="005D0223">
      <w:pPr>
        <w:spacing w:after="0" w:line="360" w:lineRule="auto"/>
        <w:jc w:val="both"/>
        <w:rPr>
          <w:rFonts w:ascii="Arial" w:hAnsi="Arial" w:cs="Arial"/>
          <w:lang w:val="pt-BR"/>
        </w:rPr>
      </w:pPr>
    </w:p>
    <w:p w14:paraId="04B3F970" w14:textId="66B5B85E" w:rsidR="004B0C83" w:rsidRDefault="00896319" w:rsidP="00EC5373">
      <w:pPr>
        <w:pStyle w:val="SUBTITULOTCC"/>
        <w:numPr>
          <w:ilvl w:val="1"/>
          <w:numId w:val="31"/>
        </w:numPr>
        <w:ind w:left="0" w:firstLine="0"/>
      </w:pPr>
      <w:r>
        <w:lastRenderedPageBreak/>
        <w:t>A NÃO CUMULATIVIDADE NA REFORMA TRIBUTÁRIA TRATADA: AVANÇOS E DESAFIOS</w:t>
      </w:r>
    </w:p>
    <w:p w14:paraId="54477739" w14:textId="77777777" w:rsidR="00EC5373" w:rsidRDefault="00EC5373" w:rsidP="00EC5373">
      <w:pPr>
        <w:pStyle w:val="SUBTITULOTCC"/>
        <w:numPr>
          <w:ilvl w:val="0"/>
          <w:numId w:val="0"/>
        </w:numPr>
      </w:pPr>
    </w:p>
    <w:p w14:paraId="050984D7" w14:textId="3DC8306B" w:rsidR="006D0E70" w:rsidRDefault="00DC6EAE" w:rsidP="006D0E70">
      <w:pPr>
        <w:pStyle w:val="Texto"/>
      </w:pPr>
      <w:r w:rsidRPr="00DC6EAE">
        <w:t>A reforma tributária, instituída pela Emenda Constitucional 132/2024, trouxe profundas alterações no sistema tributário brasileiro, buscando maior eficiência e simplicidade. Uma das mudanças mais significativas é a adoção do princípio da não cumulatividade</w:t>
      </w:r>
      <w:r w:rsidR="00C029A4">
        <w:t xml:space="preserve">. </w:t>
      </w:r>
      <w:r w:rsidRPr="00DC6EAE">
        <w:t>Esse princípio garante que o contribuinte possa compensar o imposto pago em etapas anteriores da cadeia produtiva, promovendo maior transparência e redução de custos para empresas.</w:t>
      </w:r>
    </w:p>
    <w:p w14:paraId="5908E56C" w14:textId="77777777" w:rsidR="00DC6EAE" w:rsidRPr="00DC6EAE" w:rsidRDefault="00DC6EAE" w:rsidP="00FB0FBC">
      <w:pPr>
        <w:pStyle w:val="Texto"/>
        <w:ind w:firstLine="0"/>
      </w:pPr>
    </w:p>
    <w:p w14:paraId="30934E36" w14:textId="25BF586A" w:rsidR="00AC4EBB" w:rsidRDefault="006D0E70" w:rsidP="00C42A42">
      <w:pPr>
        <w:pStyle w:val="Texto"/>
        <w:spacing w:line="240" w:lineRule="auto"/>
        <w:ind w:left="2268" w:firstLine="0"/>
        <w:rPr>
          <w:sz w:val="20"/>
          <w:szCs w:val="18"/>
        </w:rPr>
      </w:pPr>
      <w:r w:rsidRPr="00D236FF">
        <w:rPr>
          <w:sz w:val="20"/>
          <w:szCs w:val="18"/>
        </w:rPr>
        <w:t>“</w:t>
      </w:r>
      <w:r w:rsidR="00AC4EBB" w:rsidRPr="00D236FF">
        <w:rPr>
          <w:sz w:val="20"/>
          <w:szCs w:val="18"/>
        </w:rPr>
        <w:t>será não cumulativo, compensando-se o imposto devido pelo contribuinte com o montante cobrado sobre todas as operações nas quais seja adquirente de bem material ou imaterial, inclusive direito, ou de serviço, excetuadas exclusivamente as consideradas de uso ou consumo pessoal especificadas em lei complementar e as hipóteses previstas nesta Constituição;</w:t>
      </w:r>
      <w:r w:rsidRPr="00D236FF">
        <w:rPr>
          <w:sz w:val="20"/>
          <w:szCs w:val="18"/>
        </w:rPr>
        <w:t>”</w:t>
      </w:r>
    </w:p>
    <w:p w14:paraId="6A39BA02" w14:textId="6AAAB482" w:rsidR="00D236FF" w:rsidRPr="00D236FF" w:rsidRDefault="00E43B5E" w:rsidP="00C42A42">
      <w:pPr>
        <w:pStyle w:val="Texto"/>
        <w:spacing w:line="240" w:lineRule="auto"/>
        <w:ind w:left="2268" w:firstLine="0"/>
        <w:rPr>
          <w:sz w:val="20"/>
          <w:szCs w:val="18"/>
        </w:rPr>
      </w:pPr>
      <w:r>
        <w:rPr>
          <w:sz w:val="20"/>
          <w:szCs w:val="18"/>
        </w:rPr>
        <w:t>Brasil</w:t>
      </w:r>
      <w:r w:rsidR="00232BCB">
        <w:rPr>
          <w:sz w:val="20"/>
          <w:szCs w:val="18"/>
        </w:rPr>
        <w:t>. E</w:t>
      </w:r>
      <w:r w:rsidR="00CC3D1A">
        <w:rPr>
          <w:sz w:val="20"/>
          <w:szCs w:val="18"/>
        </w:rPr>
        <w:t xml:space="preserve">menda </w:t>
      </w:r>
      <w:r w:rsidR="00232BCB">
        <w:rPr>
          <w:sz w:val="20"/>
          <w:szCs w:val="18"/>
        </w:rPr>
        <w:t>C</w:t>
      </w:r>
      <w:r w:rsidR="00CC3D1A">
        <w:rPr>
          <w:sz w:val="20"/>
          <w:szCs w:val="18"/>
        </w:rPr>
        <w:t>onstitucional</w:t>
      </w:r>
      <w:r w:rsidR="00232BCB">
        <w:rPr>
          <w:sz w:val="20"/>
          <w:szCs w:val="18"/>
        </w:rPr>
        <w:t xml:space="preserve"> 132/2024, Seção V-A, Art. 156-A, Título VIII.</w:t>
      </w:r>
    </w:p>
    <w:p w14:paraId="56002361" w14:textId="77777777" w:rsidR="006D0E70" w:rsidRPr="006620AD" w:rsidRDefault="006D0E70" w:rsidP="00232BCB">
      <w:pPr>
        <w:pStyle w:val="Texto"/>
        <w:ind w:firstLine="0"/>
        <w:jc w:val="left"/>
        <w:rPr>
          <w:b/>
          <w:bCs/>
        </w:rPr>
      </w:pPr>
    </w:p>
    <w:p w14:paraId="472FD49D" w14:textId="6CBB5F22" w:rsidR="004B0C83" w:rsidRPr="00896319" w:rsidRDefault="00C42A42" w:rsidP="00896319">
      <w:pPr>
        <w:pStyle w:val="Texto"/>
        <w:ind w:firstLine="709"/>
      </w:pPr>
      <w:r>
        <w:t xml:space="preserve">Esta citação </w:t>
      </w:r>
      <w:r w:rsidR="00896319">
        <w:t xml:space="preserve">da Emenda Constitucional </w:t>
      </w:r>
      <w:r>
        <w:t>c</w:t>
      </w:r>
      <w:r w:rsidR="006D0E70">
        <w:t xml:space="preserve">onsiste em uma afirmação </w:t>
      </w:r>
      <w:r w:rsidR="006D0E70" w:rsidRPr="006D0E70">
        <w:t>que o imposto será não cumulativo, ou seja, o contribuinte poderá compensar o imposto devido em uma operação com o montante do imposto já cobrado nas operações anteriores, desde que essas operações envolvam a aquisição de bens, materiais ou imateriais, serviços</w:t>
      </w:r>
      <w:r>
        <w:t xml:space="preserve"> </w:t>
      </w:r>
      <w:r w:rsidR="006D0E70" w:rsidRPr="006D0E70">
        <w:t>ou direitos.</w:t>
      </w:r>
      <w:r w:rsidR="00896319">
        <w:t xml:space="preserve"> </w:t>
      </w:r>
      <w:r w:rsidR="004B0C83" w:rsidRPr="00D31C57">
        <w:rPr>
          <w:rFonts w:eastAsiaTheme="minorEastAsia" w:cs="Arial"/>
          <w:color w:val="000000" w:themeColor="text1"/>
          <w:kern w:val="2"/>
          <w:lang w:eastAsia="pt-BR"/>
        </w:rPr>
        <w:t xml:space="preserve">A versão inicial da Proposta de Emenda Constitucional – PEC 45/2019, em tramitação no Congresso Nacional, tem como um dos objetivos inserir no sistema tributário nacional um imposto não cumulativo sobre o valor adicionado, que substitua tributos que atualmente incidem sobre o consumo. </w:t>
      </w:r>
    </w:p>
    <w:p w14:paraId="01788371" w14:textId="6E31EEA7" w:rsidR="00A241E7" w:rsidRPr="00D31C57" w:rsidRDefault="00EC5373" w:rsidP="004B0C83">
      <w:pPr>
        <w:spacing w:after="0" w:line="360" w:lineRule="auto"/>
        <w:ind w:firstLine="709"/>
        <w:jc w:val="both"/>
        <w:rPr>
          <w:rFonts w:ascii="Arial" w:eastAsiaTheme="minorEastAsia" w:hAnsi="Arial" w:cs="Arial"/>
          <w:color w:val="000000" w:themeColor="text1"/>
          <w:kern w:val="2"/>
          <w:lang w:val="pt-BR" w:eastAsia="pt-BR"/>
        </w:rPr>
      </w:pPr>
      <w:r w:rsidRPr="00D31C57">
        <w:rPr>
          <w:rFonts w:ascii="Arial" w:eastAsiaTheme="minorEastAsia" w:hAnsi="Arial" w:cs="Arial"/>
          <w:color w:val="000000" w:themeColor="text1"/>
          <w:kern w:val="2"/>
          <w:lang w:val="pt-BR" w:eastAsia="pt-BR"/>
        </w:rPr>
        <w:t xml:space="preserve">A implementação plena da não cumulatividade enfrenta diversos desafios no contexto tributário brasileiro, afetando tanto a eficiência quanto a justiça fiscal. </w:t>
      </w:r>
      <w:r w:rsidR="004B0C83" w:rsidRPr="00D31C57">
        <w:rPr>
          <w:rFonts w:ascii="Arial" w:eastAsiaTheme="minorEastAsia" w:hAnsi="Arial" w:cs="Arial"/>
          <w:color w:val="000000" w:themeColor="text1"/>
          <w:kern w:val="2"/>
          <w:lang w:val="pt-BR" w:eastAsia="pt-BR"/>
        </w:rPr>
        <w:t xml:space="preserve">Segundo De Santi, o princípio da não cumulatividade deve ser a regra básica de qualquer sistema tributário justo. Ele argumenta que a cumulatividade (quando um tributo incide sobre si mesmo ou sobre outros tributos) gera distorções econômicas, como o aumento de custos em cadeias produtivas, o que afeta principalmente o consumidor final. A não cumulatividade, ao contrário, evita essa sobreposição de tributos ao longo da cadeia produtiva​. </w:t>
      </w:r>
      <w:r w:rsidR="00A241E7" w:rsidRPr="00D31C57">
        <w:rPr>
          <w:rFonts w:ascii="Arial" w:eastAsiaTheme="minorEastAsia" w:hAnsi="Arial" w:cs="Arial"/>
          <w:color w:val="000000" w:themeColor="text1"/>
          <w:kern w:val="2"/>
          <w:lang w:val="pt-BR" w:eastAsia="pt-BR"/>
        </w:rPr>
        <w:t>(De Santi, 2015).</w:t>
      </w:r>
    </w:p>
    <w:p w14:paraId="032DFF11" w14:textId="0C2ACC36" w:rsidR="004B0C83" w:rsidRPr="00457FEB" w:rsidRDefault="004B0C83" w:rsidP="00C42A42">
      <w:pPr>
        <w:spacing w:after="0" w:line="360" w:lineRule="auto"/>
        <w:ind w:firstLine="709"/>
        <w:jc w:val="both"/>
        <w:rPr>
          <w:rFonts w:ascii="Arial" w:eastAsiaTheme="minorEastAsia" w:hAnsi="Arial" w:cs="Arial"/>
          <w:color w:val="000000" w:themeColor="text1"/>
          <w:kern w:val="2"/>
          <w:lang w:val="pt-BR" w:eastAsia="pt-BR"/>
        </w:rPr>
      </w:pPr>
      <w:r w:rsidRPr="00D31C57">
        <w:rPr>
          <w:rFonts w:ascii="Arial" w:eastAsiaTheme="minorEastAsia" w:hAnsi="Arial" w:cs="Arial"/>
          <w:color w:val="000000" w:themeColor="text1"/>
          <w:kern w:val="2"/>
          <w:lang w:val="pt-BR" w:eastAsia="pt-BR"/>
        </w:rPr>
        <w:t xml:space="preserve">É Ressaltado por De Santi que a não cumulatividade está diretamente ligada ao princípio da neutralidade tributária. Ele defende que os impostos não devem </w:t>
      </w:r>
      <w:r w:rsidRPr="00D31C57">
        <w:rPr>
          <w:rFonts w:ascii="Arial" w:eastAsiaTheme="minorEastAsia" w:hAnsi="Arial" w:cs="Arial"/>
          <w:color w:val="000000" w:themeColor="text1"/>
          <w:kern w:val="2"/>
          <w:lang w:val="pt-BR" w:eastAsia="pt-BR"/>
        </w:rPr>
        <w:lastRenderedPageBreak/>
        <w:t xml:space="preserve">interferir nas decisões econômicas das empresas ou criar distorções no mercado, algo que a cumulatividade tende a fazer. A neutralidade é alcançada, em sua visão, quando o tributo é transferido ao longo da cadeia produtiva sem gerar impactos desproporcionais. </w:t>
      </w:r>
      <w:r w:rsidRPr="00457FEB">
        <w:rPr>
          <w:rFonts w:ascii="Arial" w:eastAsiaTheme="minorEastAsia" w:hAnsi="Arial" w:cs="Arial"/>
          <w:color w:val="000000" w:themeColor="text1"/>
          <w:kern w:val="2"/>
          <w:lang w:val="pt-BR" w:eastAsia="pt-BR"/>
        </w:rPr>
        <w:t>(De Santi, 2015)</w:t>
      </w:r>
      <w:r w:rsidR="00A241E7" w:rsidRPr="00457FEB">
        <w:rPr>
          <w:rFonts w:ascii="Arial" w:eastAsiaTheme="minorEastAsia" w:hAnsi="Arial" w:cs="Arial"/>
          <w:color w:val="000000" w:themeColor="text1"/>
          <w:kern w:val="2"/>
          <w:lang w:val="pt-BR" w:eastAsia="pt-BR"/>
        </w:rPr>
        <w:t>.</w:t>
      </w:r>
    </w:p>
    <w:p w14:paraId="00F0FF03" w14:textId="2E72A771" w:rsidR="00A241E7" w:rsidRPr="00D31C57" w:rsidRDefault="00A241E7" w:rsidP="004B0C83">
      <w:pPr>
        <w:spacing w:after="0" w:line="360" w:lineRule="auto"/>
        <w:ind w:firstLine="709"/>
        <w:jc w:val="both"/>
        <w:rPr>
          <w:rFonts w:ascii="Arial" w:hAnsi="Arial" w:cs="Arial"/>
          <w:lang w:val="pt-BR"/>
        </w:rPr>
      </w:pPr>
      <w:r w:rsidRPr="00D31C57">
        <w:rPr>
          <w:rFonts w:ascii="Arial" w:hAnsi="Arial" w:cs="Arial"/>
          <w:lang w:val="pt-BR"/>
        </w:rPr>
        <w:t>A legislação brasileira, em muitos casos, introduziu restrições ao aproveitamento de créditos fiscais. No caso de tributos como o ICMS e o IPI, nem todos os insumos e aquisições geram créditos, o que limita a aplicação da não cumulatividade. É destacado por Moreira que essa distorção prejudica o equilíbrio econômico e a neutralidade, já que o sistema tributário continua permitindo a cobrança cumulativa de impostos em certas operações. (Moreira, 2020).</w:t>
      </w:r>
    </w:p>
    <w:p w14:paraId="688240DA" w14:textId="4FCC0BE7" w:rsidR="00AC4EBB" w:rsidRPr="00D31C57" w:rsidRDefault="00AC4EBB" w:rsidP="004B0C83">
      <w:pPr>
        <w:spacing w:after="0" w:line="360" w:lineRule="auto"/>
        <w:ind w:firstLine="709"/>
        <w:jc w:val="both"/>
        <w:rPr>
          <w:rFonts w:ascii="Arial" w:hAnsi="Arial" w:cs="Arial"/>
          <w:lang w:val="pt-BR"/>
        </w:rPr>
      </w:pPr>
      <w:r w:rsidRPr="00D31C57">
        <w:rPr>
          <w:rFonts w:ascii="Arial" w:hAnsi="Arial" w:cs="Arial"/>
          <w:lang w:val="pt-BR"/>
        </w:rPr>
        <w:t>É ressaltado por Moreira que o sistema cumulativo distorce as decisões econômicas ao onerar injustamente as operações. É observado que a cumulatividade é muitas vezes mais conveniente para o fisco, por ser mais simples de administrar, mas gera distorções prejudiciais aos contribuintes e ao ambiente de negócios​. (Moreira, 2020).</w:t>
      </w:r>
    </w:p>
    <w:p w14:paraId="3856EB14" w14:textId="7985321B" w:rsidR="00C42A42" w:rsidRPr="00457FEB" w:rsidRDefault="00AC4EBB" w:rsidP="00C42A42">
      <w:pPr>
        <w:spacing w:after="0" w:line="360" w:lineRule="auto"/>
        <w:ind w:firstLine="709"/>
        <w:jc w:val="both"/>
        <w:rPr>
          <w:rFonts w:ascii="Arial" w:hAnsi="Arial" w:cs="Arial"/>
          <w:lang w:val="pt-BR"/>
        </w:rPr>
      </w:pPr>
      <w:r w:rsidRPr="00D31C57">
        <w:rPr>
          <w:rFonts w:ascii="Arial" w:hAnsi="Arial" w:cs="Arial"/>
          <w:lang w:val="pt-BR"/>
        </w:rPr>
        <w:t xml:space="preserve">A principal crítica de Moreira são as limitações impostas à não cumulatividade no Brasil, principalmente no âmbito do ICMS e do IPI, onde há restrições ao aproveitamento de créditos fiscais. Essas limitações acabam comprometendo a neutralidade fiscal, pois impedem que o princípio seja plenamente aplicado em todas as operações. Moreira argumenta que o legislador brasileiro poderia ser mais eficaz na implementação de uma verdadeira não cumulatividade. </w:t>
      </w:r>
      <w:r w:rsidRPr="00457FEB">
        <w:rPr>
          <w:rFonts w:ascii="Arial" w:hAnsi="Arial" w:cs="Arial"/>
          <w:lang w:val="pt-BR"/>
        </w:rPr>
        <w:t>(Moreira, 2020)</w:t>
      </w:r>
      <w:r w:rsidR="00C42A42" w:rsidRPr="00457FEB">
        <w:rPr>
          <w:rFonts w:ascii="Arial" w:hAnsi="Arial" w:cs="Arial"/>
          <w:lang w:val="pt-BR"/>
        </w:rPr>
        <w:t>.</w:t>
      </w:r>
    </w:p>
    <w:p w14:paraId="45EFFFAF" w14:textId="690BB962" w:rsidR="00D339FF" w:rsidRPr="00D31C57" w:rsidRDefault="00D339FF" w:rsidP="004B0C83">
      <w:pPr>
        <w:spacing w:after="0" w:line="360" w:lineRule="auto"/>
        <w:ind w:firstLine="709"/>
        <w:jc w:val="both"/>
        <w:rPr>
          <w:rFonts w:ascii="Arial" w:eastAsiaTheme="minorEastAsia" w:hAnsi="Arial" w:cs="Arial"/>
          <w:color w:val="000000" w:themeColor="text1"/>
          <w:kern w:val="2"/>
          <w:lang w:val="pt-BR" w:eastAsia="pt-BR"/>
        </w:rPr>
      </w:pPr>
      <w:r w:rsidRPr="00D31C57">
        <w:rPr>
          <w:rFonts w:ascii="Arial" w:eastAsiaTheme="minorEastAsia" w:hAnsi="Arial" w:cs="Arial"/>
          <w:color w:val="000000" w:themeColor="text1"/>
          <w:kern w:val="2"/>
          <w:lang w:val="pt-BR" w:eastAsia="pt-BR"/>
        </w:rPr>
        <w:t>O CBS (Contribuição sobre Bens e Serviços) e o IBS (Imposto sobre Bens e Serviços) são pilares centrais das propostas de reforma tributária no Brasil, especialmente no contexto da PEC 45/2019, que propõe substituir tributos existentes por esses novos impostos com base no modelo do Imposto sobre Valor Agregado (IVA). A implementação do CBS e do IBS busca simplificar e modernizar o sistema tributário brasileiro, promovendo a não cumulatividade e a neutralidade fiscal.</w:t>
      </w:r>
    </w:p>
    <w:p w14:paraId="469F1D4A" w14:textId="26310093" w:rsidR="00D339FF" w:rsidRPr="00457FEB" w:rsidRDefault="00D339FF" w:rsidP="004B0C83">
      <w:pPr>
        <w:spacing w:after="0" w:line="360" w:lineRule="auto"/>
        <w:ind w:firstLine="709"/>
        <w:jc w:val="both"/>
        <w:rPr>
          <w:rFonts w:ascii="Arial" w:eastAsiaTheme="minorEastAsia" w:hAnsi="Arial" w:cs="Arial"/>
          <w:color w:val="000000" w:themeColor="text1"/>
          <w:kern w:val="2"/>
          <w:lang w:val="pt-BR" w:eastAsia="pt-BR"/>
        </w:rPr>
      </w:pPr>
      <w:r w:rsidRPr="00D31C57">
        <w:rPr>
          <w:rFonts w:ascii="Arial" w:eastAsiaTheme="minorEastAsia" w:hAnsi="Arial" w:cs="Arial"/>
          <w:color w:val="000000" w:themeColor="text1"/>
          <w:kern w:val="2"/>
          <w:lang w:val="pt-BR" w:eastAsia="pt-BR"/>
        </w:rPr>
        <w:t xml:space="preserve">A reforma tributária baseada no modelo do IVA é defendida por De Santi, que inspira o CBS e o IBS. Esses tributos trarão maior simplicidade e transparência ao sistema tributário brasileiro, eliminando o efeito de "cascata" gerado pela cumulatividade dos impostos atuais. Para De Santi, a não cumulatividade é essencial para garantir a neutralidade do tributo, reduzindo distorções econômicas que </w:t>
      </w:r>
      <w:r w:rsidRPr="00D31C57">
        <w:rPr>
          <w:rFonts w:ascii="Arial" w:eastAsiaTheme="minorEastAsia" w:hAnsi="Arial" w:cs="Arial"/>
          <w:color w:val="000000" w:themeColor="text1"/>
          <w:kern w:val="2"/>
          <w:lang w:val="pt-BR" w:eastAsia="pt-BR"/>
        </w:rPr>
        <w:lastRenderedPageBreak/>
        <w:t xml:space="preserve">prejudicam a competitividade das empresas brasileiras, especialmente no comércio internacional. </w:t>
      </w:r>
      <w:r w:rsidRPr="00457FEB">
        <w:rPr>
          <w:rFonts w:ascii="Arial" w:eastAsiaTheme="minorEastAsia" w:hAnsi="Arial" w:cs="Arial"/>
          <w:color w:val="000000" w:themeColor="text1"/>
          <w:kern w:val="2"/>
          <w:lang w:val="pt-BR" w:eastAsia="pt-BR"/>
        </w:rPr>
        <w:t>(De Santi, 2020).</w:t>
      </w:r>
    </w:p>
    <w:p w14:paraId="48205891" w14:textId="08E3D894" w:rsidR="00D339FF" w:rsidRPr="00457FEB" w:rsidRDefault="00D339FF" w:rsidP="004B0C83">
      <w:pPr>
        <w:spacing w:after="0" w:line="360" w:lineRule="auto"/>
        <w:ind w:firstLine="709"/>
        <w:jc w:val="both"/>
        <w:rPr>
          <w:rFonts w:ascii="Arial" w:eastAsiaTheme="minorEastAsia" w:hAnsi="Arial" w:cs="Arial"/>
          <w:color w:val="000000" w:themeColor="text1"/>
          <w:kern w:val="2"/>
          <w:lang w:val="pt-BR" w:eastAsia="pt-BR"/>
        </w:rPr>
      </w:pPr>
      <w:r w:rsidRPr="00D31C57">
        <w:rPr>
          <w:rFonts w:ascii="Arial" w:eastAsiaTheme="minorEastAsia" w:hAnsi="Arial" w:cs="Arial"/>
          <w:color w:val="000000" w:themeColor="text1"/>
          <w:kern w:val="2"/>
          <w:lang w:val="pt-BR" w:eastAsia="pt-BR"/>
        </w:rPr>
        <w:t>O CBS e o IBS visam substituir uma série de tributos atuais, o que, em teoria, simplificaria a estrutura fiscal. Isso traria mais clareza tanto para as empresas quanto para o fisco, reduzindo a burocracia. É visto por Moreira que com a criação do CBS e do IBS o risco de que a não cumulatividade seja aplicada de forma limitada.  É ressaltado por Moreira que o sucesso da reforma dependerá de uma aplicação plena e irrestrita da não cumulatividade, sem restrições ao aproveitamento de créditos fiscais. Moreira também critica as restrições que condicionam o aproveitamento dos créditos ao efetivo recolhimento do imposto na fase anterior, o que, segundo ele, contraria o objetivo de simplificação e neutralidade da reforma​</w:t>
      </w:r>
      <w:r w:rsidR="007E4A92" w:rsidRPr="00D31C57">
        <w:rPr>
          <w:rFonts w:ascii="Arial" w:eastAsiaTheme="minorEastAsia" w:hAnsi="Arial" w:cs="Arial"/>
          <w:color w:val="000000" w:themeColor="text1"/>
          <w:kern w:val="2"/>
          <w:lang w:val="pt-BR" w:eastAsia="pt-BR"/>
        </w:rPr>
        <w:t xml:space="preserve">. </w:t>
      </w:r>
      <w:r w:rsidR="007E4A92" w:rsidRPr="00457FEB">
        <w:rPr>
          <w:rFonts w:ascii="Arial" w:eastAsiaTheme="minorEastAsia" w:hAnsi="Arial" w:cs="Arial"/>
          <w:color w:val="000000" w:themeColor="text1"/>
          <w:kern w:val="2"/>
          <w:lang w:val="pt-BR" w:eastAsia="pt-BR"/>
        </w:rPr>
        <w:t>(Moreira, 2020).</w:t>
      </w:r>
    </w:p>
    <w:p w14:paraId="7FBAB7B7" w14:textId="7C0CC664" w:rsidR="007E4A92" w:rsidRPr="00457FEB" w:rsidRDefault="007E4A92" w:rsidP="004B0C83">
      <w:pPr>
        <w:spacing w:after="0" w:line="360" w:lineRule="auto"/>
        <w:ind w:firstLine="709"/>
        <w:jc w:val="both"/>
        <w:rPr>
          <w:rFonts w:ascii="Arial" w:eastAsiaTheme="minorEastAsia" w:hAnsi="Arial" w:cs="Arial"/>
          <w:color w:val="000000" w:themeColor="text1"/>
          <w:kern w:val="2"/>
          <w:lang w:val="pt-BR" w:eastAsia="pt-BR"/>
        </w:rPr>
      </w:pPr>
      <w:r w:rsidRPr="00D31C57">
        <w:rPr>
          <w:rFonts w:ascii="Arial" w:eastAsiaTheme="minorEastAsia" w:hAnsi="Arial" w:cs="Arial"/>
          <w:color w:val="000000" w:themeColor="text1"/>
          <w:kern w:val="2"/>
          <w:lang w:val="pt-BR" w:eastAsia="pt-BR"/>
        </w:rPr>
        <w:t xml:space="preserve">No entanto, há desafios técnicos significativos para a implementação da não cumulatividade plena. Criticada por Moreira a proposta de condicionar o aproveitamento dos créditos fiscais ao efetivo recolhimento do imposto na etapa anterior. Essa exigência criaria uma barreira para a plena aplicação da não cumulatividade, visto que muitas empresas poderiam ser penalizadas por inadimplências alheias. Além disso, a carga tributária pode se intensificar em setores com menor geração de créditos, como o de serviços, impactando negativamente a sua competitividade. </w:t>
      </w:r>
      <w:r w:rsidRPr="00457FEB">
        <w:rPr>
          <w:rFonts w:ascii="Arial" w:eastAsiaTheme="minorEastAsia" w:hAnsi="Arial" w:cs="Arial"/>
          <w:color w:val="000000" w:themeColor="text1"/>
          <w:kern w:val="2"/>
          <w:lang w:val="pt-BR" w:eastAsia="pt-BR"/>
        </w:rPr>
        <w:t>(Moreira, 2020).</w:t>
      </w:r>
    </w:p>
    <w:p w14:paraId="617EE70E" w14:textId="072CB7CD" w:rsidR="00400699" w:rsidRPr="00D31C57" w:rsidRDefault="00400699" w:rsidP="004B0C83">
      <w:pPr>
        <w:spacing w:after="0" w:line="360" w:lineRule="auto"/>
        <w:ind w:firstLine="709"/>
        <w:jc w:val="both"/>
        <w:rPr>
          <w:rFonts w:ascii="Arial" w:eastAsiaTheme="minorEastAsia" w:hAnsi="Arial" w:cs="Arial"/>
          <w:color w:val="000000" w:themeColor="text1"/>
          <w:kern w:val="2"/>
          <w:lang w:val="pt-BR" w:eastAsia="pt-BR"/>
        </w:rPr>
      </w:pPr>
      <w:r w:rsidRPr="00D31C57">
        <w:rPr>
          <w:rFonts w:ascii="Arial" w:eastAsiaTheme="minorEastAsia" w:hAnsi="Arial" w:cs="Arial"/>
          <w:color w:val="000000" w:themeColor="text1"/>
          <w:kern w:val="2"/>
          <w:lang w:val="pt-BR" w:eastAsia="pt-BR"/>
        </w:rPr>
        <w:t>Outro ponto relevante é a simplicidade do sistema. A unificação de tributos e a adoção de alíquotas claras por fora, conforme previstas na PEC 45/2019, seriam um avanço significativo em relação ao modelo atual, onde tributos como o ICMS e ISS variam conforme as legislações estaduais e municipais. Além disso, o CBS e o IBS seriam exigidos "por fora", o que daria mais transparência aos preços finais para o consumidor, eliminando a atual opacidade tributária (ALCOFORADO, 2023)​.</w:t>
      </w:r>
    </w:p>
    <w:p w14:paraId="79236B54" w14:textId="2BEF571E" w:rsidR="007E4A92" w:rsidRPr="00D31C57" w:rsidRDefault="007E4A92" w:rsidP="007E4A92">
      <w:pPr>
        <w:spacing w:after="0" w:line="360" w:lineRule="auto"/>
        <w:ind w:firstLine="709"/>
        <w:jc w:val="both"/>
        <w:rPr>
          <w:rFonts w:ascii="Arial" w:hAnsi="Arial" w:cs="Arial"/>
          <w:lang w:val="pt-BR"/>
        </w:rPr>
      </w:pPr>
      <w:r w:rsidRPr="00D31C57">
        <w:rPr>
          <w:rFonts w:ascii="Arial" w:hAnsi="Arial" w:cs="Arial"/>
          <w:lang w:val="pt-BR"/>
        </w:rPr>
        <w:t>De acordo com Silva, os Impostos sobre o Valor Adicionado (IVA) surgiram no final dos anos 60 do século passado e inicialmente apresentavam características bastante homogêneas, como alíquota única e poucas isenções. No entanto, devido ao caráter regressivo desses impostos, uma solução complexa conhecida como "solução universal" foi amplamente adotada nas décadas de 70 a 80. Essa solução buscava diferenciar a carga fiscal, reduzindo o imposto sobre o consumo de produtos essenciais para as famílias mais pobres, como alimentos e medicamentos (Silva, 2018)</w:t>
      </w:r>
      <w:r w:rsidR="006619F9" w:rsidRPr="00D31C57">
        <w:rPr>
          <w:rFonts w:ascii="Arial" w:hAnsi="Arial" w:cs="Arial"/>
          <w:lang w:val="pt-BR"/>
        </w:rPr>
        <w:t>.</w:t>
      </w:r>
    </w:p>
    <w:p w14:paraId="033F7927" w14:textId="4AFA752D" w:rsidR="005D0223" w:rsidRPr="00457FEB" w:rsidRDefault="005D0223" w:rsidP="005D0223">
      <w:pPr>
        <w:spacing w:after="0" w:line="360" w:lineRule="auto"/>
        <w:ind w:firstLine="709"/>
        <w:jc w:val="both"/>
        <w:rPr>
          <w:rFonts w:ascii="Arial" w:hAnsi="Arial" w:cs="Arial"/>
          <w:lang w:val="pt-BR"/>
        </w:rPr>
      </w:pPr>
      <w:r w:rsidRPr="00D31C57">
        <w:rPr>
          <w:rFonts w:ascii="Arial" w:hAnsi="Arial" w:cs="Arial"/>
          <w:lang w:val="pt-BR"/>
        </w:rPr>
        <w:lastRenderedPageBreak/>
        <w:t>Diante desse cenário, surgiu a proposta de que o IVA deveria ser amplo e homogêneo, focando apenas na arrecadação e deixando objetivos extrafiscais para a política de gastos. No entanto, Silva argumenta que os avanços tecnológicos na administração pública, especialmente na Administração Tributária, permitem conceber um IVA amplo e homogêneo que também seja equitativo e redistributivo. É destacado por Silva que, com o suporte da Nota Fiscal de Consumidor Eletrônica (NFC-e), é possível discriminar os consumidores e quantificar o consumo familiar, viabilizando ajustes na distribuição do ônus fiscal de forma mais equitativa. Essas possibilidades introduzem uma nova perspectiva no debate sobre o papel do IVA e</w:t>
      </w:r>
      <w:r w:rsidR="00056ED9" w:rsidRPr="00D31C57">
        <w:rPr>
          <w:rFonts w:ascii="Arial" w:hAnsi="Arial" w:cs="Arial"/>
          <w:lang w:val="pt-BR"/>
        </w:rPr>
        <w:t xml:space="preserve">m </w:t>
      </w:r>
      <w:r w:rsidRPr="00D31C57">
        <w:rPr>
          <w:rFonts w:ascii="Arial" w:hAnsi="Arial" w:cs="Arial"/>
          <w:lang w:val="pt-BR"/>
        </w:rPr>
        <w:t xml:space="preserve">relação aos objetivos de equidade e redistribuição de renda, o que pode influenciar o desenvolvimento econômico como um todo. </w:t>
      </w:r>
      <w:r w:rsidRPr="00457FEB">
        <w:rPr>
          <w:rFonts w:ascii="Arial" w:hAnsi="Arial" w:cs="Arial"/>
          <w:lang w:val="pt-BR"/>
        </w:rPr>
        <w:t>(Silva, 2018)</w:t>
      </w:r>
      <w:r w:rsidR="00D339FF" w:rsidRPr="00457FEB">
        <w:rPr>
          <w:rFonts w:ascii="Arial" w:hAnsi="Arial" w:cs="Arial"/>
          <w:lang w:val="pt-BR"/>
        </w:rPr>
        <w:t>.</w:t>
      </w:r>
    </w:p>
    <w:p w14:paraId="35176DEA" w14:textId="77777777" w:rsidR="005D0223" w:rsidRPr="00457FEB" w:rsidRDefault="005D0223" w:rsidP="005D0223">
      <w:pPr>
        <w:spacing w:after="0" w:line="360" w:lineRule="auto"/>
        <w:ind w:firstLine="709"/>
        <w:jc w:val="both"/>
        <w:rPr>
          <w:rFonts w:ascii="Arial" w:hAnsi="Arial" w:cs="Arial"/>
          <w:lang w:val="pt-BR"/>
        </w:rPr>
      </w:pPr>
      <w:r w:rsidRPr="00D31C57">
        <w:rPr>
          <w:rFonts w:ascii="Arial" w:hAnsi="Arial" w:cs="Arial"/>
          <w:lang w:val="pt-BR"/>
        </w:rPr>
        <w:t xml:space="preserve">Conforme </w:t>
      </w:r>
      <w:proofErr w:type="spellStart"/>
      <w:r w:rsidRPr="00D31C57">
        <w:rPr>
          <w:rFonts w:ascii="Arial" w:hAnsi="Arial" w:cs="Arial"/>
          <w:lang w:val="pt-BR"/>
        </w:rPr>
        <w:t>Appy</w:t>
      </w:r>
      <w:proofErr w:type="spellEnd"/>
      <w:r w:rsidRPr="00D31C57">
        <w:rPr>
          <w:rFonts w:ascii="Arial" w:hAnsi="Arial" w:cs="Arial"/>
          <w:lang w:val="pt-BR"/>
        </w:rPr>
        <w:t xml:space="preserve">, uma abordagem promissora para lidar com os problemas de ineficiência tributária é a implementação de um imposto sobre valor agregado (IVA). O IVA é um imposto que é cobrado em todas as etapas do processo de produção e comercialização, permitindo o crédito do imposto pago nas etapas anteriores. Essa característica confere ao IVA uma neutralidade, pois sua incidência não depende da organização do processo produtivo. </w:t>
      </w:r>
      <w:r w:rsidRPr="00457FEB">
        <w:rPr>
          <w:rFonts w:ascii="Arial" w:hAnsi="Arial" w:cs="Arial"/>
          <w:lang w:val="pt-BR"/>
        </w:rPr>
        <w:t>(</w:t>
      </w:r>
      <w:proofErr w:type="spellStart"/>
      <w:r w:rsidRPr="00457FEB">
        <w:rPr>
          <w:rFonts w:ascii="Arial" w:hAnsi="Arial" w:cs="Arial"/>
          <w:lang w:val="pt-BR"/>
        </w:rPr>
        <w:t>Appy</w:t>
      </w:r>
      <w:proofErr w:type="spellEnd"/>
      <w:r w:rsidRPr="00457FEB">
        <w:rPr>
          <w:rFonts w:ascii="Arial" w:hAnsi="Arial" w:cs="Arial"/>
          <w:lang w:val="pt-BR"/>
        </w:rPr>
        <w:t>, 2015).</w:t>
      </w:r>
    </w:p>
    <w:p w14:paraId="5EE06BF2" w14:textId="77777777" w:rsidR="005D0223" w:rsidRPr="00D31C57" w:rsidRDefault="005D0223" w:rsidP="005D0223">
      <w:pPr>
        <w:spacing w:after="0" w:line="360" w:lineRule="auto"/>
        <w:ind w:firstLine="709"/>
        <w:jc w:val="both"/>
        <w:rPr>
          <w:rFonts w:ascii="Arial" w:hAnsi="Arial" w:cs="Arial"/>
          <w:lang w:val="pt-BR"/>
        </w:rPr>
      </w:pPr>
      <w:r w:rsidRPr="00D31C57">
        <w:rPr>
          <w:rFonts w:ascii="Arial" w:hAnsi="Arial" w:cs="Arial"/>
          <w:lang w:val="pt-BR"/>
        </w:rPr>
        <w:t xml:space="preserve">A literatura especializada tem sido consensual em relação às vantagens da adoção do IVA no Brasil, em linha com a experiência internacional. De acordo com </w:t>
      </w:r>
      <w:proofErr w:type="spellStart"/>
      <w:r w:rsidRPr="00D31C57">
        <w:rPr>
          <w:rFonts w:ascii="Arial" w:hAnsi="Arial" w:cs="Arial"/>
          <w:lang w:val="pt-BR"/>
        </w:rPr>
        <w:t>Appy</w:t>
      </w:r>
      <w:proofErr w:type="spellEnd"/>
      <w:r w:rsidRPr="00D31C57">
        <w:rPr>
          <w:rFonts w:ascii="Arial" w:hAnsi="Arial" w:cs="Arial"/>
          <w:lang w:val="pt-BR"/>
        </w:rPr>
        <w:t>, sugere idealmente a implementação de um IVA nacional, compartilhado entre União, estados e municípios. No entanto, devido às resistências dos entes subnacionais, uma alternativa viável seria a criação de dois IVAs: um federal e outro subnacional, incorporando as bases do ICMS e do ISS. (</w:t>
      </w:r>
      <w:proofErr w:type="spellStart"/>
      <w:r w:rsidRPr="00D31C57">
        <w:rPr>
          <w:rFonts w:ascii="Arial" w:hAnsi="Arial" w:cs="Arial"/>
          <w:lang w:val="pt-BR"/>
        </w:rPr>
        <w:t>Appy</w:t>
      </w:r>
      <w:proofErr w:type="spellEnd"/>
      <w:r w:rsidRPr="00D31C57">
        <w:rPr>
          <w:rFonts w:ascii="Arial" w:hAnsi="Arial" w:cs="Arial"/>
          <w:lang w:val="pt-BR"/>
        </w:rPr>
        <w:t>, 2015).</w:t>
      </w:r>
    </w:p>
    <w:p w14:paraId="629A0DC3" w14:textId="77777777" w:rsidR="005D0223" w:rsidRPr="00457FEB" w:rsidRDefault="005D0223" w:rsidP="008A71C3">
      <w:pPr>
        <w:spacing w:after="0" w:line="360" w:lineRule="auto"/>
        <w:ind w:firstLine="709"/>
        <w:jc w:val="both"/>
        <w:rPr>
          <w:rFonts w:ascii="Arial" w:hAnsi="Arial" w:cs="Arial"/>
          <w:lang w:val="pt-BR"/>
        </w:rPr>
      </w:pPr>
      <w:r w:rsidRPr="00D31C57">
        <w:rPr>
          <w:rFonts w:ascii="Arial" w:hAnsi="Arial" w:cs="Arial"/>
          <w:lang w:val="pt-BR"/>
        </w:rPr>
        <w:t xml:space="preserve">De acordo com </w:t>
      </w:r>
      <w:proofErr w:type="spellStart"/>
      <w:r w:rsidRPr="00D31C57">
        <w:rPr>
          <w:rFonts w:ascii="Arial" w:hAnsi="Arial" w:cs="Arial"/>
          <w:lang w:val="pt-BR"/>
        </w:rPr>
        <w:t>Appy</w:t>
      </w:r>
      <w:proofErr w:type="spellEnd"/>
      <w:r w:rsidRPr="00D31C57">
        <w:rPr>
          <w:rFonts w:ascii="Arial" w:hAnsi="Arial" w:cs="Arial"/>
          <w:lang w:val="pt-BR"/>
        </w:rPr>
        <w:t xml:space="preserve">, a transição da tributação indireta no Brasil para um sistema baseado no IVA tem o potencial de resolver o problema da cumulatividade dos impostos, além de simplificar o processo de tributação de bens e serviços. Outra vantagem é a suavização da guerra fiscal, uma vez que a tributação sobre a produção incentiva os estados a utilizarem o sistema tributário para outros fins. </w:t>
      </w:r>
      <w:r w:rsidRPr="00457FEB">
        <w:rPr>
          <w:rFonts w:ascii="Arial" w:hAnsi="Arial" w:cs="Arial"/>
          <w:lang w:val="pt-BR"/>
        </w:rPr>
        <w:t>(</w:t>
      </w:r>
      <w:proofErr w:type="spellStart"/>
      <w:r w:rsidRPr="00457FEB">
        <w:rPr>
          <w:rFonts w:ascii="Arial" w:hAnsi="Arial" w:cs="Arial"/>
          <w:lang w:val="pt-BR"/>
        </w:rPr>
        <w:t>Appy</w:t>
      </w:r>
      <w:proofErr w:type="spellEnd"/>
      <w:r w:rsidRPr="00457FEB">
        <w:rPr>
          <w:rFonts w:ascii="Arial" w:hAnsi="Arial" w:cs="Arial"/>
          <w:lang w:val="pt-BR"/>
        </w:rPr>
        <w:t>, 2015).</w:t>
      </w:r>
    </w:p>
    <w:p w14:paraId="7CB47F5A" w14:textId="64964D9C" w:rsidR="005D0223" w:rsidRPr="00D31C57" w:rsidRDefault="005D0223" w:rsidP="008A71C3">
      <w:pPr>
        <w:spacing w:after="0" w:line="360" w:lineRule="auto"/>
        <w:jc w:val="both"/>
        <w:rPr>
          <w:rFonts w:ascii="Arial" w:hAnsi="Arial" w:cs="Arial"/>
          <w:lang w:val="pt-BR"/>
        </w:rPr>
      </w:pPr>
      <w:r w:rsidRPr="00D31C57">
        <w:rPr>
          <w:rFonts w:ascii="Arial" w:hAnsi="Arial" w:cs="Arial"/>
          <w:lang w:val="pt-BR"/>
        </w:rPr>
        <w:t xml:space="preserve">A reforma tributária, que inclui a proposta de implementação do IVA, é uma medida necessária para a racionalização do sistema tributário brasileiro. A harmonização fiscal e a eliminação da guerra fiscal entre estados são objetivos centrais que, se alcançados, poderão contribuir para um ambiente econômico mais estável e atrativo </w:t>
      </w:r>
      <w:r w:rsidRPr="00D31C57">
        <w:rPr>
          <w:rFonts w:ascii="Arial" w:hAnsi="Arial" w:cs="Arial"/>
          <w:lang w:val="pt-BR"/>
        </w:rPr>
        <w:lastRenderedPageBreak/>
        <w:t>para investimentos. Apesar dos desafios, a adoção do IVA pode representar um avanço significativo na estrutura tributária do Brasil.</w:t>
      </w:r>
    </w:p>
    <w:p w14:paraId="6D015E4C" w14:textId="77777777" w:rsidR="00DD2A87" w:rsidRPr="00D31C57" w:rsidRDefault="00DD2A87" w:rsidP="005D0223">
      <w:pPr>
        <w:spacing w:after="0" w:line="360" w:lineRule="auto"/>
        <w:rPr>
          <w:rFonts w:ascii="Arial" w:hAnsi="Arial" w:cs="Arial"/>
          <w:lang w:val="pt-BR"/>
        </w:rPr>
      </w:pPr>
    </w:p>
    <w:p w14:paraId="48365025" w14:textId="7EE33949" w:rsidR="00DD2A87" w:rsidRDefault="00DD2A87" w:rsidP="00DD2A87">
      <w:pPr>
        <w:pStyle w:val="PargrafodaLista"/>
        <w:numPr>
          <w:ilvl w:val="1"/>
          <w:numId w:val="31"/>
        </w:numPr>
        <w:spacing w:after="0" w:line="360" w:lineRule="auto"/>
        <w:ind w:left="0" w:firstLine="0"/>
        <w:rPr>
          <w:rFonts w:ascii="Arial" w:hAnsi="Arial" w:cs="Arial"/>
        </w:rPr>
      </w:pPr>
      <w:r w:rsidRPr="00DD2A87">
        <w:rPr>
          <w:rFonts w:ascii="Arial" w:hAnsi="Arial" w:cs="Arial"/>
        </w:rPr>
        <w:t>SPLIT PAYMENT</w:t>
      </w:r>
      <w:r w:rsidR="005E5068">
        <w:rPr>
          <w:rFonts w:ascii="Arial" w:hAnsi="Arial" w:cs="Arial"/>
        </w:rPr>
        <w:t xml:space="preserve"> E SUA PROPOSTA</w:t>
      </w:r>
    </w:p>
    <w:p w14:paraId="3423BBC3" w14:textId="77777777" w:rsidR="00DD2A87" w:rsidRDefault="00DD2A87" w:rsidP="00DD2A87">
      <w:pPr>
        <w:pStyle w:val="PargrafodaLista"/>
        <w:spacing w:after="0" w:line="360" w:lineRule="auto"/>
        <w:ind w:left="0"/>
        <w:rPr>
          <w:rFonts w:ascii="Arial" w:hAnsi="Arial" w:cs="Arial"/>
        </w:rPr>
      </w:pPr>
    </w:p>
    <w:p w14:paraId="12776AEF" w14:textId="3512814A" w:rsidR="00790E6B" w:rsidRPr="00457FEB" w:rsidRDefault="00790E6B" w:rsidP="00790E6B">
      <w:pPr>
        <w:pStyle w:val="PargrafodaLista"/>
        <w:spacing w:after="0" w:line="360" w:lineRule="auto"/>
        <w:ind w:left="0" w:firstLine="720"/>
        <w:jc w:val="both"/>
        <w:rPr>
          <w:rFonts w:ascii="Arial" w:hAnsi="Arial" w:cs="Arial"/>
          <w:lang w:val="pt-BR"/>
        </w:rPr>
      </w:pPr>
      <w:r w:rsidRPr="00D31C57">
        <w:rPr>
          <w:rFonts w:ascii="Arial" w:hAnsi="Arial" w:cs="Arial"/>
          <w:lang w:val="pt-BR"/>
        </w:rPr>
        <w:t xml:space="preserve">O Split </w:t>
      </w:r>
      <w:proofErr w:type="spellStart"/>
      <w:r w:rsidRPr="00D31C57">
        <w:rPr>
          <w:rFonts w:ascii="Arial" w:hAnsi="Arial" w:cs="Arial"/>
          <w:lang w:val="pt-BR"/>
        </w:rPr>
        <w:t>Payment</w:t>
      </w:r>
      <w:proofErr w:type="spellEnd"/>
      <w:r w:rsidRPr="00D31C57">
        <w:rPr>
          <w:rFonts w:ascii="Arial" w:hAnsi="Arial" w:cs="Arial"/>
          <w:lang w:val="pt-BR"/>
        </w:rPr>
        <w:t xml:space="preserve"> é um sistema em que, ao se pagar pela aquisição de um bem ou serviço, a parcela referente ao imposto é direcionada diretamente ao fisco, em vez de passar pelo fornecedor, responsável pelo fato gerador. Esse modelo integra as principais propostas de emendas constitucionais de reforma tributária no Brasil, embora a experiência internacional indique cautela para sua adoção. É contextualizado por Teixeira que o Split </w:t>
      </w:r>
      <w:proofErr w:type="spellStart"/>
      <w:r w:rsidRPr="00D31C57">
        <w:rPr>
          <w:rFonts w:ascii="Arial" w:hAnsi="Arial" w:cs="Arial"/>
          <w:lang w:val="pt-BR"/>
        </w:rPr>
        <w:t>Payment</w:t>
      </w:r>
      <w:proofErr w:type="spellEnd"/>
      <w:r w:rsidRPr="00D31C57">
        <w:rPr>
          <w:rFonts w:ascii="Arial" w:hAnsi="Arial" w:cs="Arial"/>
          <w:lang w:val="pt-BR"/>
        </w:rPr>
        <w:t xml:space="preserve"> no âmbito das propostas de reforma tributária, como nas PECs 45 e 110, destacando que sua implementação, embora promissora para minimizar perdas fiscais, deve considerar efeitos significativos no fluxo de caixa das empresas e a complexidade operacional. Ele compara a experiência do Split </w:t>
      </w:r>
      <w:proofErr w:type="spellStart"/>
      <w:r w:rsidRPr="00D31C57">
        <w:rPr>
          <w:rFonts w:ascii="Arial" w:hAnsi="Arial" w:cs="Arial"/>
          <w:lang w:val="pt-BR"/>
        </w:rPr>
        <w:t>Payment</w:t>
      </w:r>
      <w:proofErr w:type="spellEnd"/>
      <w:r w:rsidRPr="00D31C57">
        <w:rPr>
          <w:rFonts w:ascii="Arial" w:hAnsi="Arial" w:cs="Arial"/>
          <w:lang w:val="pt-BR"/>
        </w:rPr>
        <w:t xml:space="preserve"> em países da União Europeia, como Polônia, Itália e República Tcheca, onde os altos custos administrativos e o impacto na liquidez empresarial superaram os ganhos em algumas situações, levando à aplicação limitada do mecanismo. </w:t>
      </w:r>
      <w:r w:rsidRPr="00457FEB">
        <w:rPr>
          <w:rFonts w:ascii="Arial" w:hAnsi="Arial" w:cs="Arial"/>
          <w:lang w:val="pt-BR"/>
        </w:rPr>
        <w:t>(Teixeira, 2022)</w:t>
      </w:r>
      <w:r w:rsidR="006B6F1F" w:rsidRPr="00457FEB">
        <w:rPr>
          <w:rFonts w:ascii="Arial" w:hAnsi="Arial" w:cs="Arial"/>
          <w:lang w:val="pt-BR"/>
        </w:rPr>
        <w:t>.</w:t>
      </w:r>
    </w:p>
    <w:p w14:paraId="6BD0E971" w14:textId="5A5B995A" w:rsidR="00AD43EE" w:rsidRPr="00457FEB" w:rsidRDefault="003F53A9" w:rsidP="00AD43EE">
      <w:pPr>
        <w:pStyle w:val="PargrafodaLista"/>
        <w:spacing w:after="0" w:line="360" w:lineRule="auto"/>
        <w:ind w:left="0" w:firstLine="720"/>
        <w:jc w:val="both"/>
        <w:rPr>
          <w:rFonts w:ascii="Arial" w:hAnsi="Arial" w:cs="Arial"/>
          <w:lang w:val="pt-BR"/>
        </w:rPr>
      </w:pPr>
      <w:r w:rsidRPr="00D31C57">
        <w:rPr>
          <w:rFonts w:ascii="Arial" w:hAnsi="Arial" w:cs="Arial"/>
          <w:lang w:val="pt-BR"/>
        </w:rPr>
        <w:t xml:space="preserve">No </w:t>
      </w:r>
      <w:r w:rsidRPr="00D31C57">
        <w:rPr>
          <w:rFonts w:ascii="Arial" w:hAnsi="Arial" w:cs="Arial"/>
          <w:i/>
          <w:iCs/>
          <w:lang w:val="pt-BR"/>
        </w:rPr>
        <w:t xml:space="preserve">Split </w:t>
      </w:r>
      <w:proofErr w:type="spellStart"/>
      <w:r w:rsidRPr="00D31C57">
        <w:rPr>
          <w:rFonts w:ascii="Arial" w:hAnsi="Arial" w:cs="Arial"/>
          <w:i/>
          <w:iCs/>
          <w:lang w:val="pt-BR"/>
        </w:rPr>
        <w:t>Payment</w:t>
      </w:r>
      <w:proofErr w:type="spellEnd"/>
      <w:r w:rsidRPr="00D31C57">
        <w:rPr>
          <w:rFonts w:ascii="Arial" w:hAnsi="Arial" w:cs="Arial"/>
          <w:lang w:val="pt-BR"/>
        </w:rPr>
        <w:t>, o valor do imposto é segregado da base tributável no instante da compra, sendo automaticamente direcionado ao fisco. Existem diferentes formatos para essa segregação, que variam conforme o tipo de transação: entre empresas (B2B), entre empresas e consumidores (B2C), e entre empresas e governo (B2G).</w:t>
      </w:r>
      <w:r w:rsidR="00AD43EE" w:rsidRPr="00D31C57">
        <w:rPr>
          <w:rFonts w:ascii="Arial" w:hAnsi="Arial" w:cs="Arial"/>
          <w:lang w:val="pt-BR"/>
        </w:rPr>
        <w:t xml:space="preserve"> Argumentado por </w:t>
      </w:r>
      <w:proofErr w:type="spellStart"/>
      <w:r w:rsidR="00AD43EE" w:rsidRPr="00D31C57">
        <w:rPr>
          <w:rFonts w:ascii="Arial" w:hAnsi="Arial" w:cs="Arial"/>
          <w:lang w:val="pt-BR"/>
        </w:rPr>
        <w:t>Appy</w:t>
      </w:r>
      <w:proofErr w:type="spellEnd"/>
      <w:r w:rsidR="00AD43EE" w:rsidRPr="00D31C57">
        <w:rPr>
          <w:rFonts w:ascii="Arial" w:hAnsi="Arial" w:cs="Arial"/>
          <w:lang w:val="pt-BR"/>
        </w:rPr>
        <w:t xml:space="preserve">, o </w:t>
      </w:r>
      <w:r w:rsidR="00AD43EE" w:rsidRPr="00D31C57">
        <w:rPr>
          <w:rFonts w:ascii="Arial" w:hAnsi="Arial" w:cs="Arial"/>
          <w:i/>
          <w:iCs/>
          <w:lang w:val="pt-BR"/>
        </w:rPr>
        <w:t xml:space="preserve">Split </w:t>
      </w:r>
      <w:proofErr w:type="spellStart"/>
      <w:r w:rsidR="00AD43EE" w:rsidRPr="00D31C57">
        <w:rPr>
          <w:rFonts w:ascii="Arial" w:hAnsi="Arial" w:cs="Arial"/>
          <w:i/>
          <w:iCs/>
          <w:lang w:val="pt-BR"/>
        </w:rPr>
        <w:t>Payment</w:t>
      </w:r>
      <w:proofErr w:type="spellEnd"/>
      <w:r w:rsidR="00AD43EE" w:rsidRPr="00D31C57">
        <w:rPr>
          <w:rFonts w:ascii="Arial" w:hAnsi="Arial" w:cs="Arial"/>
          <w:lang w:val="pt-BR"/>
        </w:rPr>
        <w:t xml:space="preserve"> beneficiaria o sistema brasileiro ao reduzir a dependência de fiscalizações posteriores e ao simplificar a compensação de créditos tributários, especialmente para bons contribuintes. É defendido por </w:t>
      </w:r>
      <w:proofErr w:type="spellStart"/>
      <w:r w:rsidR="00AD43EE" w:rsidRPr="00D31C57">
        <w:rPr>
          <w:rFonts w:ascii="Arial" w:hAnsi="Arial" w:cs="Arial"/>
          <w:lang w:val="pt-BR"/>
        </w:rPr>
        <w:t>Appy</w:t>
      </w:r>
      <w:proofErr w:type="spellEnd"/>
      <w:r w:rsidR="00AD43EE" w:rsidRPr="00D31C57">
        <w:rPr>
          <w:rFonts w:ascii="Arial" w:hAnsi="Arial" w:cs="Arial"/>
          <w:lang w:val="pt-BR"/>
        </w:rPr>
        <w:t xml:space="preserve"> que a automatização no recolhimento do tributo pode gerar uma arrecadação mais transparente e segura, beneficiando empresas que já cumprem suas obrigações tributárias e, ao mesmo tempo, fechando brechas para práticas evasivas. Assim, mesmo que o fornecedor esteja em inadimplência, o adquirente tem a garantia de que o imposto foi pago e terá direito ao crédito do imposto, sem correr o risco de ter que arcar com o imposto devido pelo fornecedor. </w:t>
      </w:r>
      <w:r w:rsidR="00AD43EE" w:rsidRPr="00457FEB">
        <w:rPr>
          <w:rFonts w:ascii="Arial" w:hAnsi="Arial" w:cs="Arial"/>
          <w:lang w:val="pt-BR"/>
        </w:rPr>
        <w:t>(</w:t>
      </w:r>
      <w:proofErr w:type="spellStart"/>
      <w:r w:rsidR="00AD43EE" w:rsidRPr="00457FEB">
        <w:rPr>
          <w:rFonts w:ascii="Arial" w:hAnsi="Arial" w:cs="Arial"/>
          <w:lang w:val="pt-BR"/>
        </w:rPr>
        <w:t>Appy</w:t>
      </w:r>
      <w:proofErr w:type="spellEnd"/>
      <w:r w:rsidR="00AD43EE" w:rsidRPr="00457FEB">
        <w:rPr>
          <w:rFonts w:ascii="Arial" w:hAnsi="Arial" w:cs="Arial"/>
          <w:lang w:val="pt-BR"/>
        </w:rPr>
        <w:t>, 2024).</w:t>
      </w:r>
    </w:p>
    <w:p w14:paraId="0F0AB6F7" w14:textId="77777777" w:rsidR="00AD43EE" w:rsidRPr="00457FEB" w:rsidRDefault="00AD43EE" w:rsidP="00AD43EE">
      <w:pPr>
        <w:pStyle w:val="PargrafodaLista"/>
        <w:spacing w:after="0" w:line="360" w:lineRule="auto"/>
        <w:ind w:left="0" w:firstLine="720"/>
        <w:jc w:val="both"/>
        <w:rPr>
          <w:rFonts w:ascii="Arial" w:hAnsi="Arial" w:cs="Arial"/>
          <w:lang w:val="pt-BR"/>
        </w:rPr>
      </w:pPr>
    </w:p>
    <w:p w14:paraId="66BE45F9" w14:textId="5791810B" w:rsidR="00AD43EE" w:rsidRPr="00457FEB" w:rsidRDefault="00AD43EE" w:rsidP="00DF4257">
      <w:pPr>
        <w:pStyle w:val="PargrafodaLista"/>
        <w:spacing w:after="0"/>
        <w:ind w:left="2268"/>
        <w:jc w:val="both"/>
        <w:rPr>
          <w:rFonts w:ascii="Arial" w:hAnsi="Arial" w:cs="Arial"/>
          <w:sz w:val="20"/>
          <w:szCs w:val="20"/>
          <w:lang w:val="pt-BR"/>
        </w:rPr>
      </w:pPr>
      <w:r w:rsidRPr="00D31C57">
        <w:rPr>
          <w:rFonts w:ascii="Arial" w:hAnsi="Arial" w:cs="Arial"/>
          <w:sz w:val="20"/>
          <w:szCs w:val="20"/>
          <w:lang w:val="pt-BR"/>
        </w:rPr>
        <w:lastRenderedPageBreak/>
        <w:t xml:space="preserve">“É uma segurança para o adquirente de que, se ele pagar pela operação, vai ter direito a crédito e uma segurança para o poder público de que, se aquela pessoa que está fazendo a venda para o consumidor final não pagar o imposto, na hora que tiver a liquidação da operação financeira pela pessoa física que fez a aquisição, isso vai virar receita do governo também. </w:t>
      </w:r>
      <w:r w:rsidRPr="00457FEB">
        <w:rPr>
          <w:rFonts w:ascii="Arial" w:hAnsi="Arial" w:cs="Arial"/>
          <w:sz w:val="20"/>
          <w:szCs w:val="20"/>
          <w:lang w:val="pt-BR"/>
        </w:rPr>
        <w:t>Então é uma segurança dos dois lados”.</w:t>
      </w:r>
    </w:p>
    <w:p w14:paraId="4FF5C71D" w14:textId="3CC71DC3" w:rsidR="00E866A5" w:rsidRPr="00457FEB" w:rsidRDefault="007573AA" w:rsidP="00E866A5">
      <w:pPr>
        <w:spacing w:after="0"/>
        <w:ind w:left="1548" w:firstLine="720"/>
        <w:jc w:val="both"/>
        <w:rPr>
          <w:rFonts w:ascii="Arial" w:hAnsi="Arial" w:cs="Arial"/>
          <w:sz w:val="20"/>
          <w:szCs w:val="20"/>
          <w:lang w:val="pt-BR"/>
        </w:rPr>
      </w:pPr>
      <w:proofErr w:type="spellStart"/>
      <w:r>
        <w:rPr>
          <w:rFonts w:ascii="Arial" w:hAnsi="Arial" w:cs="Arial"/>
          <w:sz w:val="20"/>
          <w:szCs w:val="20"/>
          <w:lang w:val="pt-BR"/>
        </w:rPr>
        <w:t>Appy</w:t>
      </w:r>
      <w:proofErr w:type="spellEnd"/>
      <w:r w:rsidR="00E866A5" w:rsidRPr="00457FEB">
        <w:rPr>
          <w:rFonts w:ascii="Arial" w:hAnsi="Arial" w:cs="Arial"/>
          <w:sz w:val="20"/>
          <w:szCs w:val="20"/>
          <w:lang w:val="pt-BR"/>
        </w:rPr>
        <w:t>,</w:t>
      </w:r>
      <w:r>
        <w:rPr>
          <w:rFonts w:ascii="Arial" w:hAnsi="Arial" w:cs="Arial"/>
          <w:sz w:val="20"/>
          <w:szCs w:val="20"/>
          <w:lang w:val="pt-BR"/>
        </w:rPr>
        <w:t xml:space="preserve"> </w:t>
      </w:r>
      <w:r w:rsidR="00E866A5" w:rsidRPr="00457FEB">
        <w:rPr>
          <w:rFonts w:ascii="Arial" w:hAnsi="Arial" w:cs="Arial"/>
          <w:sz w:val="20"/>
          <w:szCs w:val="20"/>
          <w:lang w:val="pt-BR"/>
        </w:rPr>
        <w:t>2024.</w:t>
      </w:r>
    </w:p>
    <w:p w14:paraId="0C5BBDDC" w14:textId="27792A09" w:rsidR="00A828CF" w:rsidRPr="00457FEB" w:rsidRDefault="00A828CF" w:rsidP="00E866A5">
      <w:pPr>
        <w:spacing w:after="0"/>
        <w:jc w:val="both"/>
        <w:rPr>
          <w:rFonts w:ascii="Arial" w:hAnsi="Arial" w:cs="Arial"/>
          <w:sz w:val="20"/>
          <w:szCs w:val="20"/>
          <w:lang w:val="pt-BR"/>
        </w:rPr>
      </w:pPr>
    </w:p>
    <w:p w14:paraId="2AD6F9C9" w14:textId="34C4BA3D" w:rsidR="00AD43EE" w:rsidRPr="00457FEB" w:rsidRDefault="00AD43EE" w:rsidP="00A828CF">
      <w:pPr>
        <w:spacing w:after="0"/>
        <w:jc w:val="both"/>
        <w:rPr>
          <w:rFonts w:ascii="Arial" w:hAnsi="Arial" w:cs="Arial"/>
          <w:lang w:val="pt-BR"/>
        </w:rPr>
      </w:pPr>
    </w:p>
    <w:p w14:paraId="24CC3DE3" w14:textId="689C52AF" w:rsidR="00C515B3" w:rsidRPr="002E382A" w:rsidRDefault="00A828CF" w:rsidP="002E382A">
      <w:pPr>
        <w:pStyle w:val="PargrafodaLista"/>
        <w:spacing w:after="0" w:line="360" w:lineRule="auto"/>
        <w:ind w:left="0" w:firstLine="720"/>
        <w:jc w:val="both"/>
        <w:rPr>
          <w:rFonts w:ascii="Arial" w:hAnsi="Arial" w:cs="Arial"/>
          <w:lang w:val="pt-BR"/>
        </w:rPr>
      </w:pPr>
      <w:r w:rsidRPr="00D31C57">
        <w:rPr>
          <w:rFonts w:ascii="Arial" w:hAnsi="Arial" w:cs="Arial"/>
          <w:lang w:val="pt-BR"/>
        </w:rPr>
        <w:t xml:space="preserve">Esse sistema de pagamento fracionado assegura ao adquirente que, ao efetuar o pagamento, ele terá o direito ao crédito fiscal do imposto pago. Isso significa que, ao registrar a compra e a correspondente tributação na transação, o adquirente terá a segurança de que o valor do imposto será creditado corretamente em seu nome, sem depender do recolhimento do tributo por parte do fornecedor. Essa garantia reduz o risco de o comprador ser penalizado ou perder o crédito tributário se o vendedor não cumprir com suas obrigações fiscais. </w:t>
      </w:r>
    </w:p>
    <w:p w14:paraId="58F62BD2" w14:textId="66FD1D79" w:rsidR="00EB61B8" w:rsidRPr="00D31C57" w:rsidRDefault="00EB61B8" w:rsidP="005E16C1">
      <w:pPr>
        <w:spacing w:after="0" w:line="360" w:lineRule="auto"/>
        <w:jc w:val="both"/>
        <w:rPr>
          <w:rFonts w:ascii="Arial" w:hAnsi="Arial" w:cs="Arial"/>
          <w:lang w:val="pt-BR"/>
        </w:rPr>
      </w:pPr>
    </w:p>
    <w:p w14:paraId="76FBF58C" w14:textId="1760A0AC" w:rsidR="00EB61B8" w:rsidRPr="00D31C57" w:rsidRDefault="00EB61B8" w:rsidP="00EB61B8">
      <w:pPr>
        <w:spacing w:after="0" w:line="360" w:lineRule="auto"/>
        <w:jc w:val="both"/>
        <w:rPr>
          <w:rFonts w:ascii="Arial" w:hAnsi="Arial" w:cs="Arial"/>
          <w:b/>
          <w:lang w:val="pt-BR"/>
        </w:rPr>
      </w:pPr>
      <w:r w:rsidRPr="00D31C57">
        <w:rPr>
          <w:rFonts w:ascii="Arial" w:hAnsi="Arial" w:cs="Arial"/>
          <w:b/>
          <w:lang w:val="pt-BR"/>
        </w:rPr>
        <w:t xml:space="preserve">2 METODOLOGIA </w:t>
      </w:r>
    </w:p>
    <w:p w14:paraId="3B07E908" w14:textId="77777777" w:rsidR="00EB61B8" w:rsidRPr="00D31C57" w:rsidRDefault="00EB61B8" w:rsidP="00EB61B8">
      <w:pPr>
        <w:spacing w:after="0" w:line="360" w:lineRule="auto"/>
        <w:rPr>
          <w:rFonts w:ascii="Arial" w:eastAsia="Times New Roman" w:hAnsi="Arial" w:cs="Arial"/>
          <w:b/>
          <w:lang w:val="pt-BR"/>
        </w:rPr>
      </w:pPr>
    </w:p>
    <w:p w14:paraId="5B1DC1EE" w14:textId="524B2F04" w:rsidR="001944D3" w:rsidRPr="00457FEB" w:rsidRDefault="001944D3" w:rsidP="00731971">
      <w:pPr>
        <w:spacing w:after="0" w:line="360" w:lineRule="auto"/>
        <w:ind w:firstLine="709"/>
        <w:jc w:val="both"/>
        <w:rPr>
          <w:rFonts w:ascii="Arial" w:hAnsi="Arial" w:cs="Arial"/>
          <w:lang w:val="pt-BR"/>
        </w:rPr>
      </w:pPr>
      <w:r w:rsidRPr="00457FEB">
        <w:rPr>
          <w:rFonts w:ascii="Arial" w:hAnsi="Arial" w:cs="Arial"/>
          <w:lang w:val="pt-BR"/>
        </w:rPr>
        <w:t>O método dedutivo parte do princípio de que apenas a razão é capaz de alcançar o conhecimento verdadeiro, enquanto os fatos isolados não conseguem, por si só, gerar todo o saber</w:t>
      </w:r>
      <w:r w:rsidR="00836DDF">
        <w:rPr>
          <w:rFonts w:ascii="Arial" w:hAnsi="Arial" w:cs="Arial"/>
          <w:lang w:val="pt-BR"/>
        </w:rPr>
        <w:t xml:space="preserve"> e também é </w:t>
      </w:r>
      <w:r w:rsidR="00836DDF" w:rsidRPr="00836DDF">
        <w:rPr>
          <w:rFonts w:ascii="Arial" w:hAnsi="Arial" w:cs="Arial"/>
        </w:rPr>
        <w:t xml:space="preserve">um </w:t>
      </w:r>
      <w:proofErr w:type="spellStart"/>
      <w:r w:rsidR="00836DDF" w:rsidRPr="00836DDF">
        <w:rPr>
          <w:rFonts w:ascii="Arial" w:hAnsi="Arial" w:cs="Arial"/>
        </w:rPr>
        <w:t>procedimento</w:t>
      </w:r>
      <w:proofErr w:type="spellEnd"/>
      <w:r w:rsidR="00836DDF" w:rsidRPr="00836DDF">
        <w:rPr>
          <w:rFonts w:ascii="Arial" w:hAnsi="Arial" w:cs="Arial"/>
        </w:rPr>
        <w:t xml:space="preserve"> </w:t>
      </w:r>
      <w:proofErr w:type="spellStart"/>
      <w:r w:rsidR="00836DDF" w:rsidRPr="00836DDF">
        <w:rPr>
          <w:rFonts w:ascii="Arial" w:hAnsi="Arial" w:cs="Arial"/>
        </w:rPr>
        <w:t>lógico</w:t>
      </w:r>
      <w:proofErr w:type="spellEnd"/>
      <w:r w:rsidR="00836DDF" w:rsidRPr="00836DDF">
        <w:rPr>
          <w:rFonts w:ascii="Arial" w:hAnsi="Arial" w:cs="Arial"/>
        </w:rPr>
        <w:t xml:space="preserve"> </w:t>
      </w:r>
      <w:proofErr w:type="spellStart"/>
      <w:r w:rsidR="00836DDF" w:rsidRPr="00836DDF">
        <w:rPr>
          <w:rFonts w:ascii="Arial" w:hAnsi="Arial" w:cs="Arial"/>
        </w:rPr>
        <w:t>utilizado</w:t>
      </w:r>
      <w:proofErr w:type="spellEnd"/>
      <w:r w:rsidR="00836DDF" w:rsidRPr="00836DDF">
        <w:rPr>
          <w:rFonts w:ascii="Arial" w:hAnsi="Arial" w:cs="Arial"/>
        </w:rPr>
        <w:t xml:space="preserve"> para </w:t>
      </w:r>
      <w:proofErr w:type="spellStart"/>
      <w:r w:rsidR="00836DDF" w:rsidRPr="00836DDF">
        <w:rPr>
          <w:rFonts w:ascii="Arial" w:hAnsi="Arial" w:cs="Arial"/>
        </w:rPr>
        <w:t>desenvolver</w:t>
      </w:r>
      <w:proofErr w:type="spellEnd"/>
      <w:r w:rsidR="00836DDF" w:rsidRPr="00836DDF">
        <w:rPr>
          <w:rFonts w:ascii="Arial" w:hAnsi="Arial" w:cs="Arial"/>
        </w:rPr>
        <w:t xml:space="preserve"> </w:t>
      </w:r>
      <w:proofErr w:type="spellStart"/>
      <w:r w:rsidR="00836DDF" w:rsidRPr="00836DDF">
        <w:rPr>
          <w:rFonts w:ascii="Arial" w:hAnsi="Arial" w:cs="Arial"/>
        </w:rPr>
        <w:t>uma</w:t>
      </w:r>
      <w:proofErr w:type="spellEnd"/>
      <w:r w:rsidR="00836DDF" w:rsidRPr="00836DDF">
        <w:rPr>
          <w:rFonts w:ascii="Arial" w:hAnsi="Arial" w:cs="Arial"/>
        </w:rPr>
        <w:t xml:space="preserve"> </w:t>
      </w:r>
      <w:proofErr w:type="spellStart"/>
      <w:r w:rsidR="00836DDF" w:rsidRPr="00836DDF">
        <w:rPr>
          <w:rFonts w:ascii="Arial" w:hAnsi="Arial" w:cs="Arial"/>
        </w:rPr>
        <w:t>linha</w:t>
      </w:r>
      <w:proofErr w:type="spellEnd"/>
      <w:r w:rsidR="00836DDF" w:rsidRPr="00836DDF">
        <w:rPr>
          <w:rFonts w:ascii="Arial" w:hAnsi="Arial" w:cs="Arial"/>
        </w:rPr>
        <w:t xml:space="preserve"> de </w:t>
      </w:r>
      <w:proofErr w:type="spellStart"/>
      <w:r w:rsidR="00836DDF" w:rsidRPr="00836DDF">
        <w:rPr>
          <w:rFonts w:ascii="Arial" w:hAnsi="Arial" w:cs="Arial"/>
        </w:rPr>
        <w:t>raciocínio</w:t>
      </w:r>
      <w:proofErr w:type="spellEnd"/>
      <w:r w:rsidR="00836DDF" w:rsidRPr="00836DDF">
        <w:rPr>
          <w:rFonts w:ascii="Arial" w:hAnsi="Arial" w:cs="Arial"/>
        </w:rPr>
        <w:t xml:space="preserve"> que </w:t>
      </w:r>
      <w:proofErr w:type="spellStart"/>
      <w:r w:rsidR="00836DDF" w:rsidRPr="00836DDF">
        <w:rPr>
          <w:rFonts w:ascii="Arial" w:hAnsi="Arial" w:cs="Arial"/>
        </w:rPr>
        <w:t>parte</w:t>
      </w:r>
      <w:proofErr w:type="spellEnd"/>
      <w:r w:rsidR="00836DDF" w:rsidRPr="00836DDF">
        <w:rPr>
          <w:rFonts w:ascii="Arial" w:hAnsi="Arial" w:cs="Arial"/>
        </w:rPr>
        <w:t xml:space="preserve"> de </w:t>
      </w:r>
      <w:proofErr w:type="spellStart"/>
      <w:r w:rsidR="00836DDF" w:rsidRPr="00836DDF">
        <w:rPr>
          <w:rFonts w:ascii="Arial" w:hAnsi="Arial" w:cs="Arial"/>
        </w:rPr>
        <w:t>princípios</w:t>
      </w:r>
      <w:proofErr w:type="spellEnd"/>
      <w:r w:rsidR="00836DDF" w:rsidRPr="00836DDF">
        <w:rPr>
          <w:rFonts w:ascii="Arial" w:hAnsi="Arial" w:cs="Arial"/>
        </w:rPr>
        <w:t xml:space="preserve"> </w:t>
      </w:r>
      <w:proofErr w:type="spellStart"/>
      <w:r w:rsidR="00836DDF" w:rsidRPr="00836DDF">
        <w:rPr>
          <w:rFonts w:ascii="Arial" w:hAnsi="Arial" w:cs="Arial"/>
        </w:rPr>
        <w:t>gerais</w:t>
      </w:r>
      <w:proofErr w:type="spellEnd"/>
      <w:r w:rsidR="00836DDF" w:rsidRPr="00836DDF">
        <w:rPr>
          <w:rFonts w:ascii="Arial" w:hAnsi="Arial" w:cs="Arial"/>
        </w:rPr>
        <w:t xml:space="preserve"> para </w:t>
      </w:r>
      <w:proofErr w:type="spellStart"/>
      <w:r w:rsidR="00836DDF" w:rsidRPr="00836DDF">
        <w:rPr>
          <w:rFonts w:ascii="Arial" w:hAnsi="Arial" w:cs="Arial"/>
        </w:rPr>
        <w:t>chegar</w:t>
      </w:r>
      <w:proofErr w:type="spellEnd"/>
      <w:r w:rsidR="00836DDF" w:rsidRPr="00836DDF">
        <w:rPr>
          <w:rFonts w:ascii="Arial" w:hAnsi="Arial" w:cs="Arial"/>
        </w:rPr>
        <w:t xml:space="preserve"> a </w:t>
      </w:r>
      <w:proofErr w:type="spellStart"/>
      <w:r w:rsidR="00836DDF" w:rsidRPr="00836DDF">
        <w:rPr>
          <w:rFonts w:ascii="Arial" w:hAnsi="Arial" w:cs="Arial"/>
        </w:rPr>
        <w:t>conclusões</w:t>
      </w:r>
      <w:proofErr w:type="spellEnd"/>
      <w:r w:rsidR="00836DDF" w:rsidRPr="00836DDF">
        <w:rPr>
          <w:rFonts w:ascii="Arial" w:hAnsi="Arial" w:cs="Arial"/>
        </w:rPr>
        <w:t xml:space="preserve"> </w:t>
      </w:r>
      <w:proofErr w:type="spellStart"/>
      <w:r w:rsidR="00836DDF" w:rsidRPr="00836DDF">
        <w:rPr>
          <w:rFonts w:ascii="Arial" w:hAnsi="Arial" w:cs="Arial"/>
        </w:rPr>
        <w:t>específicas</w:t>
      </w:r>
      <w:proofErr w:type="spellEnd"/>
      <w:r w:rsidR="00836DDF" w:rsidRPr="00836DDF">
        <w:rPr>
          <w:rFonts w:ascii="Arial" w:hAnsi="Arial" w:cs="Arial"/>
        </w:rPr>
        <w:t xml:space="preserve">. Na </w:t>
      </w:r>
      <w:proofErr w:type="spellStart"/>
      <w:r w:rsidR="00836DDF" w:rsidRPr="00836DDF">
        <w:rPr>
          <w:rFonts w:ascii="Arial" w:hAnsi="Arial" w:cs="Arial"/>
        </w:rPr>
        <w:t>pesquisa</w:t>
      </w:r>
      <w:proofErr w:type="spellEnd"/>
      <w:r w:rsidR="00836DDF" w:rsidRPr="00836DDF">
        <w:rPr>
          <w:rFonts w:ascii="Arial" w:hAnsi="Arial" w:cs="Arial"/>
        </w:rPr>
        <w:t xml:space="preserve">, o </w:t>
      </w:r>
      <w:proofErr w:type="spellStart"/>
      <w:r w:rsidR="00836DDF" w:rsidRPr="00836DDF">
        <w:rPr>
          <w:rFonts w:ascii="Arial" w:hAnsi="Arial" w:cs="Arial"/>
        </w:rPr>
        <w:t>método</w:t>
      </w:r>
      <w:proofErr w:type="spellEnd"/>
      <w:r w:rsidR="00836DDF" w:rsidRPr="00836DDF">
        <w:rPr>
          <w:rFonts w:ascii="Arial" w:hAnsi="Arial" w:cs="Arial"/>
        </w:rPr>
        <w:t xml:space="preserve"> </w:t>
      </w:r>
      <w:proofErr w:type="spellStart"/>
      <w:r w:rsidR="00836DDF" w:rsidRPr="00836DDF">
        <w:rPr>
          <w:rFonts w:ascii="Arial" w:hAnsi="Arial" w:cs="Arial"/>
        </w:rPr>
        <w:t>dedutivo</w:t>
      </w:r>
      <w:proofErr w:type="spellEnd"/>
      <w:r w:rsidR="00836DDF" w:rsidRPr="00836DDF">
        <w:rPr>
          <w:rFonts w:ascii="Arial" w:hAnsi="Arial" w:cs="Arial"/>
        </w:rPr>
        <w:t xml:space="preserve"> é </w:t>
      </w:r>
      <w:proofErr w:type="spellStart"/>
      <w:r w:rsidR="00836DDF" w:rsidRPr="00836DDF">
        <w:rPr>
          <w:rFonts w:ascii="Arial" w:hAnsi="Arial" w:cs="Arial"/>
        </w:rPr>
        <w:t>frequentemente</w:t>
      </w:r>
      <w:proofErr w:type="spellEnd"/>
      <w:r w:rsidR="00836DDF" w:rsidRPr="00836DDF">
        <w:rPr>
          <w:rFonts w:ascii="Arial" w:hAnsi="Arial" w:cs="Arial"/>
        </w:rPr>
        <w:t xml:space="preserve"> </w:t>
      </w:r>
      <w:proofErr w:type="spellStart"/>
      <w:r w:rsidR="00836DDF" w:rsidRPr="00836DDF">
        <w:rPr>
          <w:rFonts w:ascii="Arial" w:hAnsi="Arial" w:cs="Arial"/>
        </w:rPr>
        <w:t>aplicado</w:t>
      </w:r>
      <w:proofErr w:type="spellEnd"/>
      <w:r w:rsidR="00836DDF" w:rsidRPr="00836DDF">
        <w:rPr>
          <w:rFonts w:ascii="Arial" w:hAnsi="Arial" w:cs="Arial"/>
        </w:rPr>
        <w:t xml:space="preserve"> </w:t>
      </w:r>
      <w:proofErr w:type="spellStart"/>
      <w:r w:rsidR="00836DDF" w:rsidRPr="00836DDF">
        <w:rPr>
          <w:rFonts w:ascii="Arial" w:hAnsi="Arial" w:cs="Arial"/>
        </w:rPr>
        <w:t>quando</w:t>
      </w:r>
      <w:proofErr w:type="spellEnd"/>
      <w:r w:rsidR="00836DDF" w:rsidRPr="00836DDF">
        <w:rPr>
          <w:rFonts w:ascii="Arial" w:hAnsi="Arial" w:cs="Arial"/>
        </w:rPr>
        <w:t xml:space="preserve"> se </w:t>
      </w:r>
      <w:proofErr w:type="spellStart"/>
      <w:r w:rsidR="00836DDF" w:rsidRPr="00836DDF">
        <w:rPr>
          <w:rFonts w:ascii="Arial" w:hAnsi="Arial" w:cs="Arial"/>
        </w:rPr>
        <w:t>busca</w:t>
      </w:r>
      <w:proofErr w:type="spellEnd"/>
      <w:r w:rsidR="00836DDF" w:rsidRPr="00836DDF">
        <w:rPr>
          <w:rFonts w:ascii="Arial" w:hAnsi="Arial" w:cs="Arial"/>
        </w:rPr>
        <w:t xml:space="preserve"> </w:t>
      </w:r>
      <w:proofErr w:type="spellStart"/>
      <w:r w:rsidR="00836DDF" w:rsidRPr="00836DDF">
        <w:rPr>
          <w:rFonts w:ascii="Arial" w:hAnsi="Arial" w:cs="Arial"/>
        </w:rPr>
        <w:t>testar</w:t>
      </w:r>
      <w:proofErr w:type="spellEnd"/>
      <w:r w:rsidR="00836DDF" w:rsidRPr="00836DDF">
        <w:rPr>
          <w:rFonts w:ascii="Arial" w:hAnsi="Arial" w:cs="Arial"/>
        </w:rPr>
        <w:t xml:space="preserve"> </w:t>
      </w:r>
      <w:proofErr w:type="spellStart"/>
      <w:r w:rsidR="00836DDF" w:rsidRPr="00836DDF">
        <w:rPr>
          <w:rFonts w:ascii="Arial" w:hAnsi="Arial" w:cs="Arial"/>
        </w:rPr>
        <w:t>ou</w:t>
      </w:r>
      <w:proofErr w:type="spellEnd"/>
      <w:r w:rsidR="00836DDF" w:rsidRPr="00836DDF">
        <w:rPr>
          <w:rFonts w:ascii="Arial" w:hAnsi="Arial" w:cs="Arial"/>
        </w:rPr>
        <w:t xml:space="preserve"> </w:t>
      </w:r>
      <w:proofErr w:type="spellStart"/>
      <w:r w:rsidR="00836DDF" w:rsidRPr="00836DDF">
        <w:rPr>
          <w:rFonts w:ascii="Arial" w:hAnsi="Arial" w:cs="Arial"/>
        </w:rPr>
        <w:t>explicar</w:t>
      </w:r>
      <w:proofErr w:type="spellEnd"/>
      <w:r w:rsidR="00836DDF" w:rsidRPr="00836DDF">
        <w:rPr>
          <w:rFonts w:ascii="Arial" w:hAnsi="Arial" w:cs="Arial"/>
        </w:rPr>
        <w:t xml:space="preserve"> </w:t>
      </w:r>
      <w:proofErr w:type="spellStart"/>
      <w:r w:rsidR="00836DDF" w:rsidRPr="00836DDF">
        <w:rPr>
          <w:rFonts w:ascii="Arial" w:hAnsi="Arial" w:cs="Arial"/>
        </w:rPr>
        <w:t>teorias</w:t>
      </w:r>
      <w:proofErr w:type="spellEnd"/>
      <w:r w:rsidR="00836DDF" w:rsidRPr="00836DDF">
        <w:rPr>
          <w:rFonts w:ascii="Arial" w:hAnsi="Arial" w:cs="Arial"/>
        </w:rPr>
        <w:t xml:space="preserve"> </w:t>
      </w:r>
      <w:proofErr w:type="spellStart"/>
      <w:r w:rsidR="00836DDF" w:rsidRPr="00836DDF">
        <w:rPr>
          <w:rFonts w:ascii="Arial" w:hAnsi="Arial" w:cs="Arial"/>
        </w:rPr>
        <w:t>gerais</w:t>
      </w:r>
      <w:proofErr w:type="spellEnd"/>
      <w:r w:rsidR="00836DDF" w:rsidRPr="00836DDF">
        <w:rPr>
          <w:rFonts w:ascii="Arial" w:hAnsi="Arial" w:cs="Arial"/>
        </w:rPr>
        <w:t xml:space="preserve"> </w:t>
      </w:r>
      <w:proofErr w:type="spellStart"/>
      <w:r w:rsidR="00836DDF" w:rsidRPr="00836DDF">
        <w:rPr>
          <w:rFonts w:ascii="Arial" w:hAnsi="Arial" w:cs="Arial"/>
        </w:rPr>
        <w:t>por</w:t>
      </w:r>
      <w:proofErr w:type="spellEnd"/>
      <w:r w:rsidR="00836DDF" w:rsidRPr="00836DDF">
        <w:rPr>
          <w:rFonts w:ascii="Arial" w:hAnsi="Arial" w:cs="Arial"/>
        </w:rPr>
        <w:t xml:space="preserve"> </w:t>
      </w:r>
      <w:proofErr w:type="spellStart"/>
      <w:r w:rsidR="00836DDF" w:rsidRPr="00836DDF">
        <w:rPr>
          <w:rFonts w:ascii="Arial" w:hAnsi="Arial" w:cs="Arial"/>
        </w:rPr>
        <w:t>meio</w:t>
      </w:r>
      <w:proofErr w:type="spellEnd"/>
      <w:r w:rsidR="00836DDF" w:rsidRPr="00836DDF">
        <w:rPr>
          <w:rFonts w:ascii="Arial" w:hAnsi="Arial" w:cs="Arial"/>
        </w:rPr>
        <w:t xml:space="preserve"> de </w:t>
      </w:r>
      <w:proofErr w:type="spellStart"/>
      <w:r w:rsidR="00836DDF" w:rsidRPr="00836DDF">
        <w:rPr>
          <w:rFonts w:ascii="Arial" w:hAnsi="Arial" w:cs="Arial"/>
        </w:rPr>
        <w:t>exemplos</w:t>
      </w:r>
      <w:proofErr w:type="spellEnd"/>
      <w:r w:rsidR="00836DDF" w:rsidRPr="00836DDF">
        <w:rPr>
          <w:rFonts w:ascii="Arial" w:hAnsi="Arial" w:cs="Arial"/>
        </w:rPr>
        <w:t xml:space="preserve"> </w:t>
      </w:r>
      <w:proofErr w:type="spellStart"/>
      <w:r w:rsidR="00836DDF" w:rsidRPr="00836DDF">
        <w:rPr>
          <w:rFonts w:ascii="Arial" w:hAnsi="Arial" w:cs="Arial"/>
        </w:rPr>
        <w:t>práticos</w:t>
      </w:r>
      <w:proofErr w:type="spellEnd"/>
      <w:r w:rsidR="00836DDF" w:rsidRPr="00836DDF">
        <w:rPr>
          <w:rFonts w:ascii="Arial" w:hAnsi="Arial" w:cs="Arial"/>
        </w:rPr>
        <w:t xml:space="preserve">, </w:t>
      </w:r>
      <w:proofErr w:type="spellStart"/>
      <w:r w:rsidR="00836DDF" w:rsidRPr="00836DDF">
        <w:rPr>
          <w:rFonts w:ascii="Arial" w:hAnsi="Arial" w:cs="Arial"/>
        </w:rPr>
        <w:t>conectando</w:t>
      </w:r>
      <w:proofErr w:type="spellEnd"/>
      <w:r w:rsidR="00836DDF" w:rsidRPr="00836DDF">
        <w:rPr>
          <w:rFonts w:ascii="Arial" w:hAnsi="Arial" w:cs="Arial"/>
        </w:rPr>
        <w:t xml:space="preserve"> </w:t>
      </w:r>
      <w:proofErr w:type="spellStart"/>
      <w:r w:rsidR="00836DDF" w:rsidRPr="00836DDF">
        <w:rPr>
          <w:rFonts w:ascii="Arial" w:hAnsi="Arial" w:cs="Arial"/>
        </w:rPr>
        <w:t>conceitos</w:t>
      </w:r>
      <w:proofErr w:type="spellEnd"/>
      <w:r w:rsidR="00836DDF" w:rsidRPr="00836DDF">
        <w:rPr>
          <w:rFonts w:ascii="Arial" w:hAnsi="Arial" w:cs="Arial"/>
        </w:rPr>
        <w:t xml:space="preserve"> </w:t>
      </w:r>
      <w:proofErr w:type="spellStart"/>
      <w:r w:rsidR="00836DDF" w:rsidRPr="00836DDF">
        <w:rPr>
          <w:rFonts w:ascii="Arial" w:hAnsi="Arial" w:cs="Arial"/>
        </w:rPr>
        <w:t>abstratos</w:t>
      </w:r>
      <w:proofErr w:type="spellEnd"/>
      <w:r w:rsidR="00836DDF" w:rsidRPr="00836DDF">
        <w:rPr>
          <w:rFonts w:ascii="Arial" w:hAnsi="Arial" w:cs="Arial"/>
        </w:rPr>
        <w:t xml:space="preserve"> a </w:t>
      </w:r>
      <w:proofErr w:type="spellStart"/>
      <w:r w:rsidR="00836DDF" w:rsidRPr="00836DDF">
        <w:rPr>
          <w:rFonts w:ascii="Arial" w:hAnsi="Arial" w:cs="Arial"/>
        </w:rPr>
        <w:t>cenários</w:t>
      </w:r>
      <w:proofErr w:type="spellEnd"/>
      <w:r w:rsidR="00836DDF" w:rsidRPr="00836DDF">
        <w:rPr>
          <w:rFonts w:ascii="Arial" w:hAnsi="Arial" w:cs="Arial"/>
        </w:rPr>
        <w:t xml:space="preserve"> </w:t>
      </w:r>
      <w:proofErr w:type="spellStart"/>
      <w:r w:rsidR="00836DDF" w:rsidRPr="00836DDF">
        <w:rPr>
          <w:rFonts w:ascii="Arial" w:hAnsi="Arial" w:cs="Arial"/>
        </w:rPr>
        <w:t>concretos</w:t>
      </w:r>
      <w:proofErr w:type="spellEnd"/>
      <w:r w:rsidR="00836DDF" w:rsidRPr="00836DDF">
        <w:rPr>
          <w:rFonts w:ascii="Arial" w:hAnsi="Arial" w:cs="Arial"/>
        </w:rPr>
        <w:t>.</w:t>
      </w:r>
    </w:p>
    <w:p w14:paraId="03856453" w14:textId="7514C2DF" w:rsidR="00731971" w:rsidRDefault="007A0409" w:rsidP="00731971">
      <w:pPr>
        <w:spacing w:after="0" w:line="360" w:lineRule="auto"/>
        <w:ind w:firstLine="709"/>
        <w:jc w:val="both"/>
        <w:rPr>
          <w:rFonts w:ascii="Arial" w:eastAsia="Times New Roman" w:hAnsi="Arial" w:cs="Arial"/>
          <w:bCs/>
          <w:lang w:val="pt-BR"/>
        </w:rPr>
      </w:pPr>
      <w:r w:rsidRPr="00457FEB">
        <w:rPr>
          <w:rFonts w:ascii="Arial" w:eastAsia="Times New Roman" w:hAnsi="Arial" w:cs="Arial"/>
          <w:bCs/>
          <w:lang w:val="pt-BR"/>
        </w:rPr>
        <w:t>A presente pesquisa adota o método dedutivo, partindo de teorias e princípios gerais sobre o planejamento tributário e sua relação com o sistema tributário nacional, para analisar os possíveis impactos da reforma tributária em cenários específicos. Essa abordagem é adequada para validar hipóteses baseadas em conceitos amplamente consolidados na literatura tributária Brasileira.</w:t>
      </w:r>
      <w:r w:rsidR="00836DDF">
        <w:rPr>
          <w:rFonts w:ascii="Arial" w:eastAsia="Times New Roman" w:hAnsi="Arial" w:cs="Arial"/>
          <w:bCs/>
          <w:lang w:val="pt-BR"/>
        </w:rPr>
        <w:t xml:space="preserve"> </w:t>
      </w:r>
      <w:r w:rsidR="00836DDF" w:rsidRPr="00836DDF">
        <w:rPr>
          <w:rFonts w:ascii="Arial" w:eastAsia="Times New Roman" w:hAnsi="Arial" w:cs="Arial"/>
          <w:bCs/>
        </w:rPr>
        <w:t xml:space="preserve">No </w:t>
      </w:r>
      <w:proofErr w:type="spellStart"/>
      <w:r w:rsidR="00836DDF" w:rsidRPr="00836DDF">
        <w:rPr>
          <w:rFonts w:ascii="Arial" w:eastAsia="Times New Roman" w:hAnsi="Arial" w:cs="Arial"/>
          <w:bCs/>
        </w:rPr>
        <w:t>contexto</w:t>
      </w:r>
      <w:proofErr w:type="spellEnd"/>
      <w:r w:rsidR="00836DDF" w:rsidRPr="00836DDF">
        <w:rPr>
          <w:rFonts w:ascii="Arial" w:eastAsia="Times New Roman" w:hAnsi="Arial" w:cs="Arial"/>
          <w:bCs/>
        </w:rPr>
        <w:t xml:space="preserve"> </w:t>
      </w:r>
      <w:proofErr w:type="spellStart"/>
      <w:r w:rsidR="00836DDF" w:rsidRPr="00836DDF">
        <w:rPr>
          <w:rFonts w:ascii="Arial" w:eastAsia="Times New Roman" w:hAnsi="Arial" w:cs="Arial"/>
          <w:bCs/>
        </w:rPr>
        <w:t>deste</w:t>
      </w:r>
      <w:proofErr w:type="spellEnd"/>
      <w:r w:rsidR="00836DDF" w:rsidRPr="00836DDF">
        <w:rPr>
          <w:rFonts w:ascii="Arial" w:eastAsia="Times New Roman" w:hAnsi="Arial" w:cs="Arial"/>
          <w:bCs/>
        </w:rPr>
        <w:t xml:space="preserve"> </w:t>
      </w:r>
      <w:proofErr w:type="spellStart"/>
      <w:r w:rsidR="00836DDF" w:rsidRPr="00836DDF">
        <w:rPr>
          <w:rFonts w:ascii="Arial" w:eastAsia="Times New Roman" w:hAnsi="Arial" w:cs="Arial"/>
          <w:bCs/>
        </w:rPr>
        <w:t>trabalho</w:t>
      </w:r>
      <w:proofErr w:type="spellEnd"/>
      <w:r w:rsidR="00836DDF" w:rsidRPr="00836DDF">
        <w:rPr>
          <w:rFonts w:ascii="Arial" w:eastAsia="Times New Roman" w:hAnsi="Arial" w:cs="Arial"/>
          <w:bCs/>
        </w:rPr>
        <w:t xml:space="preserve">, o </w:t>
      </w:r>
      <w:proofErr w:type="spellStart"/>
      <w:r w:rsidR="00836DDF" w:rsidRPr="00836DDF">
        <w:rPr>
          <w:rFonts w:ascii="Arial" w:eastAsia="Times New Roman" w:hAnsi="Arial" w:cs="Arial"/>
          <w:bCs/>
        </w:rPr>
        <w:t>método</w:t>
      </w:r>
      <w:proofErr w:type="spellEnd"/>
      <w:r w:rsidR="00836DDF" w:rsidRPr="00836DDF">
        <w:rPr>
          <w:rFonts w:ascii="Arial" w:eastAsia="Times New Roman" w:hAnsi="Arial" w:cs="Arial"/>
          <w:bCs/>
        </w:rPr>
        <w:t xml:space="preserve"> </w:t>
      </w:r>
      <w:proofErr w:type="spellStart"/>
      <w:r w:rsidR="00836DDF" w:rsidRPr="00836DDF">
        <w:rPr>
          <w:rFonts w:ascii="Arial" w:eastAsia="Times New Roman" w:hAnsi="Arial" w:cs="Arial"/>
          <w:bCs/>
        </w:rPr>
        <w:t>dedutivo</w:t>
      </w:r>
      <w:proofErr w:type="spellEnd"/>
      <w:r w:rsidR="00836DDF" w:rsidRPr="00836DDF">
        <w:rPr>
          <w:rFonts w:ascii="Arial" w:eastAsia="Times New Roman" w:hAnsi="Arial" w:cs="Arial"/>
          <w:bCs/>
        </w:rPr>
        <w:t xml:space="preserve"> </w:t>
      </w:r>
      <w:proofErr w:type="spellStart"/>
      <w:r w:rsidR="00836DDF" w:rsidRPr="00836DDF">
        <w:rPr>
          <w:rFonts w:ascii="Arial" w:eastAsia="Times New Roman" w:hAnsi="Arial" w:cs="Arial"/>
          <w:bCs/>
        </w:rPr>
        <w:t>foi</w:t>
      </w:r>
      <w:proofErr w:type="spellEnd"/>
      <w:r w:rsidR="00836DDF" w:rsidRPr="00836DDF">
        <w:rPr>
          <w:rFonts w:ascii="Arial" w:eastAsia="Times New Roman" w:hAnsi="Arial" w:cs="Arial"/>
          <w:bCs/>
        </w:rPr>
        <w:t xml:space="preserve"> </w:t>
      </w:r>
      <w:proofErr w:type="spellStart"/>
      <w:r w:rsidR="00836DDF" w:rsidRPr="00836DDF">
        <w:rPr>
          <w:rFonts w:ascii="Arial" w:eastAsia="Times New Roman" w:hAnsi="Arial" w:cs="Arial"/>
          <w:bCs/>
        </w:rPr>
        <w:t>adotado</w:t>
      </w:r>
      <w:proofErr w:type="spellEnd"/>
      <w:r w:rsidR="00836DDF" w:rsidRPr="00836DDF">
        <w:rPr>
          <w:rFonts w:ascii="Arial" w:eastAsia="Times New Roman" w:hAnsi="Arial" w:cs="Arial"/>
          <w:bCs/>
        </w:rPr>
        <w:t xml:space="preserve"> para </w:t>
      </w:r>
      <w:proofErr w:type="spellStart"/>
      <w:r w:rsidR="00836DDF" w:rsidRPr="00836DDF">
        <w:rPr>
          <w:rFonts w:ascii="Arial" w:eastAsia="Times New Roman" w:hAnsi="Arial" w:cs="Arial"/>
          <w:bCs/>
        </w:rPr>
        <w:t>estruturar</w:t>
      </w:r>
      <w:proofErr w:type="spellEnd"/>
      <w:r w:rsidR="00836DDF" w:rsidRPr="00836DDF">
        <w:rPr>
          <w:rFonts w:ascii="Arial" w:eastAsia="Times New Roman" w:hAnsi="Arial" w:cs="Arial"/>
          <w:bCs/>
        </w:rPr>
        <w:t xml:space="preserve"> </w:t>
      </w:r>
      <w:proofErr w:type="gramStart"/>
      <w:r w:rsidR="00836DDF" w:rsidRPr="00836DDF">
        <w:rPr>
          <w:rFonts w:ascii="Arial" w:eastAsia="Times New Roman" w:hAnsi="Arial" w:cs="Arial"/>
          <w:bCs/>
        </w:rPr>
        <w:t>a</w:t>
      </w:r>
      <w:proofErr w:type="gramEnd"/>
      <w:r w:rsidR="00836DDF" w:rsidRPr="00836DDF">
        <w:rPr>
          <w:rFonts w:ascii="Arial" w:eastAsia="Times New Roman" w:hAnsi="Arial" w:cs="Arial"/>
          <w:bCs/>
        </w:rPr>
        <w:t xml:space="preserve"> </w:t>
      </w:r>
      <w:proofErr w:type="spellStart"/>
      <w:r w:rsidR="00836DDF" w:rsidRPr="00836DDF">
        <w:rPr>
          <w:rFonts w:ascii="Arial" w:eastAsia="Times New Roman" w:hAnsi="Arial" w:cs="Arial"/>
          <w:bCs/>
        </w:rPr>
        <w:t>análise</w:t>
      </w:r>
      <w:proofErr w:type="spellEnd"/>
      <w:r w:rsidR="00836DDF" w:rsidRPr="00836DDF">
        <w:rPr>
          <w:rFonts w:ascii="Arial" w:eastAsia="Times New Roman" w:hAnsi="Arial" w:cs="Arial"/>
          <w:bCs/>
        </w:rPr>
        <w:t xml:space="preserve"> dos </w:t>
      </w:r>
      <w:proofErr w:type="spellStart"/>
      <w:r w:rsidR="00836DDF" w:rsidRPr="00836DDF">
        <w:rPr>
          <w:rFonts w:ascii="Arial" w:eastAsia="Times New Roman" w:hAnsi="Arial" w:cs="Arial"/>
          <w:bCs/>
        </w:rPr>
        <w:t>impactos</w:t>
      </w:r>
      <w:proofErr w:type="spellEnd"/>
      <w:r w:rsidR="00836DDF" w:rsidRPr="00836DDF">
        <w:rPr>
          <w:rFonts w:ascii="Arial" w:eastAsia="Times New Roman" w:hAnsi="Arial" w:cs="Arial"/>
          <w:bCs/>
        </w:rPr>
        <w:t xml:space="preserve"> da </w:t>
      </w:r>
      <w:proofErr w:type="spellStart"/>
      <w:r w:rsidR="00836DDF" w:rsidRPr="00836DDF">
        <w:rPr>
          <w:rFonts w:ascii="Arial" w:eastAsia="Times New Roman" w:hAnsi="Arial" w:cs="Arial"/>
          <w:bCs/>
        </w:rPr>
        <w:t>reforma</w:t>
      </w:r>
      <w:proofErr w:type="spellEnd"/>
      <w:r w:rsidR="00836DDF" w:rsidRPr="00836DDF">
        <w:rPr>
          <w:rFonts w:ascii="Arial" w:eastAsia="Times New Roman" w:hAnsi="Arial" w:cs="Arial"/>
          <w:bCs/>
        </w:rPr>
        <w:t xml:space="preserve"> </w:t>
      </w:r>
      <w:proofErr w:type="spellStart"/>
      <w:r w:rsidR="00836DDF" w:rsidRPr="00836DDF">
        <w:rPr>
          <w:rFonts w:ascii="Arial" w:eastAsia="Times New Roman" w:hAnsi="Arial" w:cs="Arial"/>
          <w:bCs/>
        </w:rPr>
        <w:t>tributária</w:t>
      </w:r>
      <w:proofErr w:type="spellEnd"/>
      <w:r w:rsidR="00836DDF" w:rsidRPr="00836DDF">
        <w:rPr>
          <w:rFonts w:ascii="Arial" w:eastAsia="Times New Roman" w:hAnsi="Arial" w:cs="Arial"/>
          <w:bCs/>
        </w:rPr>
        <w:t xml:space="preserve"> no </w:t>
      </w:r>
      <w:proofErr w:type="spellStart"/>
      <w:r w:rsidR="00836DDF" w:rsidRPr="00836DDF">
        <w:rPr>
          <w:rFonts w:ascii="Arial" w:eastAsia="Times New Roman" w:hAnsi="Arial" w:cs="Arial"/>
          <w:bCs/>
        </w:rPr>
        <w:t>planejamento</w:t>
      </w:r>
      <w:proofErr w:type="spellEnd"/>
      <w:r w:rsidR="00836DDF" w:rsidRPr="00836DDF">
        <w:rPr>
          <w:rFonts w:ascii="Arial" w:eastAsia="Times New Roman" w:hAnsi="Arial" w:cs="Arial"/>
          <w:bCs/>
        </w:rPr>
        <w:t xml:space="preserve"> </w:t>
      </w:r>
      <w:proofErr w:type="spellStart"/>
      <w:r w:rsidR="00836DDF" w:rsidRPr="00836DDF">
        <w:rPr>
          <w:rFonts w:ascii="Arial" w:eastAsia="Times New Roman" w:hAnsi="Arial" w:cs="Arial"/>
          <w:bCs/>
        </w:rPr>
        <w:t>tributário</w:t>
      </w:r>
      <w:proofErr w:type="spellEnd"/>
      <w:r w:rsidR="00836DDF" w:rsidRPr="00836DDF">
        <w:rPr>
          <w:rFonts w:ascii="Arial" w:eastAsia="Times New Roman" w:hAnsi="Arial" w:cs="Arial"/>
          <w:bCs/>
        </w:rPr>
        <w:t xml:space="preserve"> </w:t>
      </w:r>
      <w:proofErr w:type="spellStart"/>
      <w:r w:rsidR="00836DDF" w:rsidRPr="00836DDF">
        <w:rPr>
          <w:rFonts w:ascii="Arial" w:eastAsia="Times New Roman" w:hAnsi="Arial" w:cs="Arial"/>
          <w:bCs/>
        </w:rPr>
        <w:t>empresarial</w:t>
      </w:r>
      <w:proofErr w:type="spellEnd"/>
      <w:r w:rsidR="00836DDF" w:rsidRPr="00836DDF">
        <w:rPr>
          <w:rFonts w:ascii="Arial" w:eastAsia="Times New Roman" w:hAnsi="Arial" w:cs="Arial"/>
          <w:bCs/>
        </w:rPr>
        <w:t xml:space="preserve">. O </w:t>
      </w:r>
      <w:proofErr w:type="spellStart"/>
      <w:r w:rsidR="00836DDF" w:rsidRPr="00836DDF">
        <w:rPr>
          <w:rFonts w:ascii="Arial" w:eastAsia="Times New Roman" w:hAnsi="Arial" w:cs="Arial"/>
          <w:bCs/>
        </w:rPr>
        <w:t>raciocínio</w:t>
      </w:r>
      <w:proofErr w:type="spellEnd"/>
      <w:r w:rsidR="00836DDF" w:rsidRPr="00836DDF">
        <w:rPr>
          <w:rFonts w:ascii="Arial" w:eastAsia="Times New Roman" w:hAnsi="Arial" w:cs="Arial"/>
          <w:bCs/>
        </w:rPr>
        <w:t xml:space="preserve"> </w:t>
      </w:r>
      <w:proofErr w:type="spellStart"/>
      <w:r w:rsidR="00836DDF" w:rsidRPr="00836DDF">
        <w:rPr>
          <w:rFonts w:ascii="Arial" w:eastAsia="Times New Roman" w:hAnsi="Arial" w:cs="Arial"/>
          <w:bCs/>
        </w:rPr>
        <w:t>partiu</w:t>
      </w:r>
      <w:proofErr w:type="spellEnd"/>
      <w:r w:rsidR="00836DDF" w:rsidRPr="00836DDF">
        <w:rPr>
          <w:rFonts w:ascii="Arial" w:eastAsia="Times New Roman" w:hAnsi="Arial" w:cs="Arial"/>
          <w:bCs/>
        </w:rPr>
        <w:t xml:space="preserve"> de </w:t>
      </w:r>
      <w:proofErr w:type="spellStart"/>
      <w:r w:rsidR="00836DDF" w:rsidRPr="00836DDF">
        <w:rPr>
          <w:rFonts w:ascii="Arial" w:eastAsia="Times New Roman" w:hAnsi="Arial" w:cs="Arial"/>
          <w:bCs/>
        </w:rPr>
        <w:t>conceitos</w:t>
      </w:r>
      <w:proofErr w:type="spellEnd"/>
      <w:r w:rsidR="00836DDF" w:rsidRPr="00836DDF">
        <w:rPr>
          <w:rFonts w:ascii="Arial" w:eastAsia="Times New Roman" w:hAnsi="Arial" w:cs="Arial"/>
          <w:bCs/>
        </w:rPr>
        <w:t xml:space="preserve"> </w:t>
      </w:r>
      <w:proofErr w:type="spellStart"/>
      <w:r w:rsidR="00836DDF" w:rsidRPr="00836DDF">
        <w:rPr>
          <w:rFonts w:ascii="Arial" w:eastAsia="Times New Roman" w:hAnsi="Arial" w:cs="Arial"/>
          <w:bCs/>
        </w:rPr>
        <w:t>amplos</w:t>
      </w:r>
      <w:proofErr w:type="spellEnd"/>
      <w:r w:rsidR="00836DDF" w:rsidRPr="00836DDF">
        <w:rPr>
          <w:rFonts w:ascii="Arial" w:eastAsia="Times New Roman" w:hAnsi="Arial" w:cs="Arial"/>
          <w:bCs/>
        </w:rPr>
        <w:t xml:space="preserve"> </w:t>
      </w:r>
      <w:proofErr w:type="spellStart"/>
      <w:r w:rsidR="00836DDF" w:rsidRPr="00836DDF">
        <w:rPr>
          <w:rFonts w:ascii="Arial" w:eastAsia="Times New Roman" w:hAnsi="Arial" w:cs="Arial"/>
          <w:bCs/>
        </w:rPr>
        <w:t>sobre</w:t>
      </w:r>
      <w:proofErr w:type="spellEnd"/>
      <w:r w:rsidR="00836DDF" w:rsidRPr="00836DDF">
        <w:rPr>
          <w:rFonts w:ascii="Arial" w:eastAsia="Times New Roman" w:hAnsi="Arial" w:cs="Arial"/>
          <w:bCs/>
        </w:rPr>
        <w:t xml:space="preserve"> o </w:t>
      </w:r>
      <w:proofErr w:type="spellStart"/>
      <w:r w:rsidR="00836DDF" w:rsidRPr="00836DDF">
        <w:rPr>
          <w:rFonts w:ascii="Arial" w:eastAsia="Times New Roman" w:hAnsi="Arial" w:cs="Arial"/>
          <w:bCs/>
        </w:rPr>
        <w:t>sistema</w:t>
      </w:r>
      <w:proofErr w:type="spellEnd"/>
      <w:r w:rsidR="00836DDF" w:rsidRPr="00836DDF">
        <w:rPr>
          <w:rFonts w:ascii="Arial" w:eastAsia="Times New Roman" w:hAnsi="Arial" w:cs="Arial"/>
          <w:bCs/>
        </w:rPr>
        <w:t xml:space="preserve"> </w:t>
      </w:r>
      <w:proofErr w:type="spellStart"/>
      <w:r w:rsidR="00836DDF" w:rsidRPr="00836DDF">
        <w:rPr>
          <w:rFonts w:ascii="Arial" w:eastAsia="Times New Roman" w:hAnsi="Arial" w:cs="Arial"/>
          <w:bCs/>
        </w:rPr>
        <w:t>tributário</w:t>
      </w:r>
      <w:proofErr w:type="spellEnd"/>
      <w:r w:rsidR="00836DDF" w:rsidRPr="00836DDF">
        <w:rPr>
          <w:rFonts w:ascii="Arial" w:eastAsia="Times New Roman" w:hAnsi="Arial" w:cs="Arial"/>
          <w:bCs/>
        </w:rPr>
        <w:t xml:space="preserve"> </w:t>
      </w:r>
      <w:proofErr w:type="spellStart"/>
      <w:r w:rsidR="00836DDF" w:rsidRPr="00836DDF">
        <w:rPr>
          <w:rFonts w:ascii="Arial" w:eastAsia="Times New Roman" w:hAnsi="Arial" w:cs="Arial"/>
          <w:bCs/>
        </w:rPr>
        <w:t>brasileiro</w:t>
      </w:r>
      <w:proofErr w:type="spellEnd"/>
      <w:r w:rsidR="00836DDF" w:rsidRPr="00836DDF">
        <w:rPr>
          <w:rFonts w:ascii="Arial" w:eastAsia="Times New Roman" w:hAnsi="Arial" w:cs="Arial"/>
          <w:bCs/>
        </w:rPr>
        <w:t xml:space="preserve"> e </w:t>
      </w:r>
      <w:proofErr w:type="spellStart"/>
      <w:r w:rsidR="00836DDF" w:rsidRPr="00836DDF">
        <w:rPr>
          <w:rFonts w:ascii="Arial" w:eastAsia="Times New Roman" w:hAnsi="Arial" w:cs="Arial"/>
          <w:bCs/>
        </w:rPr>
        <w:t>os</w:t>
      </w:r>
      <w:proofErr w:type="spellEnd"/>
      <w:r w:rsidR="00836DDF" w:rsidRPr="00836DDF">
        <w:rPr>
          <w:rFonts w:ascii="Arial" w:eastAsia="Times New Roman" w:hAnsi="Arial" w:cs="Arial"/>
          <w:bCs/>
        </w:rPr>
        <w:t xml:space="preserve"> </w:t>
      </w:r>
      <w:proofErr w:type="spellStart"/>
      <w:r w:rsidR="00836DDF" w:rsidRPr="00836DDF">
        <w:rPr>
          <w:rFonts w:ascii="Arial" w:eastAsia="Times New Roman" w:hAnsi="Arial" w:cs="Arial"/>
          <w:bCs/>
        </w:rPr>
        <w:t>fundamentos</w:t>
      </w:r>
      <w:proofErr w:type="spellEnd"/>
      <w:r w:rsidR="00836DDF" w:rsidRPr="00836DDF">
        <w:rPr>
          <w:rFonts w:ascii="Arial" w:eastAsia="Times New Roman" w:hAnsi="Arial" w:cs="Arial"/>
          <w:bCs/>
        </w:rPr>
        <w:t xml:space="preserve"> </w:t>
      </w:r>
      <w:proofErr w:type="spellStart"/>
      <w:r w:rsidR="00836DDF" w:rsidRPr="00836DDF">
        <w:rPr>
          <w:rFonts w:ascii="Arial" w:eastAsia="Times New Roman" w:hAnsi="Arial" w:cs="Arial"/>
          <w:bCs/>
        </w:rPr>
        <w:t>teóricos</w:t>
      </w:r>
      <w:proofErr w:type="spellEnd"/>
      <w:r w:rsidR="00836DDF" w:rsidRPr="00836DDF">
        <w:rPr>
          <w:rFonts w:ascii="Arial" w:eastAsia="Times New Roman" w:hAnsi="Arial" w:cs="Arial"/>
          <w:bCs/>
        </w:rPr>
        <w:t xml:space="preserve"> do </w:t>
      </w:r>
      <w:proofErr w:type="spellStart"/>
      <w:r w:rsidR="00836DDF" w:rsidRPr="00836DDF">
        <w:rPr>
          <w:rFonts w:ascii="Arial" w:eastAsia="Times New Roman" w:hAnsi="Arial" w:cs="Arial"/>
          <w:bCs/>
        </w:rPr>
        <w:t>planejamento</w:t>
      </w:r>
      <w:proofErr w:type="spellEnd"/>
      <w:r w:rsidR="00836DDF" w:rsidRPr="00836DDF">
        <w:rPr>
          <w:rFonts w:ascii="Arial" w:eastAsia="Times New Roman" w:hAnsi="Arial" w:cs="Arial"/>
          <w:bCs/>
        </w:rPr>
        <w:t xml:space="preserve"> fiscal, para </w:t>
      </w:r>
      <w:proofErr w:type="spellStart"/>
      <w:r w:rsidR="00836DDF" w:rsidRPr="00836DDF">
        <w:rPr>
          <w:rFonts w:ascii="Arial" w:eastAsia="Times New Roman" w:hAnsi="Arial" w:cs="Arial"/>
          <w:bCs/>
        </w:rPr>
        <w:t>então</w:t>
      </w:r>
      <w:proofErr w:type="spellEnd"/>
      <w:r w:rsidR="00836DDF" w:rsidRPr="00836DDF">
        <w:rPr>
          <w:rFonts w:ascii="Arial" w:eastAsia="Times New Roman" w:hAnsi="Arial" w:cs="Arial"/>
          <w:bCs/>
        </w:rPr>
        <w:t xml:space="preserve"> </w:t>
      </w:r>
      <w:proofErr w:type="spellStart"/>
      <w:r w:rsidR="00836DDF" w:rsidRPr="00836DDF">
        <w:rPr>
          <w:rFonts w:ascii="Arial" w:eastAsia="Times New Roman" w:hAnsi="Arial" w:cs="Arial"/>
          <w:bCs/>
        </w:rPr>
        <w:t>analisar</w:t>
      </w:r>
      <w:proofErr w:type="spellEnd"/>
      <w:r w:rsidR="00836DDF" w:rsidRPr="00836DDF">
        <w:rPr>
          <w:rFonts w:ascii="Arial" w:eastAsia="Times New Roman" w:hAnsi="Arial" w:cs="Arial"/>
          <w:bCs/>
        </w:rPr>
        <w:t xml:space="preserve"> </w:t>
      </w:r>
      <w:proofErr w:type="spellStart"/>
      <w:r w:rsidR="00836DDF" w:rsidRPr="00836DDF">
        <w:rPr>
          <w:rFonts w:ascii="Arial" w:eastAsia="Times New Roman" w:hAnsi="Arial" w:cs="Arial"/>
          <w:bCs/>
        </w:rPr>
        <w:t>como</w:t>
      </w:r>
      <w:proofErr w:type="spellEnd"/>
      <w:r w:rsidR="00836DDF" w:rsidRPr="00836DDF">
        <w:rPr>
          <w:rFonts w:ascii="Arial" w:eastAsia="Times New Roman" w:hAnsi="Arial" w:cs="Arial"/>
          <w:bCs/>
        </w:rPr>
        <w:t xml:space="preserve"> as </w:t>
      </w:r>
      <w:proofErr w:type="spellStart"/>
      <w:r w:rsidR="00836DDF" w:rsidRPr="00836DDF">
        <w:rPr>
          <w:rFonts w:ascii="Arial" w:eastAsia="Times New Roman" w:hAnsi="Arial" w:cs="Arial"/>
          <w:bCs/>
        </w:rPr>
        <w:t>mudanças</w:t>
      </w:r>
      <w:proofErr w:type="spellEnd"/>
      <w:r w:rsidR="00836DDF" w:rsidRPr="00836DDF">
        <w:rPr>
          <w:rFonts w:ascii="Arial" w:eastAsia="Times New Roman" w:hAnsi="Arial" w:cs="Arial"/>
          <w:bCs/>
        </w:rPr>
        <w:t xml:space="preserve"> </w:t>
      </w:r>
      <w:proofErr w:type="spellStart"/>
      <w:r w:rsidR="00836DDF" w:rsidRPr="00836DDF">
        <w:rPr>
          <w:rFonts w:ascii="Arial" w:eastAsia="Times New Roman" w:hAnsi="Arial" w:cs="Arial"/>
          <w:bCs/>
        </w:rPr>
        <w:t>legislativas</w:t>
      </w:r>
      <w:proofErr w:type="spellEnd"/>
      <w:r w:rsidR="00836DDF" w:rsidRPr="00836DDF">
        <w:rPr>
          <w:rFonts w:ascii="Arial" w:eastAsia="Times New Roman" w:hAnsi="Arial" w:cs="Arial"/>
          <w:bCs/>
        </w:rPr>
        <w:t xml:space="preserve">, </w:t>
      </w:r>
      <w:proofErr w:type="spellStart"/>
      <w:r w:rsidR="00836DDF" w:rsidRPr="00836DDF">
        <w:rPr>
          <w:rFonts w:ascii="Arial" w:eastAsia="Times New Roman" w:hAnsi="Arial" w:cs="Arial"/>
          <w:bCs/>
        </w:rPr>
        <w:t>como</w:t>
      </w:r>
      <w:proofErr w:type="spellEnd"/>
      <w:r w:rsidR="00836DDF" w:rsidRPr="00836DDF">
        <w:rPr>
          <w:rFonts w:ascii="Arial" w:eastAsia="Times New Roman" w:hAnsi="Arial" w:cs="Arial"/>
          <w:bCs/>
        </w:rPr>
        <w:t xml:space="preserve"> o IVA Dual e o </w:t>
      </w:r>
      <w:r w:rsidR="00836DDF" w:rsidRPr="00836DDF">
        <w:rPr>
          <w:rFonts w:ascii="Arial" w:eastAsia="Times New Roman" w:hAnsi="Arial" w:cs="Arial"/>
          <w:bCs/>
          <w:i/>
          <w:iCs/>
        </w:rPr>
        <w:t>split payment</w:t>
      </w:r>
      <w:r w:rsidR="00836DDF" w:rsidRPr="00836DDF">
        <w:rPr>
          <w:rFonts w:ascii="Arial" w:eastAsia="Times New Roman" w:hAnsi="Arial" w:cs="Arial"/>
          <w:bCs/>
        </w:rPr>
        <w:t xml:space="preserve">, </w:t>
      </w:r>
      <w:proofErr w:type="spellStart"/>
      <w:r w:rsidR="00836DDF" w:rsidRPr="00836DDF">
        <w:rPr>
          <w:rFonts w:ascii="Arial" w:eastAsia="Times New Roman" w:hAnsi="Arial" w:cs="Arial"/>
          <w:bCs/>
        </w:rPr>
        <w:t>influenciam</w:t>
      </w:r>
      <w:proofErr w:type="spellEnd"/>
      <w:r w:rsidR="00836DDF" w:rsidRPr="00836DDF">
        <w:rPr>
          <w:rFonts w:ascii="Arial" w:eastAsia="Times New Roman" w:hAnsi="Arial" w:cs="Arial"/>
          <w:bCs/>
        </w:rPr>
        <w:t xml:space="preserve"> as </w:t>
      </w:r>
      <w:proofErr w:type="spellStart"/>
      <w:r w:rsidR="00836DDF" w:rsidRPr="00836DDF">
        <w:rPr>
          <w:rFonts w:ascii="Arial" w:eastAsia="Times New Roman" w:hAnsi="Arial" w:cs="Arial"/>
          <w:bCs/>
        </w:rPr>
        <w:t>práticas</w:t>
      </w:r>
      <w:proofErr w:type="spellEnd"/>
      <w:r w:rsidR="00836DDF" w:rsidRPr="00836DDF">
        <w:rPr>
          <w:rFonts w:ascii="Arial" w:eastAsia="Times New Roman" w:hAnsi="Arial" w:cs="Arial"/>
          <w:bCs/>
        </w:rPr>
        <w:t xml:space="preserve"> e </w:t>
      </w:r>
      <w:proofErr w:type="spellStart"/>
      <w:r w:rsidR="00836DDF" w:rsidRPr="00836DDF">
        <w:rPr>
          <w:rFonts w:ascii="Arial" w:eastAsia="Times New Roman" w:hAnsi="Arial" w:cs="Arial"/>
          <w:bCs/>
        </w:rPr>
        <w:t>estratégias</w:t>
      </w:r>
      <w:proofErr w:type="spellEnd"/>
      <w:r w:rsidR="00836DDF" w:rsidRPr="00836DDF">
        <w:rPr>
          <w:rFonts w:ascii="Arial" w:eastAsia="Times New Roman" w:hAnsi="Arial" w:cs="Arial"/>
          <w:bCs/>
        </w:rPr>
        <w:t xml:space="preserve"> das </w:t>
      </w:r>
      <w:proofErr w:type="spellStart"/>
      <w:r w:rsidR="00836DDF" w:rsidRPr="00836DDF">
        <w:rPr>
          <w:rFonts w:ascii="Arial" w:eastAsia="Times New Roman" w:hAnsi="Arial" w:cs="Arial"/>
          <w:bCs/>
        </w:rPr>
        <w:t>empresas</w:t>
      </w:r>
      <w:proofErr w:type="spellEnd"/>
      <w:r w:rsidR="00836DDF" w:rsidRPr="00836DDF">
        <w:rPr>
          <w:rFonts w:ascii="Arial" w:eastAsia="Times New Roman" w:hAnsi="Arial" w:cs="Arial"/>
          <w:bCs/>
        </w:rPr>
        <w:t>.</w:t>
      </w:r>
    </w:p>
    <w:p w14:paraId="37FF76F2" w14:textId="77777777" w:rsidR="007A0409" w:rsidRPr="00731971" w:rsidRDefault="007A0409" w:rsidP="00182690">
      <w:pPr>
        <w:spacing w:after="0" w:line="360" w:lineRule="auto"/>
        <w:jc w:val="both"/>
        <w:rPr>
          <w:rFonts w:ascii="Arial" w:eastAsia="Times New Roman" w:hAnsi="Arial" w:cs="Arial"/>
          <w:bCs/>
          <w:lang w:val="pt-BR"/>
        </w:rPr>
      </w:pPr>
    </w:p>
    <w:p w14:paraId="64007E4C" w14:textId="4CCAA262" w:rsidR="00EB61B8" w:rsidRPr="00457FEB" w:rsidRDefault="00EB61B8" w:rsidP="00EB61B8">
      <w:pPr>
        <w:spacing w:after="0" w:line="360" w:lineRule="auto"/>
        <w:jc w:val="both"/>
        <w:rPr>
          <w:rFonts w:ascii="Arial" w:eastAsia="Times New Roman" w:hAnsi="Arial" w:cs="Arial"/>
          <w:lang w:val="pt-BR"/>
        </w:rPr>
      </w:pPr>
      <w:r w:rsidRPr="00457FEB">
        <w:rPr>
          <w:rFonts w:ascii="Arial" w:eastAsia="Times New Roman" w:hAnsi="Arial" w:cs="Arial"/>
          <w:lang w:val="pt-BR"/>
        </w:rPr>
        <w:lastRenderedPageBreak/>
        <w:t>2.1 CATEGORIZAÇÃO DA PESQUISA</w:t>
      </w:r>
    </w:p>
    <w:p w14:paraId="01FA283E" w14:textId="77777777" w:rsidR="00EB61B8" w:rsidRPr="00457FEB" w:rsidRDefault="00EB61B8" w:rsidP="00EB61B8">
      <w:pPr>
        <w:spacing w:after="0" w:line="360" w:lineRule="auto"/>
        <w:jc w:val="both"/>
        <w:rPr>
          <w:rFonts w:ascii="Arial" w:eastAsia="Times New Roman" w:hAnsi="Arial" w:cs="Arial"/>
          <w:b/>
          <w:lang w:val="pt-BR"/>
        </w:rPr>
      </w:pPr>
    </w:p>
    <w:p w14:paraId="5BA77C85" w14:textId="6F768B1B" w:rsidR="00416D78" w:rsidRDefault="005E5547" w:rsidP="002E382A">
      <w:pPr>
        <w:spacing w:after="0" w:line="360" w:lineRule="auto"/>
        <w:ind w:firstLine="709"/>
        <w:jc w:val="both"/>
        <w:rPr>
          <w:rFonts w:ascii="Arial" w:hAnsi="Arial" w:cs="Arial"/>
        </w:rPr>
      </w:pPr>
      <w:r w:rsidRPr="005E5547">
        <w:rPr>
          <w:rFonts w:ascii="Arial" w:hAnsi="Arial" w:cs="Arial"/>
        </w:rPr>
        <w:t xml:space="preserve">A </w:t>
      </w:r>
      <w:proofErr w:type="spellStart"/>
      <w:r w:rsidRPr="005E5547">
        <w:rPr>
          <w:rFonts w:ascii="Arial" w:hAnsi="Arial" w:cs="Arial"/>
        </w:rPr>
        <w:t>presente</w:t>
      </w:r>
      <w:proofErr w:type="spellEnd"/>
      <w:r w:rsidRPr="005E5547">
        <w:rPr>
          <w:rFonts w:ascii="Arial" w:hAnsi="Arial" w:cs="Arial"/>
        </w:rPr>
        <w:t xml:space="preserve"> </w:t>
      </w:r>
      <w:proofErr w:type="spellStart"/>
      <w:r w:rsidRPr="005E5547">
        <w:rPr>
          <w:rFonts w:ascii="Arial" w:hAnsi="Arial" w:cs="Arial"/>
        </w:rPr>
        <w:t>pesquisa</w:t>
      </w:r>
      <w:proofErr w:type="spellEnd"/>
      <w:r w:rsidRPr="005E5547">
        <w:rPr>
          <w:rFonts w:ascii="Arial" w:hAnsi="Arial" w:cs="Arial"/>
        </w:rPr>
        <w:t xml:space="preserve"> </w:t>
      </w:r>
      <w:proofErr w:type="spellStart"/>
      <w:r w:rsidRPr="005E5547">
        <w:rPr>
          <w:rFonts w:ascii="Arial" w:hAnsi="Arial" w:cs="Arial"/>
        </w:rPr>
        <w:t>foi</w:t>
      </w:r>
      <w:proofErr w:type="spellEnd"/>
      <w:r w:rsidRPr="005E5547">
        <w:rPr>
          <w:rFonts w:ascii="Arial" w:hAnsi="Arial" w:cs="Arial"/>
        </w:rPr>
        <w:t xml:space="preserve"> </w:t>
      </w:r>
      <w:proofErr w:type="spellStart"/>
      <w:r w:rsidRPr="005E5547">
        <w:rPr>
          <w:rFonts w:ascii="Arial" w:hAnsi="Arial" w:cs="Arial"/>
        </w:rPr>
        <w:t>conduzida</w:t>
      </w:r>
      <w:proofErr w:type="spellEnd"/>
      <w:r w:rsidRPr="005E5547">
        <w:rPr>
          <w:rFonts w:ascii="Arial" w:hAnsi="Arial" w:cs="Arial"/>
        </w:rPr>
        <w:t xml:space="preserve"> com o </w:t>
      </w:r>
      <w:proofErr w:type="spellStart"/>
      <w:r w:rsidRPr="005E5547">
        <w:rPr>
          <w:rFonts w:ascii="Arial" w:hAnsi="Arial" w:cs="Arial"/>
        </w:rPr>
        <w:t>objetivo</w:t>
      </w:r>
      <w:proofErr w:type="spellEnd"/>
      <w:r w:rsidRPr="005E5547">
        <w:rPr>
          <w:rFonts w:ascii="Arial" w:hAnsi="Arial" w:cs="Arial"/>
        </w:rPr>
        <w:t xml:space="preserve"> de </w:t>
      </w:r>
      <w:proofErr w:type="spellStart"/>
      <w:r w:rsidRPr="005E5547">
        <w:rPr>
          <w:rFonts w:ascii="Arial" w:hAnsi="Arial" w:cs="Arial"/>
        </w:rPr>
        <w:t>analisar</w:t>
      </w:r>
      <w:proofErr w:type="spellEnd"/>
      <w:r w:rsidRPr="005E5547">
        <w:rPr>
          <w:rFonts w:ascii="Arial" w:hAnsi="Arial" w:cs="Arial"/>
        </w:rPr>
        <w:t xml:space="preserve"> </w:t>
      </w:r>
      <w:proofErr w:type="spellStart"/>
      <w:r w:rsidRPr="005E5547">
        <w:rPr>
          <w:rFonts w:ascii="Arial" w:hAnsi="Arial" w:cs="Arial"/>
        </w:rPr>
        <w:t>os</w:t>
      </w:r>
      <w:proofErr w:type="spellEnd"/>
      <w:r w:rsidRPr="005E5547">
        <w:rPr>
          <w:rFonts w:ascii="Arial" w:hAnsi="Arial" w:cs="Arial"/>
        </w:rPr>
        <w:t xml:space="preserve"> </w:t>
      </w:r>
      <w:proofErr w:type="spellStart"/>
      <w:r w:rsidRPr="005E5547">
        <w:rPr>
          <w:rFonts w:ascii="Arial" w:hAnsi="Arial" w:cs="Arial"/>
        </w:rPr>
        <w:t>impactos</w:t>
      </w:r>
      <w:proofErr w:type="spellEnd"/>
      <w:r w:rsidRPr="005E5547">
        <w:rPr>
          <w:rFonts w:ascii="Arial" w:hAnsi="Arial" w:cs="Arial"/>
        </w:rPr>
        <w:t xml:space="preserve"> da </w:t>
      </w:r>
      <w:proofErr w:type="spellStart"/>
      <w:r w:rsidRPr="005E5547">
        <w:rPr>
          <w:rFonts w:ascii="Arial" w:hAnsi="Arial" w:cs="Arial"/>
        </w:rPr>
        <w:t>reforma</w:t>
      </w:r>
      <w:proofErr w:type="spellEnd"/>
      <w:r w:rsidRPr="005E5547">
        <w:rPr>
          <w:rFonts w:ascii="Arial" w:hAnsi="Arial" w:cs="Arial"/>
        </w:rPr>
        <w:t xml:space="preserve"> </w:t>
      </w:r>
      <w:proofErr w:type="spellStart"/>
      <w:r w:rsidRPr="005E5547">
        <w:rPr>
          <w:rFonts w:ascii="Arial" w:hAnsi="Arial" w:cs="Arial"/>
        </w:rPr>
        <w:t>tributária</w:t>
      </w:r>
      <w:proofErr w:type="spellEnd"/>
      <w:r w:rsidRPr="005E5547">
        <w:rPr>
          <w:rFonts w:ascii="Arial" w:hAnsi="Arial" w:cs="Arial"/>
        </w:rPr>
        <w:t xml:space="preserve"> </w:t>
      </w:r>
      <w:proofErr w:type="spellStart"/>
      <w:r w:rsidRPr="005E5547">
        <w:rPr>
          <w:rFonts w:ascii="Arial" w:hAnsi="Arial" w:cs="Arial"/>
        </w:rPr>
        <w:t>brasileira</w:t>
      </w:r>
      <w:proofErr w:type="spellEnd"/>
      <w:r w:rsidRPr="005E5547">
        <w:rPr>
          <w:rFonts w:ascii="Arial" w:hAnsi="Arial" w:cs="Arial"/>
        </w:rPr>
        <w:t xml:space="preserve"> no </w:t>
      </w:r>
      <w:proofErr w:type="spellStart"/>
      <w:r w:rsidRPr="005E5547">
        <w:rPr>
          <w:rFonts w:ascii="Arial" w:hAnsi="Arial" w:cs="Arial"/>
        </w:rPr>
        <w:t>planejamento</w:t>
      </w:r>
      <w:proofErr w:type="spellEnd"/>
      <w:r w:rsidRPr="005E5547">
        <w:rPr>
          <w:rFonts w:ascii="Arial" w:hAnsi="Arial" w:cs="Arial"/>
        </w:rPr>
        <w:t xml:space="preserve"> </w:t>
      </w:r>
      <w:proofErr w:type="spellStart"/>
      <w:r w:rsidRPr="005E5547">
        <w:rPr>
          <w:rFonts w:ascii="Arial" w:hAnsi="Arial" w:cs="Arial"/>
        </w:rPr>
        <w:t>tributário</w:t>
      </w:r>
      <w:proofErr w:type="spellEnd"/>
      <w:r w:rsidRPr="005E5547">
        <w:rPr>
          <w:rFonts w:ascii="Arial" w:hAnsi="Arial" w:cs="Arial"/>
        </w:rPr>
        <w:t xml:space="preserve"> das </w:t>
      </w:r>
      <w:proofErr w:type="spellStart"/>
      <w:r w:rsidRPr="005E5547">
        <w:rPr>
          <w:rFonts w:ascii="Arial" w:hAnsi="Arial" w:cs="Arial"/>
        </w:rPr>
        <w:t>empresas</w:t>
      </w:r>
      <w:proofErr w:type="spellEnd"/>
      <w:r w:rsidRPr="005E5547">
        <w:rPr>
          <w:rFonts w:ascii="Arial" w:hAnsi="Arial" w:cs="Arial"/>
        </w:rPr>
        <w:t xml:space="preserve">, com </w:t>
      </w:r>
      <w:proofErr w:type="spellStart"/>
      <w:r w:rsidRPr="005E5547">
        <w:rPr>
          <w:rFonts w:ascii="Arial" w:hAnsi="Arial" w:cs="Arial"/>
        </w:rPr>
        <w:t>ênfase</w:t>
      </w:r>
      <w:proofErr w:type="spellEnd"/>
      <w:r w:rsidRPr="005E5547">
        <w:rPr>
          <w:rFonts w:ascii="Arial" w:hAnsi="Arial" w:cs="Arial"/>
        </w:rPr>
        <w:t xml:space="preserve"> </w:t>
      </w:r>
      <w:proofErr w:type="spellStart"/>
      <w:r w:rsidRPr="005E5547">
        <w:rPr>
          <w:rFonts w:ascii="Arial" w:hAnsi="Arial" w:cs="Arial"/>
        </w:rPr>
        <w:t>nas</w:t>
      </w:r>
      <w:proofErr w:type="spellEnd"/>
      <w:r w:rsidRPr="005E5547">
        <w:rPr>
          <w:rFonts w:ascii="Arial" w:hAnsi="Arial" w:cs="Arial"/>
        </w:rPr>
        <w:t xml:space="preserve"> </w:t>
      </w:r>
      <w:proofErr w:type="spellStart"/>
      <w:r w:rsidRPr="005E5547">
        <w:rPr>
          <w:rFonts w:ascii="Arial" w:hAnsi="Arial" w:cs="Arial"/>
        </w:rPr>
        <w:t>mudanças</w:t>
      </w:r>
      <w:proofErr w:type="spellEnd"/>
      <w:r w:rsidRPr="005E5547">
        <w:rPr>
          <w:rFonts w:ascii="Arial" w:hAnsi="Arial" w:cs="Arial"/>
        </w:rPr>
        <w:t xml:space="preserve"> </w:t>
      </w:r>
      <w:proofErr w:type="spellStart"/>
      <w:r w:rsidRPr="005E5547">
        <w:rPr>
          <w:rFonts w:ascii="Arial" w:hAnsi="Arial" w:cs="Arial"/>
        </w:rPr>
        <w:t>introduzidas</w:t>
      </w:r>
      <w:proofErr w:type="spellEnd"/>
      <w:r w:rsidRPr="005E5547">
        <w:rPr>
          <w:rFonts w:ascii="Arial" w:hAnsi="Arial" w:cs="Arial"/>
        </w:rPr>
        <w:t xml:space="preserve"> pela </w:t>
      </w:r>
      <w:proofErr w:type="spellStart"/>
      <w:r w:rsidRPr="005E5547">
        <w:rPr>
          <w:rFonts w:ascii="Arial" w:hAnsi="Arial" w:cs="Arial"/>
        </w:rPr>
        <w:t>Emenda</w:t>
      </w:r>
      <w:proofErr w:type="spellEnd"/>
      <w:r w:rsidRPr="005E5547">
        <w:rPr>
          <w:rFonts w:ascii="Arial" w:hAnsi="Arial" w:cs="Arial"/>
        </w:rPr>
        <w:t xml:space="preserve"> </w:t>
      </w:r>
      <w:proofErr w:type="spellStart"/>
      <w:r w:rsidRPr="005E5547">
        <w:rPr>
          <w:rFonts w:ascii="Arial" w:hAnsi="Arial" w:cs="Arial"/>
        </w:rPr>
        <w:t>Constitucional</w:t>
      </w:r>
      <w:proofErr w:type="spellEnd"/>
      <w:r w:rsidRPr="005E5547">
        <w:rPr>
          <w:rFonts w:ascii="Arial" w:hAnsi="Arial" w:cs="Arial"/>
        </w:rPr>
        <w:t xml:space="preserve"> nº 132/2023 e </w:t>
      </w:r>
      <w:proofErr w:type="spellStart"/>
      <w:r w:rsidRPr="005E5547">
        <w:rPr>
          <w:rFonts w:ascii="Arial" w:hAnsi="Arial" w:cs="Arial"/>
        </w:rPr>
        <w:t>regulamentadas</w:t>
      </w:r>
      <w:proofErr w:type="spellEnd"/>
      <w:r w:rsidRPr="005E5547">
        <w:rPr>
          <w:rFonts w:ascii="Arial" w:hAnsi="Arial" w:cs="Arial"/>
        </w:rPr>
        <w:t xml:space="preserve"> </w:t>
      </w:r>
      <w:proofErr w:type="spellStart"/>
      <w:r w:rsidRPr="005E5547">
        <w:rPr>
          <w:rFonts w:ascii="Arial" w:hAnsi="Arial" w:cs="Arial"/>
        </w:rPr>
        <w:t>pelos</w:t>
      </w:r>
      <w:proofErr w:type="spellEnd"/>
      <w:r w:rsidRPr="005E5547">
        <w:rPr>
          <w:rFonts w:ascii="Arial" w:hAnsi="Arial" w:cs="Arial"/>
        </w:rPr>
        <w:t xml:space="preserve"> PLPs nº 68/2024 e nº 108/2024. Para tanto, </w:t>
      </w:r>
      <w:proofErr w:type="spellStart"/>
      <w:r w:rsidRPr="005E5547">
        <w:rPr>
          <w:rFonts w:ascii="Arial" w:hAnsi="Arial" w:cs="Arial"/>
        </w:rPr>
        <w:t>foi</w:t>
      </w:r>
      <w:proofErr w:type="spellEnd"/>
      <w:r w:rsidRPr="005E5547">
        <w:rPr>
          <w:rFonts w:ascii="Arial" w:hAnsi="Arial" w:cs="Arial"/>
        </w:rPr>
        <w:t xml:space="preserve"> </w:t>
      </w:r>
      <w:proofErr w:type="spellStart"/>
      <w:r w:rsidRPr="005E5547">
        <w:rPr>
          <w:rFonts w:ascii="Arial" w:hAnsi="Arial" w:cs="Arial"/>
        </w:rPr>
        <w:t>adotada</w:t>
      </w:r>
      <w:proofErr w:type="spellEnd"/>
      <w:r w:rsidRPr="005E5547">
        <w:rPr>
          <w:rFonts w:ascii="Arial" w:hAnsi="Arial" w:cs="Arial"/>
        </w:rPr>
        <w:t xml:space="preserve"> </w:t>
      </w:r>
      <w:proofErr w:type="spellStart"/>
      <w:r w:rsidRPr="005E5547">
        <w:rPr>
          <w:rFonts w:ascii="Arial" w:hAnsi="Arial" w:cs="Arial"/>
        </w:rPr>
        <w:t>uma</w:t>
      </w:r>
      <w:proofErr w:type="spellEnd"/>
      <w:r w:rsidRPr="005E5547">
        <w:rPr>
          <w:rFonts w:ascii="Arial" w:hAnsi="Arial" w:cs="Arial"/>
        </w:rPr>
        <w:t xml:space="preserve"> </w:t>
      </w:r>
      <w:proofErr w:type="spellStart"/>
      <w:r w:rsidRPr="005E5547">
        <w:rPr>
          <w:rFonts w:ascii="Arial" w:hAnsi="Arial" w:cs="Arial"/>
        </w:rPr>
        <w:t>abordagem</w:t>
      </w:r>
      <w:proofErr w:type="spellEnd"/>
      <w:r w:rsidRPr="005E5547">
        <w:rPr>
          <w:rFonts w:ascii="Arial" w:hAnsi="Arial" w:cs="Arial"/>
        </w:rPr>
        <w:t xml:space="preserve"> </w:t>
      </w:r>
      <w:proofErr w:type="spellStart"/>
      <w:r w:rsidRPr="005E5547">
        <w:rPr>
          <w:rFonts w:ascii="Arial" w:hAnsi="Arial" w:cs="Arial"/>
        </w:rPr>
        <w:t>qualitativa</w:t>
      </w:r>
      <w:proofErr w:type="spellEnd"/>
      <w:r w:rsidRPr="005E5547">
        <w:rPr>
          <w:rFonts w:ascii="Arial" w:hAnsi="Arial" w:cs="Arial"/>
        </w:rPr>
        <w:t xml:space="preserve"> e </w:t>
      </w:r>
      <w:proofErr w:type="spellStart"/>
      <w:r w:rsidRPr="005E5547">
        <w:rPr>
          <w:rFonts w:ascii="Arial" w:hAnsi="Arial" w:cs="Arial"/>
        </w:rPr>
        <w:t>exploratória</w:t>
      </w:r>
      <w:proofErr w:type="spellEnd"/>
      <w:r w:rsidRPr="005E5547">
        <w:rPr>
          <w:rFonts w:ascii="Arial" w:hAnsi="Arial" w:cs="Arial"/>
        </w:rPr>
        <w:t xml:space="preserve">, </w:t>
      </w:r>
      <w:proofErr w:type="spellStart"/>
      <w:r w:rsidRPr="005E5547">
        <w:rPr>
          <w:rFonts w:ascii="Arial" w:hAnsi="Arial" w:cs="Arial"/>
        </w:rPr>
        <w:t>fundamentada</w:t>
      </w:r>
      <w:proofErr w:type="spellEnd"/>
      <w:r w:rsidRPr="005E5547">
        <w:rPr>
          <w:rFonts w:ascii="Arial" w:hAnsi="Arial" w:cs="Arial"/>
        </w:rPr>
        <w:t xml:space="preserve"> </w:t>
      </w:r>
      <w:proofErr w:type="spellStart"/>
      <w:r w:rsidRPr="005E5547">
        <w:rPr>
          <w:rFonts w:ascii="Arial" w:hAnsi="Arial" w:cs="Arial"/>
        </w:rPr>
        <w:t>na</w:t>
      </w:r>
      <w:proofErr w:type="spellEnd"/>
      <w:r w:rsidRPr="005E5547">
        <w:rPr>
          <w:rFonts w:ascii="Arial" w:hAnsi="Arial" w:cs="Arial"/>
        </w:rPr>
        <w:t xml:space="preserve"> </w:t>
      </w:r>
      <w:proofErr w:type="spellStart"/>
      <w:r w:rsidRPr="005E5547">
        <w:rPr>
          <w:rFonts w:ascii="Arial" w:hAnsi="Arial" w:cs="Arial"/>
        </w:rPr>
        <w:t>análise</w:t>
      </w:r>
      <w:proofErr w:type="spellEnd"/>
      <w:r w:rsidRPr="005E5547">
        <w:rPr>
          <w:rFonts w:ascii="Arial" w:hAnsi="Arial" w:cs="Arial"/>
        </w:rPr>
        <w:t xml:space="preserve"> de </w:t>
      </w:r>
      <w:proofErr w:type="spellStart"/>
      <w:r w:rsidRPr="005E5547">
        <w:rPr>
          <w:rFonts w:ascii="Arial" w:hAnsi="Arial" w:cs="Arial"/>
        </w:rPr>
        <w:t>fontes</w:t>
      </w:r>
      <w:proofErr w:type="spellEnd"/>
      <w:r w:rsidRPr="005E5547">
        <w:rPr>
          <w:rFonts w:ascii="Arial" w:hAnsi="Arial" w:cs="Arial"/>
        </w:rPr>
        <w:t xml:space="preserve"> </w:t>
      </w:r>
      <w:proofErr w:type="spellStart"/>
      <w:r w:rsidRPr="005E5547">
        <w:rPr>
          <w:rFonts w:ascii="Arial" w:hAnsi="Arial" w:cs="Arial"/>
        </w:rPr>
        <w:t>secundárias</w:t>
      </w:r>
      <w:proofErr w:type="spellEnd"/>
      <w:r w:rsidRPr="005E5547">
        <w:rPr>
          <w:rFonts w:ascii="Arial" w:hAnsi="Arial" w:cs="Arial"/>
        </w:rPr>
        <w:t xml:space="preserve">, </w:t>
      </w:r>
      <w:proofErr w:type="spellStart"/>
      <w:r w:rsidRPr="005E5547">
        <w:rPr>
          <w:rFonts w:ascii="Arial" w:hAnsi="Arial" w:cs="Arial"/>
        </w:rPr>
        <w:t>como</w:t>
      </w:r>
      <w:proofErr w:type="spellEnd"/>
      <w:r w:rsidRPr="005E5547">
        <w:rPr>
          <w:rFonts w:ascii="Arial" w:hAnsi="Arial" w:cs="Arial"/>
        </w:rPr>
        <w:t xml:space="preserve"> </w:t>
      </w:r>
      <w:proofErr w:type="spellStart"/>
      <w:r w:rsidRPr="005E5547">
        <w:rPr>
          <w:rFonts w:ascii="Arial" w:hAnsi="Arial" w:cs="Arial"/>
        </w:rPr>
        <w:t>documentos</w:t>
      </w:r>
      <w:proofErr w:type="spellEnd"/>
      <w:r w:rsidRPr="005E5547">
        <w:rPr>
          <w:rFonts w:ascii="Arial" w:hAnsi="Arial" w:cs="Arial"/>
        </w:rPr>
        <w:t xml:space="preserve"> </w:t>
      </w:r>
      <w:proofErr w:type="spellStart"/>
      <w:r w:rsidRPr="005E5547">
        <w:rPr>
          <w:rFonts w:ascii="Arial" w:hAnsi="Arial" w:cs="Arial"/>
        </w:rPr>
        <w:t>legislativos</w:t>
      </w:r>
      <w:proofErr w:type="spellEnd"/>
      <w:r w:rsidRPr="005E5547">
        <w:rPr>
          <w:rFonts w:ascii="Arial" w:hAnsi="Arial" w:cs="Arial"/>
        </w:rPr>
        <w:t xml:space="preserve">, </w:t>
      </w:r>
      <w:proofErr w:type="spellStart"/>
      <w:r w:rsidRPr="005E5547">
        <w:rPr>
          <w:rFonts w:ascii="Arial" w:hAnsi="Arial" w:cs="Arial"/>
        </w:rPr>
        <w:t>artigos</w:t>
      </w:r>
      <w:proofErr w:type="spellEnd"/>
      <w:r w:rsidRPr="005E5547">
        <w:rPr>
          <w:rFonts w:ascii="Arial" w:hAnsi="Arial" w:cs="Arial"/>
        </w:rPr>
        <w:t xml:space="preserve"> </w:t>
      </w:r>
      <w:proofErr w:type="spellStart"/>
      <w:r w:rsidRPr="005E5547">
        <w:rPr>
          <w:rFonts w:ascii="Arial" w:hAnsi="Arial" w:cs="Arial"/>
        </w:rPr>
        <w:t>acadêmicos</w:t>
      </w:r>
      <w:proofErr w:type="spellEnd"/>
      <w:r w:rsidRPr="005E5547">
        <w:rPr>
          <w:rFonts w:ascii="Arial" w:hAnsi="Arial" w:cs="Arial"/>
        </w:rPr>
        <w:t xml:space="preserve"> e </w:t>
      </w:r>
      <w:proofErr w:type="spellStart"/>
      <w:r w:rsidRPr="005E5547">
        <w:rPr>
          <w:rFonts w:ascii="Arial" w:hAnsi="Arial" w:cs="Arial"/>
        </w:rPr>
        <w:t>relatórios</w:t>
      </w:r>
      <w:proofErr w:type="spellEnd"/>
      <w:r w:rsidRPr="005E5547">
        <w:rPr>
          <w:rFonts w:ascii="Arial" w:hAnsi="Arial" w:cs="Arial"/>
        </w:rPr>
        <w:t xml:space="preserve"> </w:t>
      </w:r>
      <w:proofErr w:type="spellStart"/>
      <w:r w:rsidRPr="005E5547">
        <w:rPr>
          <w:rFonts w:ascii="Arial" w:hAnsi="Arial" w:cs="Arial"/>
        </w:rPr>
        <w:t>técnicos</w:t>
      </w:r>
      <w:proofErr w:type="spellEnd"/>
      <w:r w:rsidRPr="005E5547">
        <w:rPr>
          <w:rFonts w:ascii="Arial" w:hAnsi="Arial" w:cs="Arial"/>
        </w:rPr>
        <w:t>.</w:t>
      </w:r>
    </w:p>
    <w:p w14:paraId="1DA8E1E8" w14:textId="77777777" w:rsidR="00836DDF" w:rsidRPr="002E382A" w:rsidRDefault="00836DDF" w:rsidP="00836DDF">
      <w:pPr>
        <w:spacing w:after="0" w:line="360" w:lineRule="auto"/>
        <w:jc w:val="both"/>
        <w:rPr>
          <w:rFonts w:ascii="Arial" w:hAnsi="Arial" w:cs="Arial"/>
          <w:lang w:val="pt-BR"/>
        </w:rPr>
      </w:pPr>
    </w:p>
    <w:p w14:paraId="41E80F7C" w14:textId="61F7CF00" w:rsidR="00EB61B8" w:rsidRPr="00D31C57" w:rsidRDefault="00EB61B8" w:rsidP="00EB61B8">
      <w:pPr>
        <w:spacing w:after="0" w:line="360" w:lineRule="auto"/>
        <w:jc w:val="both"/>
        <w:rPr>
          <w:rFonts w:ascii="Arial" w:eastAsia="Times New Roman" w:hAnsi="Arial" w:cs="Arial"/>
          <w:lang w:val="pt-BR"/>
        </w:rPr>
      </w:pPr>
      <w:r w:rsidRPr="00D31C57">
        <w:rPr>
          <w:rFonts w:ascii="Arial" w:eastAsia="Times New Roman" w:hAnsi="Arial" w:cs="Arial"/>
          <w:lang w:val="pt-BR"/>
        </w:rPr>
        <w:t>2.2 GERAÇÃO DE DADOS</w:t>
      </w:r>
    </w:p>
    <w:p w14:paraId="7EA6CEED" w14:textId="77777777" w:rsidR="00EB61B8" w:rsidRPr="00D31C57" w:rsidRDefault="00EB61B8" w:rsidP="00EB61B8">
      <w:pPr>
        <w:spacing w:after="0" w:line="360" w:lineRule="auto"/>
        <w:jc w:val="both"/>
        <w:rPr>
          <w:rFonts w:ascii="Arial" w:eastAsia="Times New Roman" w:hAnsi="Arial" w:cs="Arial"/>
          <w:b/>
          <w:lang w:val="pt-BR"/>
        </w:rPr>
      </w:pPr>
    </w:p>
    <w:p w14:paraId="105CF5D2" w14:textId="77777777" w:rsidR="00466A9A" w:rsidRPr="00D31C57" w:rsidRDefault="00466A9A" w:rsidP="00466A9A">
      <w:pPr>
        <w:spacing w:after="0" w:line="360" w:lineRule="auto"/>
        <w:ind w:firstLine="709"/>
        <w:jc w:val="both"/>
        <w:rPr>
          <w:rFonts w:ascii="Arial" w:hAnsi="Arial" w:cs="Arial"/>
          <w:lang w:val="pt-BR"/>
        </w:rPr>
      </w:pPr>
      <w:r w:rsidRPr="00D31C57">
        <w:rPr>
          <w:rFonts w:ascii="Arial" w:hAnsi="Arial" w:cs="Arial"/>
          <w:lang w:val="pt-BR"/>
        </w:rPr>
        <w:t xml:space="preserve">A definição clara dos objetivos de pesquisa é o primeiro passo em qualquer plano de geração de dados. Segundo </w:t>
      </w:r>
      <w:proofErr w:type="spellStart"/>
      <w:r w:rsidRPr="00D31C57">
        <w:rPr>
          <w:rFonts w:ascii="Arial" w:hAnsi="Arial" w:cs="Arial"/>
          <w:lang w:val="pt-BR"/>
        </w:rPr>
        <w:t>Creswell</w:t>
      </w:r>
      <w:proofErr w:type="spellEnd"/>
      <w:r w:rsidRPr="00D31C57">
        <w:rPr>
          <w:rFonts w:ascii="Arial" w:hAnsi="Arial" w:cs="Arial"/>
          <w:lang w:val="pt-BR"/>
        </w:rPr>
        <w:t>, um bom objetivo de pesquisa deve ser específico, mensurável, alcançável, relevante e temporalmente delimitado. (</w:t>
      </w:r>
      <w:proofErr w:type="spellStart"/>
      <w:r w:rsidRPr="00D31C57">
        <w:rPr>
          <w:rFonts w:ascii="Arial" w:hAnsi="Arial" w:cs="Arial"/>
          <w:lang w:val="pt-BR"/>
        </w:rPr>
        <w:t>Creswell</w:t>
      </w:r>
      <w:proofErr w:type="spellEnd"/>
      <w:r w:rsidRPr="00D31C57">
        <w:rPr>
          <w:rFonts w:ascii="Arial" w:hAnsi="Arial" w:cs="Arial"/>
          <w:lang w:val="pt-BR"/>
        </w:rPr>
        <w:t>, 2014).</w:t>
      </w:r>
    </w:p>
    <w:p w14:paraId="22544845" w14:textId="77777777" w:rsidR="00587EA5" w:rsidRDefault="00466A9A" w:rsidP="00587EA5">
      <w:pPr>
        <w:spacing w:after="0" w:line="360" w:lineRule="auto"/>
        <w:ind w:firstLine="709"/>
        <w:jc w:val="both"/>
        <w:rPr>
          <w:rFonts w:ascii="Arial" w:hAnsi="Arial" w:cs="Arial"/>
          <w:lang w:val="pt-BR"/>
        </w:rPr>
      </w:pPr>
      <w:r w:rsidRPr="00D31C57">
        <w:rPr>
          <w:rFonts w:ascii="Arial" w:hAnsi="Arial" w:cs="Arial"/>
          <w:lang w:val="pt-BR"/>
        </w:rPr>
        <w:t>O plano de geração de dados é um componente crucial de qualquer pesquisa, pois define como os dados serão coletados, gerenciados e analisados para responder às questões de pesquisa.</w:t>
      </w:r>
      <w:r w:rsidR="00587EA5">
        <w:rPr>
          <w:rFonts w:ascii="Arial" w:hAnsi="Arial" w:cs="Arial"/>
          <w:lang w:val="pt-BR"/>
        </w:rPr>
        <w:t xml:space="preserve"> </w:t>
      </w:r>
      <w:r w:rsidR="00587EA5" w:rsidRPr="00457FEB">
        <w:rPr>
          <w:rFonts w:ascii="Arial" w:hAnsi="Arial" w:cs="Arial"/>
          <w:lang w:val="pt-BR"/>
        </w:rPr>
        <w:t xml:space="preserve">A geração de dados para o estudo do impacto da reforma tributária no planejamento tributário das empresas requer uma abordagem estruturada, que combine fontes qualitativas e quantitativas para oferecer uma análise abrangente e representativa. Para garantir a robustez da pesquisa, serão utilizadas diferentes fontes de dados, que serão coletadas de maneira sistemática e organizada ao longo da pesquisa. A pesquisa será sustentada por uma principal fonte de dados: dados secundários (documentos legais, dados públicos, e literatura acadêmica), </w:t>
      </w:r>
    </w:p>
    <w:p w14:paraId="240F8414" w14:textId="0309EC61" w:rsidR="000508EE" w:rsidRPr="000508EE" w:rsidRDefault="000508EE" w:rsidP="00837106">
      <w:pPr>
        <w:spacing w:after="0" w:line="360" w:lineRule="auto"/>
        <w:ind w:firstLine="709"/>
        <w:jc w:val="both"/>
        <w:rPr>
          <w:rFonts w:ascii="Arial" w:hAnsi="Arial" w:cs="Arial"/>
          <w:lang w:val="pt-BR"/>
        </w:rPr>
      </w:pPr>
      <w:r w:rsidRPr="000508EE">
        <w:rPr>
          <w:rFonts w:ascii="Arial" w:hAnsi="Arial" w:cs="Arial"/>
          <w:lang w:val="pt-BR"/>
        </w:rPr>
        <w:t xml:space="preserve">Os dados foram coletados e categorizados em três principais eixos temáticos. O primeiro eixo abordou os benefícios e desafios da não cumulatividade plena, explorando a eliminação da tributação em cascata e as possibilidades de ampliação dos créditos fiscais para empresas. O segundo eixo investigou os mecanismos do </w:t>
      </w:r>
      <w:r w:rsidRPr="00837106">
        <w:rPr>
          <w:rFonts w:ascii="Arial" w:hAnsi="Arial" w:cs="Arial"/>
          <w:i/>
          <w:iCs/>
          <w:lang w:val="pt-BR"/>
        </w:rPr>
        <w:t xml:space="preserve">split </w:t>
      </w:r>
      <w:proofErr w:type="spellStart"/>
      <w:r w:rsidRPr="00837106">
        <w:rPr>
          <w:rFonts w:ascii="Arial" w:hAnsi="Arial" w:cs="Arial"/>
          <w:i/>
          <w:iCs/>
          <w:lang w:val="pt-BR"/>
        </w:rPr>
        <w:t>payment</w:t>
      </w:r>
      <w:proofErr w:type="spellEnd"/>
      <w:r w:rsidRPr="000508EE">
        <w:rPr>
          <w:rFonts w:ascii="Arial" w:hAnsi="Arial" w:cs="Arial"/>
          <w:lang w:val="pt-BR"/>
        </w:rPr>
        <w:t>, com foco em como esse sistema impacta a arrecadação e o fluxo de caixa das empresas. O terceiro eixo analisou as adaptações necessárias para atender ao novo modelo tributário, incluindo investimentos tecnológicos, capacitação de equipes e ajustes operacionais.</w:t>
      </w:r>
    </w:p>
    <w:p w14:paraId="02A69F90" w14:textId="6C304378" w:rsidR="00EB61B8" w:rsidRDefault="000508EE" w:rsidP="001D53CC">
      <w:pPr>
        <w:spacing w:after="0" w:line="360" w:lineRule="auto"/>
        <w:ind w:firstLine="709"/>
        <w:jc w:val="both"/>
        <w:rPr>
          <w:rFonts w:ascii="Arial" w:hAnsi="Arial" w:cs="Arial"/>
          <w:lang w:val="pt-BR"/>
        </w:rPr>
      </w:pPr>
      <w:r w:rsidRPr="000508EE">
        <w:rPr>
          <w:rFonts w:ascii="Arial" w:hAnsi="Arial" w:cs="Arial"/>
          <w:lang w:val="pt-BR"/>
        </w:rPr>
        <w:lastRenderedPageBreak/>
        <w:t xml:space="preserve">Os dados utilizados foram obtidos a partir de documentos legislativos, como a Emenda Constitucional nº 132/2023 e os </w:t>
      </w:r>
      <w:proofErr w:type="spellStart"/>
      <w:r w:rsidRPr="000508EE">
        <w:rPr>
          <w:rFonts w:ascii="Arial" w:hAnsi="Arial" w:cs="Arial"/>
          <w:lang w:val="pt-BR"/>
        </w:rPr>
        <w:t>PLPs</w:t>
      </w:r>
      <w:proofErr w:type="spellEnd"/>
      <w:r w:rsidRPr="000508EE">
        <w:rPr>
          <w:rFonts w:ascii="Arial" w:hAnsi="Arial" w:cs="Arial"/>
          <w:lang w:val="pt-BR"/>
        </w:rPr>
        <w:t xml:space="preserve"> nº 68/2024 e nº 108/2024, além de estudos acadêmicos, como os de Oliveira e Bernard </w:t>
      </w:r>
      <w:proofErr w:type="spellStart"/>
      <w:r w:rsidRPr="000508EE">
        <w:rPr>
          <w:rFonts w:ascii="Arial" w:hAnsi="Arial" w:cs="Arial"/>
          <w:lang w:val="pt-BR"/>
        </w:rPr>
        <w:t>Appy</w:t>
      </w:r>
      <w:proofErr w:type="spellEnd"/>
      <w:r w:rsidRPr="000508EE">
        <w:rPr>
          <w:rFonts w:ascii="Arial" w:hAnsi="Arial" w:cs="Arial"/>
          <w:lang w:val="pt-BR"/>
        </w:rPr>
        <w:t xml:space="preserve">, que oferecem uma base teórica sólida para compreender os desafios do sistema tributário brasileiro. </w:t>
      </w:r>
    </w:p>
    <w:p w14:paraId="2EB53BBA" w14:textId="77777777" w:rsidR="00837106" w:rsidRPr="00D31C57" w:rsidRDefault="00837106" w:rsidP="000508EE">
      <w:pPr>
        <w:spacing w:after="0" w:line="360" w:lineRule="auto"/>
        <w:jc w:val="both"/>
        <w:rPr>
          <w:rFonts w:ascii="Arial" w:eastAsia="Times New Roman" w:hAnsi="Arial" w:cs="Arial"/>
          <w:b/>
          <w:lang w:val="pt-BR"/>
        </w:rPr>
      </w:pPr>
    </w:p>
    <w:p w14:paraId="4D43F908" w14:textId="07956FDF" w:rsidR="00EB61B8" w:rsidRPr="00457FEB" w:rsidRDefault="00EB61B8" w:rsidP="00EB61B8">
      <w:pPr>
        <w:spacing w:after="0" w:line="360" w:lineRule="auto"/>
        <w:jc w:val="both"/>
        <w:rPr>
          <w:rFonts w:ascii="Arial" w:eastAsia="Times New Roman" w:hAnsi="Arial" w:cs="Arial"/>
          <w:lang w:val="pt-BR"/>
        </w:rPr>
      </w:pPr>
      <w:r w:rsidRPr="00457FEB">
        <w:rPr>
          <w:rFonts w:ascii="Arial" w:eastAsia="Times New Roman" w:hAnsi="Arial" w:cs="Arial"/>
          <w:lang w:val="pt-BR"/>
        </w:rPr>
        <w:t>2.3 ANÁLISE E INTERPRETAÇÃO DOS DADOS</w:t>
      </w:r>
    </w:p>
    <w:p w14:paraId="43B577B5" w14:textId="77777777" w:rsidR="00EB61B8" w:rsidRPr="00457FEB" w:rsidRDefault="00EB61B8" w:rsidP="00EB61B8">
      <w:pPr>
        <w:spacing w:after="0" w:line="360" w:lineRule="auto"/>
        <w:jc w:val="both"/>
        <w:rPr>
          <w:rFonts w:ascii="Arial" w:eastAsia="Times New Roman" w:hAnsi="Arial" w:cs="Arial"/>
          <w:b/>
          <w:lang w:val="pt-BR"/>
        </w:rPr>
      </w:pPr>
    </w:p>
    <w:p w14:paraId="23BE3665" w14:textId="1CDA6E6D" w:rsidR="00EB61B8" w:rsidRDefault="00EB61B8" w:rsidP="00EB61B8">
      <w:pPr>
        <w:autoSpaceDE w:val="0"/>
        <w:autoSpaceDN w:val="0"/>
        <w:adjustRightInd w:val="0"/>
        <w:spacing w:after="0" w:line="360" w:lineRule="auto"/>
        <w:ind w:firstLine="709"/>
        <w:jc w:val="both"/>
        <w:rPr>
          <w:rFonts w:ascii="Arial" w:eastAsia="Times New Roman" w:hAnsi="Arial" w:cs="Arial"/>
          <w:color w:val="000000"/>
          <w:lang w:val="pt-BR"/>
        </w:rPr>
      </w:pPr>
      <w:r w:rsidRPr="00D31C57">
        <w:rPr>
          <w:rFonts w:ascii="Arial" w:eastAsia="Times New Roman" w:hAnsi="Arial" w:cs="Arial"/>
          <w:lang w:val="pt-BR"/>
        </w:rPr>
        <w:t>A seção de análise e de interpretação dos dados tem por objetivo determinar de que forma foram empregadas as informações da coleta, com a finalidade de obter explicações adequadas para a pesquisa. P</w:t>
      </w:r>
      <w:r w:rsidRPr="00D31C57">
        <w:rPr>
          <w:rFonts w:ascii="Arial" w:eastAsia="Times New Roman" w:hAnsi="Arial" w:cs="Arial"/>
          <w:color w:val="000000"/>
          <w:lang w:val="pt-BR"/>
        </w:rPr>
        <w:t>ressupõe-se, nessa perspectiva, a escolha do método de abordagem utilizado com o intuito de se pesquisar os fenômenos da natureza e da sociedade. Como exemplos de métodos de abordagem apresentam-se o indutivo, o dedutivo, o hipotético-dedutivo e o dialético (</w:t>
      </w:r>
      <w:r w:rsidR="004C5DA6" w:rsidRPr="00D31C57">
        <w:rPr>
          <w:rFonts w:ascii="Arial" w:eastAsia="Times New Roman" w:hAnsi="Arial" w:cs="Arial"/>
          <w:color w:val="000000"/>
          <w:lang w:val="pt-BR"/>
        </w:rPr>
        <w:t>Marconi; Lakatos</w:t>
      </w:r>
      <w:r w:rsidRPr="00D31C57">
        <w:rPr>
          <w:rFonts w:ascii="Arial" w:eastAsia="Times New Roman" w:hAnsi="Arial" w:cs="Arial"/>
          <w:color w:val="000000"/>
          <w:lang w:val="pt-BR"/>
        </w:rPr>
        <w:t>, 2010)</w:t>
      </w:r>
      <w:r w:rsidR="00E9049D">
        <w:rPr>
          <w:rFonts w:ascii="Arial" w:eastAsia="Times New Roman" w:hAnsi="Arial" w:cs="Arial"/>
          <w:color w:val="000000"/>
          <w:lang w:val="pt-BR"/>
        </w:rPr>
        <w:t>.</w:t>
      </w:r>
    </w:p>
    <w:p w14:paraId="4206FDCC" w14:textId="7C76F965" w:rsidR="00E9049D" w:rsidRPr="00457FEB" w:rsidRDefault="00345EA4" w:rsidP="001C6E82">
      <w:pPr>
        <w:autoSpaceDE w:val="0"/>
        <w:autoSpaceDN w:val="0"/>
        <w:adjustRightInd w:val="0"/>
        <w:spacing w:after="0" w:line="360" w:lineRule="auto"/>
        <w:ind w:firstLine="709"/>
        <w:jc w:val="both"/>
        <w:rPr>
          <w:rFonts w:ascii="Arial" w:eastAsia="Times New Roman" w:hAnsi="Arial" w:cs="Arial"/>
          <w:color w:val="000000"/>
          <w:lang w:val="pt-BR"/>
        </w:rPr>
      </w:pPr>
      <w:r w:rsidRPr="00457FEB">
        <w:rPr>
          <w:rFonts w:ascii="Arial" w:eastAsia="Times New Roman" w:hAnsi="Arial" w:cs="Arial"/>
          <w:color w:val="000000"/>
          <w:lang w:val="pt-BR"/>
        </w:rPr>
        <w:t>A pesquisa se concentra em avaliar como a unificação de tributos e a substituição do sistema atual de impostos indiretos por um modelo de Imposto sobre Valor Agregado (IVA) afetam estratégias de planejamento tributário em empresas do setor comercial.</w:t>
      </w:r>
      <w:r w:rsidR="001C6E82" w:rsidRPr="00457FEB">
        <w:rPr>
          <w:rFonts w:ascii="Arial" w:eastAsia="Times New Roman" w:hAnsi="Arial" w:cs="Arial"/>
          <w:color w:val="000000"/>
          <w:lang w:val="pt-BR"/>
        </w:rPr>
        <w:t xml:space="preserve"> Com base nas informações coletadas, a análise dos dados buscou compreender os impactos da reforma tributária no planejamento tributário das empresas brasileiras, avaliando tanto os desafios quanto as oportunidades trazidas pelas mudanças legislativas. A interpretação dos resultados foi estruturada em três eixos principais: adaptação ao modelo de não cumulatividade plena, implementação do </w:t>
      </w:r>
      <w:r w:rsidR="001C6E82" w:rsidRPr="00457FEB">
        <w:rPr>
          <w:rFonts w:ascii="Arial" w:eastAsia="Times New Roman" w:hAnsi="Arial" w:cs="Arial"/>
          <w:i/>
          <w:iCs/>
          <w:color w:val="000000"/>
          <w:lang w:val="pt-BR"/>
        </w:rPr>
        <w:t xml:space="preserve">split </w:t>
      </w:r>
      <w:proofErr w:type="spellStart"/>
      <w:r w:rsidR="001C6E82" w:rsidRPr="00457FEB">
        <w:rPr>
          <w:rFonts w:ascii="Arial" w:eastAsia="Times New Roman" w:hAnsi="Arial" w:cs="Arial"/>
          <w:i/>
          <w:iCs/>
          <w:color w:val="000000"/>
          <w:lang w:val="pt-BR"/>
        </w:rPr>
        <w:t>payment</w:t>
      </w:r>
      <w:proofErr w:type="spellEnd"/>
      <w:r w:rsidR="001C6E82" w:rsidRPr="00457FEB">
        <w:rPr>
          <w:rFonts w:ascii="Arial" w:eastAsia="Times New Roman" w:hAnsi="Arial" w:cs="Arial"/>
          <w:color w:val="000000"/>
          <w:lang w:val="pt-BR"/>
        </w:rPr>
        <w:t xml:space="preserve"> e mudanças no contexto geral do planejamento tributário. Os dados indicam que a transição para a não cumulatividade plena é vista como um avanço significativo para simplificar a apuração tributária e reduzir distorções na cadeia produtiva. Empresas que operam em setores industriais e de comércio relatam benefícios esperados, como a eliminação do efeito cascata e maior previsibilidade na apuração de tributos.</w:t>
      </w:r>
    </w:p>
    <w:p w14:paraId="4FF7913B" w14:textId="77777777" w:rsidR="00EB61B8" w:rsidRPr="00D31C57" w:rsidRDefault="00EB61B8" w:rsidP="001C6E82">
      <w:pPr>
        <w:keepNext/>
        <w:keepLines/>
        <w:spacing w:after="0" w:line="360" w:lineRule="auto"/>
        <w:jc w:val="both"/>
        <w:outlineLvl w:val="0"/>
        <w:rPr>
          <w:rFonts w:ascii="Arial" w:eastAsiaTheme="majorEastAsia" w:hAnsi="Arial" w:cs="Arial"/>
          <w:bCs/>
          <w:lang w:val="pt-BR"/>
        </w:rPr>
      </w:pPr>
    </w:p>
    <w:p w14:paraId="678B66AA" w14:textId="52812E53" w:rsidR="00EB61B8" w:rsidRPr="00D31C57" w:rsidRDefault="00EB61B8" w:rsidP="00EB61B8">
      <w:pPr>
        <w:spacing w:after="0" w:line="360" w:lineRule="auto"/>
        <w:jc w:val="both"/>
        <w:rPr>
          <w:rFonts w:ascii="Arial" w:hAnsi="Arial" w:cs="Arial"/>
          <w:b/>
          <w:lang w:val="pt-BR"/>
        </w:rPr>
      </w:pPr>
      <w:r w:rsidRPr="00D31C57">
        <w:rPr>
          <w:rFonts w:ascii="Arial" w:hAnsi="Arial" w:cs="Arial"/>
          <w:b/>
          <w:lang w:val="pt-BR"/>
        </w:rPr>
        <w:t xml:space="preserve">3 </w:t>
      </w:r>
      <w:r w:rsidR="00407412" w:rsidRPr="00D31C57">
        <w:rPr>
          <w:rFonts w:ascii="Arial" w:hAnsi="Arial" w:cs="Arial"/>
          <w:b/>
          <w:lang w:val="pt-BR"/>
        </w:rPr>
        <w:t>PLANEJAMENTO TRIBUTÁRIO: FUNDAMENTOS E</w:t>
      </w:r>
      <w:r w:rsidR="00DA5429" w:rsidRPr="00D31C57">
        <w:rPr>
          <w:rFonts w:ascii="Arial" w:hAnsi="Arial" w:cs="Arial"/>
          <w:b/>
          <w:lang w:val="pt-BR"/>
        </w:rPr>
        <w:t xml:space="preserve"> SUA</w:t>
      </w:r>
      <w:r w:rsidR="00407412" w:rsidRPr="00D31C57">
        <w:rPr>
          <w:rFonts w:ascii="Arial" w:hAnsi="Arial" w:cs="Arial"/>
          <w:b/>
          <w:lang w:val="pt-BR"/>
        </w:rPr>
        <w:t xml:space="preserve"> </w:t>
      </w:r>
      <w:r w:rsidR="00DA5429" w:rsidRPr="00D31C57">
        <w:rPr>
          <w:rFonts w:ascii="Arial" w:hAnsi="Arial" w:cs="Arial"/>
          <w:b/>
          <w:lang w:val="pt-BR"/>
        </w:rPr>
        <w:t>IMPORTÂNCIA</w:t>
      </w:r>
    </w:p>
    <w:p w14:paraId="69EE669D" w14:textId="77777777" w:rsidR="00EB61B8" w:rsidRPr="00D31C57" w:rsidRDefault="00EB61B8" w:rsidP="00EB61B8">
      <w:pPr>
        <w:spacing w:after="0" w:line="360" w:lineRule="auto"/>
        <w:jc w:val="both"/>
        <w:rPr>
          <w:rFonts w:ascii="Arial" w:hAnsi="Arial" w:cs="Arial"/>
          <w:b/>
          <w:lang w:val="pt-BR"/>
        </w:rPr>
      </w:pPr>
    </w:p>
    <w:p w14:paraId="0B086D45" w14:textId="77777777" w:rsidR="00DA5429" w:rsidRPr="00DA5429" w:rsidRDefault="00DA5429" w:rsidP="005F669F">
      <w:pPr>
        <w:spacing w:after="0" w:line="360" w:lineRule="auto"/>
        <w:ind w:firstLine="720"/>
        <w:jc w:val="both"/>
        <w:rPr>
          <w:rFonts w:ascii="Arial" w:hAnsi="Arial" w:cs="Arial"/>
          <w:lang w:val="pt-BR"/>
        </w:rPr>
      </w:pPr>
      <w:r w:rsidRPr="00DA5429">
        <w:rPr>
          <w:rFonts w:ascii="Arial" w:hAnsi="Arial" w:cs="Arial"/>
          <w:lang w:val="pt-BR"/>
        </w:rPr>
        <w:t xml:space="preserve">O planejamento tributário é uma ferramenta estratégica fundamental para a gestão eficiente das empresas, permitindo a organização das atividades econômicas de forma a minimizar legalmente a carga tributária. Essa prática está baseada no </w:t>
      </w:r>
      <w:r w:rsidRPr="00DA5429">
        <w:rPr>
          <w:rFonts w:ascii="Arial" w:hAnsi="Arial" w:cs="Arial"/>
          <w:lang w:val="pt-BR"/>
        </w:rPr>
        <w:lastRenderedPageBreak/>
        <w:t>direito constitucional que assegura aos contribuintes a liberdade para estruturar suas operações, desde que respeitem as normas vigentes. Esse direito é garantido por princípios como a legalidade, a capacidade contributiva e a liberdade econômica, que constituem os pilares do ordenamento jurídico brasileiro.</w:t>
      </w:r>
    </w:p>
    <w:p w14:paraId="15F59BEF" w14:textId="37FF29C5" w:rsidR="00DA5429" w:rsidRPr="00DA5429" w:rsidRDefault="00DA5429" w:rsidP="00DA5429">
      <w:pPr>
        <w:spacing w:after="0" w:line="360" w:lineRule="auto"/>
        <w:ind w:firstLine="720"/>
        <w:jc w:val="both"/>
        <w:rPr>
          <w:rFonts w:ascii="Arial" w:hAnsi="Arial" w:cs="Arial"/>
          <w:lang w:val="pt-BR"/>
        </w:rPr>
      </w:pPr>
      <w:r w:rsidRPr="00DA5429">
        <w:rPr>
          <w:rFonts w:ascii="Arial" w:hAnsi="Arial" w:cs="Arial"/>
          <w:lang w:val="pt-BR"/>
        </w:rPr>
        <w:t>O princípio da legalidade, previsto no artigo 5º, inciso II, da Constituição Federal, assegura que nenhum tributo pode ser exigido sem que esteja devidamente previsto em lei. Isso legitima o planejamento tributário, pois permite às empresas ajustarem suas operações para evitar ou reduzir legalmente a incidência de tributos. Associado a isso, o direito à propriedade privada e a liberdade econômica oferecem proteção aos contribuintes, permitindo-lhes tomar decisões estratégicas que maximizem a eficiência econômica e preservem seu patrimônio.</w:t>
      </w:r>
      <w:r>
        <w:rPr>
          <w:rFonts w:ascii="Arial" w:hAnsi="Arial" w:cs="Arial"/>
          <w:lang w:val="pt-BR"/>
        </w:rPr>
        <w:t xml:space="preserve"> </w:t>
      </w:r>
      <w:r w:rsidRPr="00DA5429">
        <w:rPr>
          <w:rFonts w:ascii="Arial" w:hAnsi="Arial" w:cs="Arial"/>
          <w:lang w:val="pt-BR"/>
        </w:rPr>
        <w:t xml:space="preserve">Além disso, o planejamento tributário precisa ser diferenciado de práticas ilícitas, como a evasão fiscal. Enquanto </w:t>
      </w:r>
      <w:proofErr w:type="spellStart"/>
      <w:r w:rsidRPr="00DA5429">
        <w:rPr>
          <w:rFonts w:ascii="Arial" w:hAnsi="Arial" w:cs="Arial"/>
          <w:lang w:val="pt-BR"/>
        </w:rPr>
        <w:t>esta</w:t>
      </w:r>
      <w:proofErr w:type="spellEnd"/>
      <w:r w:rsidRPr="00DA5429">
        <w:rPr>
          <w:rFonts w:ascii="Arial" w:hAnsi="Arial" w:cs="Arial"/>
          <w:lang w:val="pt-BR"/>
        </w:rPr>
        <w:t xml:space="preserve"> consiste em fraudes e descumprimento das obrigações fiscais, o planejamento tributário legítimo, também conhecido como </w:t>
      </w:r>
      <w:proofErr w:type="spellStart"/>
      <w:r w:rsidRPr="00DA5429">
        <w:rPr>
          <w:rFonts w:ascii="Arial" w:hAnsi="Arial" w:cs="Arial"/>
          <w:lang w:val="pt-BR"/>
        </w:rPr>
        <w:t>elusão</w:t>
      </w:r>
      <w:proofErr w:type="spellEnd"/>
      <w:r w:rsidRPr="00DA5429">
        <w:rPr>
          <w:rFonts w:ascii="Arial" w:hAnsi="Arial" w:cs="Arial"/>
          <w:lang w:val="pt-BR"/>
        </w:rPr>
        <w:t xml:space="preserve"> fiscal, é uma prática transparente e ética que busca otimizar a carga tributária dentro dos limites da lei. Essa distinção é essencial para garantir que as estratégias adotadas pelas empresas estejam alinhadas com o ordenamento jurídico.</w:t>
      </w:r>
    </w:p>
    <w:p w14:paraId="67C6896D" w14:textId="6889E1A1" w:rsidR="00DA5429" w:rsidRPr="00DA5429" w:rsidRDefault="00DA5429" w:rsidP="00DA5429">
      <w:pPr>
        <w:spacing w:after="0" w:line="360" w:lineRule="auto"/>
        <w:ind w:firstLine="720"/>
        <w:jc w:val="both"/>
        <w:rPr>
          <w:rFonts w:ascii="Arial" w:hAnsi="Arial" w:cs="Arial"/>
          <w:lang w:val="pt-BR"/>
        </w:rPr>
      </w:pPr>
      <w:r w:rsidRPr="00DA5429">
        <w:rPr>
          <w:rFonts w:ascii="Arial" w:hAnsi="Arial" w:cs="Arial"/>
          <w:lang w:val="pt-BR"/>
        </w:rPr>
        <w:t>A importância do planejamento tributário é evidente em vários aspectos. Primeiramente, ele contribui diretamente para a redução de custos operacionais, permitindo que as empresas direcionem mais recursos para investimentos e, consequentemente, aumentem sua competitividade no mercado. Em um ambiente globalizado, onde a eficiência é um diferencial, estratégias tributárias eficazes são indispensáveis.</w:t>
      </w:r>
      <w:r>
        <w:rPr>
          <w:rFonts w:ascii="Arial" w:hAnsi="Arial" w:cs="Arial"/>
          <w:lang w:val="pt-BR"/>
        </w:rPr>
        <w:t xml:space="preserve"> </w:t>
      </w:r>
      <w:r w:rsidRPr="00DA5429">
        <w:rPr>
          <w:rFonts w:ascii="Arial" w:hAnsi="Arial" w:cs="Arial"/>
          <w:lang w:val="pt-BR"/>
        </w:rPr>
        <w:t>Outro ponto de destaque é a segurança jurídica que o planejamento tributário proporciona. Ao estruturar suas operações de forma alinhada com a legislação, as empresas reduzem os riscos de autuações e penalidades fiscais. Essa previsibilidade no cumprimento das obrigações tributárias é essencial para uma gestão financeira saudável. Além disso, o planejamento tributário promove a eficiência operacional ao permitir que as empresas reorganizem suas estruturas de forma a otimizar recursos e melhorar processos, contribuindo para sua sustentabilidade a longo prazo.</w:t>
      </w:r>
    </w:p>
    <w:p w14:paraId="0EF49BA6" w14:textId="708F8F80" w:rsidR="00DA5429" w:rsidRPr="00DA5429" w:rsidRDefault="00DA5429" w:rsidP="00DA5429">
      <w:pPr>
        <w:spacing w:after="0" w:line="360" w:lineRule="auto"/>
        <w:ind w:firstLine="720"/>
        <w:jc w:val="both"/>
        <w:rPr>
          <w:rFonts w:ascii="Arial" w:hAnsi="Arial" w:cs="Arial"/>
          <w:lang w:val="pt-BR"/>
        </w:rPr>
      </w:pPr>
      <w:r w:rsidRPr="00DA5429">
        <w:rPr>
          <w:rFonts w:ascii="Arial" w:hAnsi="Arial" w:cs="Arial"/>
          <w:lang w:val="pt-BR"/>
        </w:rPr>
        <w:t xml:space="preserve">No contexto brasileiro, marcado por um sistema tributário notoriamente complexo e por frequentes alterações legislativas, o planejamento tributário ganha ainda mais relevância. Ele permite às empresas se adaptarem rapidamente às </w:t>
      </w:r>
      <w:r w:rsidRPr="00DA5429">
        <w:rPr>
          <w:rFonts w:ascii="Arial" w:hAnsi="Arial" w:cs="Arial"/>
          <w:lang w:val="pt-BR"/>
        </w:rPr>
        <w:lastRenderedPageBreak/>
        <w:t>mudanças nas normas fiscais, evitando surpresas e prejuízos que poderiam comprometer suas operações. Essa capacidade de adaptação é especialmente importante em setores altamente regulamentados ou que enfrentam grande variabilidade nas regras tributárias.</w:t>
      </w:r>
      <w:r>
        <w:rPr>
          <w:rFonts w:ascii="Arial" w:hAnsi="Arial" w:cs="Arial"/>
          <w:lang w:val="pt-BR"/>
        </w:rPr>
        <w:t xml:space="preserve"> O </w:t>
      </w:r>
      <w:r w:rsidRPr="00DA5429">
        <w:rPr>
          <w:rFonts w:ascii="Arial" w:hAnsi="Arial" w:cs="Arial"/>
          <w:lang w:val="pt-BR"/>
        </w:rPr>
        <w:t xml:space="preserve">planejamento tributário vai além da busca pela redução de impostos. Ele é um processo contínuo e dinâmico que envolve análise detalhada da legislação, estruturação eficiente das operações e monitoramento constante das mudanças no ambiente tributário. Quando bem implementado, ele não apenas reduz custos, mas também fortalece a posição competitiva das empresas, garantindo conformidade legal, mitigando riscos e maximizando o valor para os acionistas e demais </w:t>
      </w:r>
      <w:r w:rsidRPr="0029559F">
        <w:rPr>
          <w:rFonts w:ascii="Arial" w:hAnsi="Arial" w:cs="Arial"/>
          <w:i/>
          <w:iCs/>
          <w:lang w:val="pt-BR"/>
        </w:rPr>
        <w:t>stakeholders</w:t>
      </w:r>
      <w:r w:rsidRPr="00DA5429">
        <w:rPr>
          <w:rFonts w:ascii="Arial" w:hAnsi="Arial" w:cs="Arial"/>
          <w:lang w:val="pt-BR"/>
        </w:rPr>
        <w:t>.</w:t>
      </w:r>
    </w:p>
    <w:p w14:paraId="5903D884" w14:textId="77777777" w:rsidR="00DA5429" w:rsidRDefault="00DA5429" w:rsidP="00DA5429">
      <w:pPr>
        <w:spacing w:after="0" w:line="360" w:lineRule="auto"/>
        <w:ind w:firstLine="720"/>
        <w:jc w:val="both"/>
        <w:rPr>
          <w:rFonts w:ascii="Arial" w:hAnsi="Arial" w:cs="Arial"/>
          <w:lang w:val="pt-BR"/>
        </w:rPr>
      </w:pPr>
      <w:r w:rsidRPr="00DA5429">
        <w:rPr>
          <w:rFonts w:ascii="Arial" w:hAnsi="Arial" w:cs="Arial"/>
          <w:lang w:val="pt-BR"/>
        </w:rPr>
        <w:t>Portanto, o planejamento tributário é uma ferramenta indispensável para empresas que desejam operar de maneira eficiente, competitiva e sustentável em um ambiente de negócios cada vez mais desafiador. Ao alinhar eficiência operacional, conformidade legal e estratégia fiscal, ele se torna um elemento central na gestão empresarial moderna.</w:t>
      </w:r>
    </w:p>
    <w:p w14:paraId="3560FAE1" w14:textId="77777777" w:rsidR="00DA5429" w:rsidRPr="00DA5429" w:rsidRDefault="00DA5429" w:rsidP="00DA5429">
      <w:pPr>
        <w:spacing w:after="0" w:line="360" w:lineRule="auto"/>
        <w:jc w:val="both"/>
        <w:rPr>
          <w:rFonts w:ascii="Arial" w:hAnsi="Arial" w:cs="Arial"/>
          <w:lang w:val="pt-BR"/>
        </w:rPr>
      </w:pPr>
    </w:p>
    <w:p w14:paraId="207A2E62" w14:textId="797BADA4" w:rsidR="00EB61B8" w:rsidRPr="00D31C57" w:rsidRDefault="00EB61B8" w:rsidP="00EB61B8">
      <w:pPr>
        <w:spacing w:after="0" w:line="360" w:lineRule="auto"/>
        <w:jc w:val="both"/>
        <w:rPr>
          <w:rFonts w:ascii="Arial" w:hAnsi="Arial" w:cs="Arial"/>
          <w:lang w:val="pt-BR"/>
        </w:rPr>
      </w:pPr>
      <w:r w:rsidRPr="00D31C57">
        <w:rPr>
          <w:rFonts w:ascii="Arial" w:hAnsi="Arial" w:cs="Arial"/>
          <w:lang w:val="pt-BR"/>
        </w:rPr>
        <w:t xml:space="preserve">3.1. </w:t>
      </w:r>
      <w:r w:rsidR="00407412" w:rsidRPr="00D31C57">
        <w:rPr>
          <w:rFonts w:ascii="Arial" w:hAnsi="Arial" w:cs="Arial"/>
          <w:lang w:val="pt-BR"/>
        </w:rPr>
        <w:t>REFORMA TRIBUTÁRIA BRASILEIRA, UMA NOVA PERSPECTIVA</w:t>
      </w:r>
      <w:r w:rsidRPr="00D31C57">
        <w:rPr>
          <w:rFonts w:ascii="Arial" w:hAnsi="Arial" w:cs="Arial"/>
          <w:lang w:val="pt-BR"/>
        </w:rPr>
        <w:t xml:space="preserve"> </w:t>
      </w:r>
    </w:p>
    <w:p w14:paraId="0A522A8A" w14:textId="77777777" w:rsidR="00EB61B8" w:rsidRPr="00D31C57" w:rsidRDefault="00EB61B8" w:rsidP="00EB61B8">
      <w:pPr>
        <w:spacing w:after="0" w:line="360" w:lineRule="auto"/>
        <w:jc w:val="both"/>
        <w:rPr>
          <w:rFonts w:ascii="Arial" w:hAnsi="Arial" w:cs="Arial"/>
          <w:b/>
          <w:lang w:val="pt-BR"/>
        </w:rPr>
      </w:pPr>
    </w:p>
    <w:p w14:paraId="15CDE04F" w14:textId="6ED3F468" w:rsidR="00547ED6" w:rsidRPr="00D31C57" w:rsidRDefault="00547ED6" w:rsidP="00F63BC6">
      <w:pPr>
        <w:spacing w:after="0" w:line="360" w:lineRule="auto"/>
        <w:ind w:firstLine="720"/>
        <w:jc w:val="both"/>
        <w:rPr>
          <w:rFonts w:ascii="Arial" w:hAnsi="Arial" w:cs="Arial"/>
          <w:lang w:val="pt-BR"/>
        </w:rPr>
      </w:pPr>
      <w:r w:rsidRPr="00D31C57">
        <w:rPr>
          <w:rFonts w:ascii="Arial" w:hAnsi="Arial" w:cs="Arial"/>
          <w:lang w:val="pt-BR"/>
        </w:rPr>
        <w:t xml:space="preserve">A Proposta de Emenda à Constituição (PEC) nº 45/2019 surge como uma resposta a esses desafios, trazendo uma perspectiva de simplificação e modernização do sistema tributário. Seu objetivo principal é substituir cinco tributos (ISS, ICMS, IPI, PIS e </w:t>
      </w:r>
      <w:proofErr w:type="spellStart"/>
      <w:r w:rsidRPr="00D31C57">
        <w:rPr>
          <w:rFonts w:ascii="Arial" w:hAnsi="Arial" w:cs="Arial"/>
          <w:lang w:val="pt-BR"/>
        </w:rPr>
        <w:t>Cofins</w:t>
      </w:r>
      <w:proofErr w:type="spellEnd"/>
      <w:r w:rsidRPr="00D31C57">
        <w:rPr>
          <w:rFonts w:ascii="Arial" w:hAnsi="Arial" w:cs="Arial"/>
          <w:lang w:val="pt-BR"/>
        </w:rPr>
        <w:t>) por dois novos impostos de natureza não cumulativa: a Contribuição sobre Bens e Serviços (CBS), de competência federal, e o Imposto sobre Bens e Serviços (IBS), de competência estadual e municipal. Juntos, esses tributos formam um modelo de Imposto sobre Valor Agregado (IVA) Dual, alinhado às melhores práticas internacionais.</w:t>
      </w:r>
    </w:p>
    <w:p w14:paraId="3F8A0C8D" w14:textId="77777777" w:rsidR="007127E4" w:rsidRDefault="00547ED6" w:rsidP="00D31C57">
      <w:pPr>
        <w:spacing w:after="0" w:line="360" w:lineRule="auto"/>
        <w:ind w:firstLine="720"/>
        <w:jc w:val="both"/>
        <w:rPr>
          <w:rFonts w:ascii="Arial" w:hAnsi="Arial" w:cs="Arial"/>
          <w:lang w:val="pt-BR"/>
        </w:rPr>
      </w:pPr>
      <w:r w:rsidRPr="00D31C57">
        <w:rPr>
          <w:rFonts w:ascii="Arial" w:hAnsi="Arial" w:cs="Arial"/>
          <w:lang w:val="pt-BR"/>
        </w:rPr>
        <w:t>Essa abordagem visa eliminar a cumulatividade, um dos principais problemas do sistema tributário atual, que resulta na cobrança de tributos sobre tributos ao longo da cadeia produtiva. Além disso, busca aumentar a neutralidade fiscal, garantindo que os impostos incidam apenas sobre o consumo final e não influenciem as decisões econômicas das empresas. Com isso, espera-se que o novo sistema promova maior eficiência alocativa, reduzindo distorções que penalizam setores específicos, como o de serviços.</w:t>
      </w:r>
      <w:r w:rsidR="00B76FCE" w:rsidRPr="00D31C57">
        <w:rPr>
          <w:rFonts w:ascii="Arial" w:hAnsi="Arial" w:cs="Arial"/>
          <w:lang w:val="pt-BR"/>
        </w:rPr>
        <w:t xml:space="preserve"> </w:t>
      </w:r>
      <w:r w:rsidRPr="00D31C57">
        <w:rPr>
          <w:rFonts w:ascii="Arial" w:hAnsi="Arial" w:cs="Arial"/>
          <w:lang w:val="pt-BR"/>
        </w:rPr>
        <w:t xml:space="preserve">Outro aspecto relevante da reforma é a previsão de alíquotas uniformes </w:t>
      </w:r>
      <w:r w:rsidRPr="00D31C57">
        <w:rPr>
          <w:rFonts w:ascii="Arial" w:hAnsi="Arial" w:cs="Arial"/>
          <w:lang w:val="pt-BR"/>
        </w:rPr>
        <w:lastRenderedPageBreak/>
        <w:t xml:space="preserve">para os novos tributos, eliminando a guerra fiscal entre estados e municípios, que historicamente tem contribuído para uma competição desleal entre as unidades federativas. </w:t>
      </w:r>
    </w:p>
    <w:p w14:paraId="2858A04A" w14:textId="03D5E39F" w:rsidR="00B76FCE" w:rsidRPr="00D31C57" w:rsidRDefault="00547ED6" w:rsidP="00D31C57">
      <w:pPr>
        <w:spacing w:after="0" w:line="360" w:lineRule="auto"/>
        <w:ind w:firstLine="720"/>
        <w:jc w:val="both"/>
        <w:rPr>
          <w:rFonts w:ascii="Arial" w:hAnsi="Arial" w:cs="Arial"/>
          <w:lang w:val="pt-BR"/>
        </w:rPr>
      </w:pPr>
      <w:r w:rsidRPr="00D31C57">
        <w:rPr>
          <w:rFonts w:ascii="Arial" w:hAnsi="Arial" w:cs="Arial"/>
          <w:lang w:val="pt-BR"/>
        </w:rPr>
        <w:t>A centralização na arrecadação e na distribuição dos recursos por meio do Conselho Federativo do IBS representa um avanço significativo na busca por uma maior equidade na repartição das receitas tributárias.</w:t>
      </w:r>
      <w:r w:rsidR="00B76FCE" w:rsidRPr="00D31C57">
        <w:rPr>
          <w:rFonts w:ascii="Arial" w:hAnsi="Arial" w:cs="Arial"/>
          <w:lang w:val="pt-BR"/>
        </w:rPr>
        <w:t xml:space="preserve"> A transição entre os sistemas se alongaria até o ano de 2033. Ano de 2024: Sem alterações; Ano de 2025: Sem alterações; Ano de 2026: Contribuintes começam a pagar a CBS na alíquota de 0,9%,</w:t>
      </w:r>
    </w:p>
    <w:p w14:paraId="207ADDC4" w14:textId="783A5B8F" w:rsidR="00B76FCE" w:rsidRPr="00D31C57" w:rsidRDefault="00B76FCE" w:rsidP="00B76FCE">
      <w:pPr>
        <w:spacing w:after="0" w:line="360" w:lineRule="auto"/>
        <w:jc w:val="both"/>
        <w:rPr>
          <w:rFonts w:ascii="Arial" w:hAnsi="Arial" w:cs="Arial"/>
          <w:lang w:val="pt-BR"/>
        </w:rPr>
      </w:pPr>
      <w:r w:rsidRPr="00D31C57">
        <w:rPr>
          <w:rFonts w:ascii="Arial" w:hAnsi="Arial" w:cs="Arial"/>
          <w:lang w:val="pt-BR"/>
        </w:rPr>
        <w:t>podendo o valor do débito ser compensado com o valor devido de PIS e COFINS, ou, se não houver débito de PIS e COFINS suficiente, com qualquer outro tribute federal. Também em 2026, começamos a recolher o IBS, na alíquota de 0,1%, com o valor de arrecadação destinado a formação do Conselho Federativo do IBS; Ano de 2027: Extinto o PIS e a COFINS, passa a ser cobrada a CBS com alíquota fixada por Resolução do Senado, a partir dos cálculos homologados pelo Tribunal de Contas da União. A alíquota do IPI é zerada e é instituído o Imposto Seletivo – IS; Ano de 2029: A partir de 2029 temos uma escalada de redução do ICMS e do ISS e aumento na cobrança do IBS. Neste ano redução de 10% do ICMS e ISS e aumento no mesmo percentual do IBS; Ano de 2030: Neste ano redução de 20% do ICMS e ISS e aumento no mesmo percentual do IBS; Ano de 2031: Neste ano redução de 30% do ICMS e ISS e aumento no mesmo percentual do IBS; Ano de 2032: Neste ano redução de 40% do ICMS e ISS e aumento no mesmo percentual do IBS; Ano de 2033: Finalmente, extinção do ICMS e ISS, com 100% de cobrança do IBS a partir de então. Também fica extinto o IPI, que até então vinha com alíquota zerada.</w:t>
      </w:r>
    </w:p>
    <w:p w14:paraId="08F3F261" w14:textId="77777777" w:rsidR="008A71C3" w:rsidRDefault="00547ED6" w:rsidP="008B378B">
      <w:pPr>
        <w:spacing w:after="0" w:line="360" w:lineRule="auto"/>
        <w:ind w:firstLine="720"/>
        <w:jc w:val="both"/>
        <w:rPr>
          <w:rFonts w:ascii="Arial" w:hAnsi="Arial" w:cs="Arial"/>
          <w:lang w:val="pt-BR"/>
        </w:rPr>
      </w:pPr>
      <w:r w:rsidRPr="00D31C57">
        <w:rPr>
          <w:rFonts w:ascii="Arial" w:hAnsi="Arial" w:cs="Arial"/>
          <w:lang w:val="pt-BR"/>
        </w:rPr>
        <w:t>A implementação do modelo de IVA Dual também promete simplificar o cumprimento das obrigações fiscais. A unificação das bases de cálculo e a padronização das alíquotas permitirão às empresas uma melhor previsibilidade na gestão tributária, além de reduzir os custos com compliance fiscal. Para os contribuintes, isso se traduz em um ambiente de negócios mais favorável, com menor burocracia e maior transparência no recolhimento dos tributos.</w:t>
      </w:r>
      <w:r w:rsidR="008B378B" w:rsidRPr="00D31C57">
        <w:rPr>
          <w:rFonts w:ascii="Arial" w:hAnsi="Arial" w:cs="Arial"/>
          <w:lang w:val="pt-BR"/>
        </w:rPr>
        <w:t xml:space="preserve"> </w:t>
      </w:r>
      <w:r w:rsidRPr="00D31C57">
        <w:rPr>
          <w:rFonts w:ascii="Arial" w:hAnsi="Arial" w:cs="Arial"/>
          <w:lang w:val="pt-BR"/>
        </w:rPr>
        <w:t xml:space="preserve">Apesar das inegáveis vantagens, a reforma tributária apresenta desafios significativos. </w:t>
      </w:r>
    </w:p>
    <w:p w14:paraId="4594379E" w14:textId="2FBD656C" w:rsidR="00547ED6" w:rsidRPr="00D31C57" w:rsidRDefault="00547ED6" w:rsidP="008A71C3">
      <w:pPr>
        <w:spacing w:after="0" w:line="360" w:lineRule="auto"/>
        <w:ind w:firstLine="720"/>
        <w:jc w:val="both"/>
        <w:rPr>
          <w:rFonts w:ascii="Arial" w:hAnsi="Arial" w:cs="Arial"/>
          <w:lang w:val="pt-BR"/>
        </w:rPr>
      </w:pPr>
      <w:r w:rsidRPr="00D31C57">
        <w:rPr>
          <w:rFonts w:ascii="Arial" w:hAnsi="Arial" w:cs="Arial"/>
          <w:lang w:val="pt-BR"/>
        </w:rPr>
        <w:t xml:space="preserve">A transição entre o sistema atual e o novo modelo está prevista para ocorrer de forma gradual, com um cronograma que se estende até 2033. Durante esse período, será necessário um esforço conjunto dos entes federativos, das empresas e </w:t>
      </w:r>
      <w:r w:rsidRPr="00D31C57">
        <w:rPr>
          <w:rFonts w:ascii="Arial" w:hAnsi="Arial" w:cs="Arial"/>
          <w:lang w:val="pt-BR"/>
        </w:rPr>
        <w:lastRenderedPageBreak/>
        <w:t>da administração tributária para garantir uma adaptação eficiente e minimizar os impactos sobre os contribuintes.</w:t>
      </w:r>
      <w:r w:rsidR="008A71C3">
        <w:rPr>
          <w:rFonts w:ascii="Arial" w:hAnsi="Arial" w:cs="Arial"/>
          <w:lang w:val="pt-BR"/>
        </w:rPr>
        <w:t xml:space="preserve"> </w:t>
      </w:r>
      <w:r w:rsidRPr="00D31C57">
        <w:rPr>
          <w:rFonts w:ascii="Arial" w:hAnsi="Arial" w:cs="Arial"/>
          <w:lang w:val="pt-BR"/>
        </w:rPr>
        <w:t>Além disso, as mudanças propostas podem gerar efeitos assimétricos entre os setores econômicos, especialmente no setor de serviços, que atualmente é menos beneficiado pela não cumulatividade. Por isso, é essencial que o processo de implementação da reforma seja acompanhado de medidas de mitigação para evitar aumentos desproporcionais na carga tributária de determinados setores.</w:t>
      </w:r>
    </w:p>
    <w:p w14:paraId="1B71B3BF" w14:textId="77777777" w:rsidR="00547ED6" w:rsidRPr="00D31C57" w:rsidRDefault="00547ED6" w:rsidP="00547ED6">
      <w:pPr>
        <w:spacing w:after="0" w:line="360" w:lineRule="auto"/>
        <w:jc w:val="both"/>
        <w:rPr>
          <w:rFonts w:ascii="Arial" w:hAnsi="Arial" w:cs="Arial"/>
          <w:b/>
          <w:lang w:val="pt-BR"/>
        </w:rPr>
      </w:pPr>
    </w:p>
    <w:p w14:paraId="17D3DF43" w14:textId="062522C6" w:rsidR="00D51256" w:rsidRPr="00CC3D1A" w:rsidRDefault="00EB61B8" w:rsidP="00CC3D1A">
      <w:pPr>
        <w:pStyle w:val="TTULO40"/>
        <w:rPr>
          <w:color w:val="808080" w:themeColor="background1" w:themeShade="80"/>
          <w:sz w:val="22"/>
          <w:szCs w:val="20"/>
        </w:rPr>
      </w:pPr>
      <w:r w:rsidRPr="00CC3D1A">
        <w:t>3.</w:t>
      </w:r>
      <w:r w:rsidR="00CC3D1A" w:rsidRPr="00CC3D1A">
        <w:t xml:space="preserve">2 </w:t>
      </w:r>
      <w:r w:rsidR="00CC3D1A">
        <w:t>A INTRODUÇÃO DO IVA DUAL E SEUS DESAFIOS</w:t>
      </w:r>
    </w:p>
    <w:p w14:paraId="184BFD8D" w14:textId="77777777" w:rsidR="00C12AA8" w:rsidRDefault="00C12AA8" w:rsidP="00C12AA8">
      <w:pPr>
        <w:rPr>
          <w:lang w:val="pt-BR" w:eastAsia="pt-BR"/>
        </w:rPr>
      </w:pPr>
    </w:p>
    <w:p w14:paraId="6FDD2559" w14:textId="45E28EC2" w:rsidR="00C12AA8" w:rsidRDefault="00C12AA8" w:rsidP="00C12AA8">
      <w:pPr>
        <w:spacing w:line="360" w:lineRule="auto"/>
        <w:ind w:firstLine="720"/>
        <w:jc w:val="both"/>
        <w:rPr>
          <w:rFonts w:ascii="Arial" w:hAnsi="Arial" w:cs="Arial"/>
          <w:lang w:val="pt-BR" w:eastAsia="pt-BR"/>
        </w:rPr>
      </w:pPr>
      <w:r w:rsidRPr="00C12AA8">
        <w:rPr>
          <w:rFonts w:ascii="Arial" w:hAnsi="Arial" w:cs="Arial"/>
          <w:lang w:val="pt-BR" w:eastAsia="pt-BR"/>
        </w:rPr>
        <w:t xml:space="preserve">A proposta de introdução do IVA Dual no Brasil, articulada pela Reforma Tributária, busca alinhar o sistema tributário brasileiro às melhores práticas internacionais. O Imposto sobre Valor Agregado (IVA) Dual é reconhecido como uma estrutura eficiente por sua capacidade de evitar a cumulatividade de impostos, promover maior transparência fiscal e simplificar a arrecadação. No contexto brasileiro, ele é projetado para substituir cinco tributos distintos (ISS, ICMS, IPI, PIS e </w:t>
      </w:r>
      <w:proofErr w:type="spellStart"/>
      <w:r w:rsidRPr="00C12AA8">
        <w:rPr>
          <w:rFonts w:ascii="Arial" w:hAnsi="Arial" w:cs="Arial"/>
          <w:lang w:val="pt-BR" w:eastAsia="pt-BR"/>
        </w:rPr>
        <w:t>Cofins</w:t>
      </w:r>
      <w:proofErr w:type="spellEnd"/>
      <w:r w:rsidRPr="00C12AA8">
        <w:rPr>
          <w:rFonts w:ascii="Arial" w:hAnsi="Arial" w:cs="Arial"/>
          <w:lang w:val="pt-BR" w:eastAsia="pt-BR"/>
        </w:rPr>
        <w:t>), criando dois novos impostos não cumulativos: a Contribuição sobre Bens e Serviços (CBS), administrada pela União, e o Imposto sobre Bens e Serviços (IBS), de competência estadual e municipal.</w:t>
      </w:r>
      <w:r>
        <w:rPr>
          <w:rFonts w:ascii="Arial" w:hAnsi="Arial" w:cs="Arial"/>
          <w:lang w:val="pt-BR" w:eastAsia="pt-BR"/>
        </w:rPr>
        <w:t xml:space="preserve"> </w:t>
      </w:r>
      <w:r w:rsidRPr="00D31C57">
        <w:rPr>
          <w:rFonts w:ascii="Arial" w:hAnsi="Arial" w:cs="Arial"/>
          <w:lang w:val="pt-BR" w:eastAsia="pt-BR"/>
        </w:rPr>
        <w:t>O modelo de IVA Dual foi concebido para respeitar a autonomia dos entes federativos, um aspecto crítico em um país com forte descentralização tributária como o Brasil. A administração compartilhada permite que cada esfera de governo mantenha o controle sobre sua arrecadação, promovendo maior equidade na repartição das receitas. Além disso, a unificação das bases de cálculo e a padronização das alíquotas eliminam práticas como a guerra fiscal, que há décadas geram distorções econômicas e desigualdades regionais.</w:t>
      </w:r>
    </w:p>
    <w:p w14:paraId="3F990BBA" w14:textId="248412E1" w:rsidR="00D31C57" w:rsidRPr="00D31C57" w:rsidRDefault="00D31C57" w:rsidP="00D31C57">
      <w:pPr>
        <w:spacing w:line="360" w:lineRule="auto"/>
        <w:ind w:firstLine="720"/>
        <w:jc w:val="both"/>
        <w:rPr>
          <w:rFonts w:ascii="Arial" w:hAnsi="Arial" w:cs="Arial"/>
          <w:lang w:val="pt-BR" w:eastAsia="pt-BR"/>
        </w:rPr>
      </w:pPr>
      <w:r w:rsidRPr="00D31C57">
        <w:rPr>
          <w:rFonts w:ascii="Arial" w:hAnsi="Arial" w:cs="Arial"/>
          <w:lang w:val="pt-BR" w:eastAsia="pt-BR"/>
        </w:rPr>
        <w:t xml:space="preserve">A reforma tributária brasileira é um marco na busca por modernização e simplificação do sistema fiscal, visando corrigir distorções históricas que comprometem a eficiência econômica e a justiça tributária. Nesse contexto, os Projetos de Lei Complementar nº 68/2024 e nº 108/2024 desempenham papéis centrais ao detalhar as regras para implementação dos novos tributos – CBS, IBS e IS – e ao estruturar a governança e a administração dos impostos no âmbito federativo. Esses projetos buscam equilibrar as necessidades de simplificação, </w:t>
      </w:r>
      <w:r w:rsidRPr="00D31C57">
        <w:rPr>
          <w:rFonts w:ascii="Arial" w:hAnsi="Arial" w:cs="Arial"/>
          <w:lang w:val="pt-BR" w:eastAsia="pt-BR"/>
        </w:rPr>
        <w:lastRenderedPageBreak/>
        <w:t>eficiência arrecadatória e respeito à autonomia dos entes federativos</w:t>
      </w:r>
      <w:r>
        <w:rPr>
          <w:rFonts w:ascii="Arial" w:hAnsi="Arial" w:cs="Arial"/>
          <w:lang w:val="pt-BR" w:eastAsia="pt-BR"/>
        </w:rPr>
        <w:t xml:space="preserve">. </w:t>
      </w:r>
      <w:r w:rsidRPr="00D31C57">
        <w:rPr>
          <w:rFonts w:ascii="Arial" w:hAnsi="Arial" w:cs="Arial"/>
          <w:lang w:val="pt-BR" w:eastAsia="pt-BR"/>
        </w:rPr>
        <w:t>O PLP nº 68/2024 regulamenta os principais tributos que compõem o novo modelo tributário: a Contribuição sobre Bens e Serviços (CBS), o Imposto sobre Bens e Serviços (IBS) e o Imposto Seletivo (IS). Os dois primeiros seguem o princípio da não cumulatividade, permitindo que créditos fiscais sejam compensados ao longo da cadeia produtiva, reduzindo a incidência de tributos sobre tributos. Já o IS será aplicado a bens e serviços específicos, como cigarros e bebidas alcoólicas, com o objetivo de desestimular o consumo de produtos prejudiciais à saúde ou ao meio ambiente.</w:t>
      </w:r>
      <w:r>
        <w:rPr>
          <w:rFonts w:ascii="Arial" w:hAnsi="Arial" w:cs="Arial"/>
          <w:lang w:val="pt-BR" w:eastAsia="pt-BR"/>
        </w:rPr>
        <w:t xml:space="preserve"> </w:t>
      </w:r>
      <w:r w:rsidRPr="00D31C57">
        <w:rPr>
          <w:rFonts w:ascii="Arial" w:hAnsi="Arial" w:cs="Arial"/>
          <w:lang w:val="pt-BR" w:eastAsia="pt-BR"/>
        </w:rPr>
        <w:t>O PLP nº 108/2024 complementa o PLP nº 68/2024 ao abordar a governança e a gestão do IBS. A criação do Conselho Federativo do IBS, responsável por administrar o tributo de forma conjunta para estados e municípios, representa um avanço importante para a equidade na repartição de receitas. Esse modelo centralizado busca eliminar disputas federativas, como a guerra fiscal, promovendo uma base tributária uniforme e previsível para contribuintes e governos.</w:t>
      </w:r>
    </w:p>
    <w:p w14:paraId="59D12C53" w14:textId="07EDA3BF" w:rsidR="00D31C57" w:rsidRPr="001C7B57" w:rsidRDefault="00D31C57" w:rsidP="00D31C57">
      <w:pPr>
        <w:spacing w:line="360" w:lineRule="auto"/>
        <w:ind w:firstLine="720"/>
        <w:jc w:val="both"/>
        <w:rPr>
          <w:rFonts w:ascii="Arial" w:hAnsi="Arial" w:cs="Arial"/>
          <w:lang w:val="pt-BR" w:eastAsia="pt-BR"/>
        </w:rPr>
      </w:pPr>
      <w:r w:rsidRPr="00D31C57">
        <w:rPr>
          <w:rFonts w:ascii="Arial" w:hAnsi="Arial" w:cs="Arial"/>
          <w:lang w:val="pt-BR" w:eastAsia="pt-BR"/>
        </w:rPr>
        <w:t>No entanto, o projeto também enfrenta críticas. Há preocupações sobre a concentração de poder no Conselho Federativo, que poderia reduzir a autonomia dos entes federativos ao centralizar decisões sobre arrecadação e distribuição de receitas. Alguns especialistas alertam que isso pode comprometer a capacidade de estados e municípios de financiar políticas públicas de maneira independente, criando um possível desequilíbrio na Federação</w:t>
      </w:r>
      <w:r w:rsidR="001C7B57">
        <w:rPr>
          <w:rFonts w:ascii="Arial" w:hAnsi="Arial" w:cs="Arial"/>
          <w:lang w:val="pt-BR" w:eastAsia="pt-BR"/>
        </w:rPr>
        <w:t xml:space="preserve">. </w:t>
      </w:r>
      <w:r w:rsidR="001C7B57" w:rsidRPr="001C7B57">
        <w:rPr>
          <w:rFonts w:ascii="Arial" w:hAnsi="Arial" w:cs="Arial"/>
          <w:lang w:val="pt-BR" w:eastAsia="pt-BR"/>
        </w:rPr>
        <w:t xml:space="preserve">Os </w:t>
      </w:r>
      <w:proofErr w:type="spellStart"/>
      <w:r w:rsidR="001C7B57" w:rsidRPr="001C7B57">
        <w:rPr>
          <w:rFonts w:ascii="Arial" w:hAnsi="Arial" w:cs="Arial"/>
          <w:lang w:val="pt-BR" w:eastAsia="pt-BR"/>
        </w:rPr>
        <w:t>PLPs</w:t>
      </w:r>
      <w:proofErr w:type="spellEnd"/>
      <w:r w:rsidR="001C7B57" w:rsidRPr="001C7B57">
        <w:rPr>
          <w:rFonts w:ascii="Arial" w:hAnsi="Arial" w:cs="Arial"/>
          <w:lang w:val="pt-BR" w:eastAsia="pt-BR"/>
        </w:rPr>
        <w:t xml:space="preserve"> nº 68/2024 e nº 108/2024 são pilares fundamentais na regulamentação da reforma tributária brasileira. Eles representam um esforço para alinhar o sistema tributário nacional, promovendo eficiência, transparência e justiça fiscal. Contudo, a implementação bem-sucedida dependerá de uma abordagem equilibrada que leve em consideração os desafios técnicos, setoriais e federativos. Ao superar essas barreiras, o Brasil terá a oportunidade de consolidar um sistema tributário mais moderno e competitivo, capaz de impulsionar o crescimento econômico e reduzir desigualdades regionais.</w:t>
      </w:r>
    </w:p>
    <w:p w14:paraId="3B264D6B" w14:textId="52AB205F" w:rsidR="00C12AA8" w:rsidRPr="00D31C57" w:rsidRDefault="00D31C57" w:rsidP="00D31C57">
      <w:pPr>
        <w:spacing w:line="360" w:lineRule="auto"/>
        <w:ind w:firstLine="720"/>
        <w:jc w:val="both"/>
        <w:rPr>
          <w:rFonts w:ascii="Arial" w:hAnsi="Arial" w:cs="Arial"/>
          <w:lang w:val="pt-BR" w:eastAsia="pt-BR"/>
        </w:rPr>
      </w:pPr>
      <w:r w:rsidRPr="00D31C57">
        <w:rPr>
          <w:rFonts w:ascii="Arial" w:hAnsi="Arial" w:cs="Arial"/>
          <w:lang w:val="pt-BR" w:eastAsia="pt-BR"/>
        </w:rPr>
        <w:t xml:space="preserve">Entre os avanços propostos, destaca-se a introdução do mecanismo de split </w:t>
      </w:r>
      <w:proofErr w:type="spellStart"/>
      <w:r w:rsidRPr="00D31C57">
        <w:rPr>
          <w:rFonts w:ascii="Arial" w:hAnsi="Arial" w:cs="Arial"/>
          <w:lang w:val="pt-BR" w:eastAsia="pt-BR"/>
        </w:rPr>
        <w:t>payment</w:t>
      </w:r>
      <w:proofErr w:type="spellEnd"/>
      <w:r w:rsidRPr="00D31C57">
        <w:rPr>
          <w:rFonts w:ascii="Arial" w:hAnsi="Arial" w:cs="Arial"/>
          <w:lang w:val="pt-BR" w:eastAsia="pt-BR"/>
        </w:rPr>
        <w:t xml:space="preserve">. Esse sistema automatiza o recolhimento de tributos no momento da liquidação financeira da transação comercial, direcionando o valor correspondente ao fisco sem que ele passe pelo fornecedor. Esse método reduz a inadimplência tributária, combate a evasão fiscal e assegura maior transparência na arrecadação. O </w:t>
      </w:r>
      <w:r w:rsidRPr="00D31C57">
        <w:rPr>
          <w:rFonts w:ascii="Arial" w:hAnsi="Arial" w:cs="Arial"/>
          <w:lang w:val="pt-BR" w:eastAsia="pt-BR"/>
        </w:rPr>
        <w:lastRenderedPageBreak/>
        <w:t xml:space="preserve">split </w:t>
      </w:r>
      <w:proofErr w:type="spellStart"/>
      <w:r w:rsidRPr="00D31C57">
        <w:rPr>
          <w:rFonts w:ascii="Arial" w:hAnsi="Arial" w:cs="Arial"/>
          <w:lang w:val="pt-BR" w:eastAsia="pt-BR"/>
        </w:rPr>
        <w:t>payment</w:t>
      </w:r>
      <w:proofErr w:type="spellEnd"/>
      <w:r w:rsidRPr="00D31C57">
        <w:rPr>
          <w:rFonts w:ascii="Arial" w:hAnsi="Arial" w:cs="Arial"/>
          <w:lang w:val="pt-BR" w:eastAsia="pt-BR"/>
        </w:rPr>
        <w:t xml:space="preserve"> também simplifica o processo de cumprimento fiscal para as empresas, eliminando a necessidade de mecanismos como a substituição tributária e aumentando a eficiência no aproveitamento de créditos fiscais</w:t>
      </w:r>
      <w:r>
        <w:rPr>
          <w:rFonts w:ascii="Arial" w:hAnsi="Arial" w:cs="Arial"/>
          <w:lang w:val="pt-BR" w:eastAsia="pt-BR"/>
        </w:rPr>
        <w:t xml:space="preserve">. </w:t>
      </w:r>
      <w:r w:rsidR="00C12AA8" w:rsidRPr="00D31C57">
        <w:rPr>
          <w:rFonts w:ascii="Arial" w:hAnsi="Arial" w:cs="Arial"/>
          <w:lang w:val="pt-BR" w:eastAsia="pt-BR"/>
        </w:rPr>
        <w:t>Apesar de suas vantagens, a implementação do IVA Dual apresenta desafios consideráveis. O processo de transição, planejado para ocorrer gradualmente até 2033, implica na coexistência de tributos antigos e novos, o que pode gerar confusões e aumentar temporariamente a complexidade do sistema. Essa fase de adaptação requer um esforço coordenado entre os entes federativos, empresas e a administração tributária para garantir que a arrecadação não seja comprometida e que os contribuintes consigam se ajustar ao novo modelo. A tecnologia também desempenhará um papel crucial na implementação do IVA Dual. A necessidade de integrar sistemas de arrecadação, monitoramento e fiscalização em tempo real demanda investimentos significativos em infraestrutura tecnológica. O Brasil, no entanto, já possui uma base sólida com suas Notas Fiscais Eletrônicas e sistemas de pagamento avançados, como o PIX, que podem facilitar essa transição.</w:t>
      </w:r>
      <w:r w:rsidR="00CD1252" w:rsidRPr="00D31C57">
        <w:rPr>
          <w:rFonts w:ascii="Arial" w:hAnsi="Arial" w:cs="Arial"/>
          <w:lang w:val="pt-BR" w:eastAsia="pt-BR"/>
        </w:rPr>
        <w:t xml:space="preserve"> </w:t>
      </w:r>
    </w:p>
    <w:p w14:paraId="0BEFF15E" w14:textId="4A5008E4" w:rsidR="0063615A" w:rsidRPr="0063615A" w:rsidRDefault="0063615A" w:rsidP="0074724F">
      <w:pPr>
        <w:spacing w:line="360" w:lineRule="auto"/>
        <w:ind w:firstLine="720"/>
        <w:jc w:val="both"/>
        <w:rPr>
          <w:rFonts w:ascii="Arial" w:hAnsi="Arial" w:cs="Arial"/>
          <w:lang w:val="pt-BR" w:eastAsia="pt-BR"/>
        </w:rPr>
      </w:pPr>
      <w:r w:rsidRPr="0063615A">
        <w:rPr>
          <w:rFonts w:ascii="Arial" w:hAnsi="Arial" w:cs="Arial"/>
          <w:lang w:val="pt-BR" w:eastAsia="pt-BR"/>
        </w:rPr>
        <w:t>A não cumulatividade é um princípio fundamental dos sistemas tributários modernos, especialmente aqueles baseados no modelo de Imposto sobre Valor Agregado (IVA). Esse princípio garante que os tributos incidentes sobre as operações econômicas sejam recolhidos apenas sobre o valor adicionado em cada etapa da cadeia produtiva, evitando a incidência de impostos sobre impostos. No Brasil, a não cumulatividade é parcialmente aplicada em alguns tributos, como o ICMS, o IPI e o PIS/</w:t>
      </w:r>
      <w:proofErr w:type="spellStart"/>
      <w:r w:rsidRPr="0063615A">
        <w:rPr>
          <w:rFonts w:ascii="Arial" w:hAnsi="Arial" w:cs="Arial"/>
          <w:lang w:val="pt-BR" w:eastAsia="pt-BR"/>
        </w:rPr>
        <w:t>Cofins</w:t>
      </w:r>
      <w:proofErr w:type="spellEnd"/>
      <w:r w:rsidRPr="0063615A">
        <w:rPr>
          <w:rFonts w:ascii="Arial" w:hAnsi="Arial" w:cs="Arial"/>
          <w:lang w:val="pt-BR" w:eastAsia="pt-BR"/>
        </w:rPr>
        <w:t>, mas enfrenta limitações significativas que comprometem sua eficácia e geram distorções econômicas.</w:t>
      </w:r>
      <w:r w:rsidR="0074724F">
        <w:rPr>
          <w:rFonts w:ascii="Arial" w:hAnsi="Arial" w:cs="Arial"/>
          <w:lang w:val="pt-BR" w:eastAsia="pt-BR"/>
        </w:rPr>
        <w:t xml:space="preserve"> </w:t>
      </w:r>
      <w:r w:rsidRPr="0063615A">
        <w:rPr>
          <w:rFonts w:ascii="Arial" w:hAnsi="Arial" w:cs="Arial"/>
          <w:lang w:val="pt-BR" w:eastAsia="pt-BR"/>
        </w:rPr>
        <w:t>No contexto brasileiro, a aplicação da não cumulatividade ainda é incompleta e fragmentada. Em muitos casos, há restrições à utilização de créditos tributários, o que pode levar à cumulatividade parcial. Por exemplo, as regras para apropriação de créditos no ICMS variam entre os estados, e as empresas frequentemente enfrentam dificuldades para comprovar o direito a esses créditos. Além disso, o PIS/</w:t>
      </w:r>
      <w:proofErr w:type="spellStart"/>
      <w:r w:rsidRPr="0063615A">
        <w:rPr>
          <w:rFonts w:ascii="Arial" w:hAnsi="Arial" w:cs="Arial"/>
          <w:lang w:val="pt-BR" w:eastAsia="pt-BR"/>
        </w:rPr>
        <w:t>Cofins</w:t>
      </w:r>
      <w:proofErr w:type="spellEnd"/>
      <w:r w:rsidRPr="0063615A">
        <w:rPr>
          <w:rFonts w:ascii="Arial" w:hAnsi="Arial" w:cs="Arial"/>
          <w:lang w:val="pt-BR" w:eastAsia="pt-BR"/>
        </w:rPr>
        <w:t>, embora tecnicamente seja não cumulativo em determinados regimes, ainda apresenta limitações que prejudicam a neutralidade fiscal.</w:t>
      </w:r>
    </w:p>
    <w:p w14:paraId="42DB94B8" w14:textId="5ABFB747" w:rsidR="0063615A" w:rsidRPr="0063615A" w:rsidRDefault="00351BBC" w:rsidP="0074724F">
      <w:pPr>
        <w:spacing w:line="360" w:lineRule="auto"/>
        <w:ind w:firstLine="720"/>
        <w:jc w:val="both"/>
        <w:rPr>
          <w:rFonts w:ascii="Arial" w:hAnsi="Arial" w:cs="Arial"/>
          <w:lang w:val="pt-BR" w:eastAsia="pt-BR"/>
        </w:rPr>
      </w:pPr>
      <w:r w:rsidRPr="00D31C57">
        <w:rPr>
          <w:rFonts w:ascii="Arial" w:hAnsi="Arial" w:cs="Arial"/>
          <w:lang w:val="pt-BR" w:eastAsia="pt-BR"/>
        </w:rPr>
        <w:t xml:space="preserve">O acúmulo de créditos fiscais, especialmente em setores que têm alta incidência de insumos tributáveis, pode gerar dificuldades de liquidez. As empresas </w:t>
      </w:r>
      <w:r w:rsidRPr="00D31C57">
        <w:rPr>
          <w:rFonts w:ascii="Arial" w:hAnsi="Arial" w:cs="Arial"/>
          <w:lang w:val="pt-BR" w:eastAsia="pt-BR"/>
        </w:rPr>
        <w:lastRenderedPageBreak/>
        <w:t xml:space="preserve">precisarão esperar pelo ressarcimento ou pela compensação desses créditos, o que pode comprometer seu capital de giro. Esse impacto é particularmente desafiador para empresas de pequeno e médio porte, que têm menor capacidade financeira para suportar atrasos no retorno dos créditos tributários. </w:t>
      </w:r>
      <w:r w:rsidR="0063615A" w:rsidRPr="0063615A">
        <w:rPr>
          <w:rFonts w:ascii="Arial" w:hAnsi="Arial" w:cs="Arial"/>
          <w:lang w:val="pt-BR" w:eastAsia="pt-BR"/>
        </w:rPr>
        <w:t xml:space="preserve">Essa fragmentação cria uma série de desafios para os contribuintes. </w:t>
      </w:r>
    </w:p>
    <w:p w14:paraId="53FBEC57" w14:textId="77777777" w:rsidR="00B307C5" w:rsidRDefault="0063615A" w:rsidP="0074724F">
      <w:pPr>
        <w:spacing w:line="360" w:lineRule="auto"/>
        <w:ind w:firstLine="720"/>
        <w:jc w:val="both"/>
        <w:rPr>
          <w:rFonts w:ascii="Arial" w:hAnsi="Arial" w:cs="Arial"/>
          <w:lang w:val="pt-BR" w:eastAsia="pt-BR"/>
        </w:rPr>
      </w:pPr>
      <w:r w:rsidRPr="0063615A">
        <w:rPr>
          <w:rFonts w:ascii="Arial" w:hAnsi="Arial" w:cs="Arial"/>
          <w:lang w:val="pt-BR" w:eastAsia="pt-BR"/>
        </w:rPr>
        <w:t>A cumulatividade parcial também afeta diretamente a formação de preços e a competitividade. Quando os tributos acumulam ao longo da cadeia produtiva, os custos adicionais são repassados ao consumidor final, elevando os preços dos produtos e serviços. Isso penaliza particularmente os setores com cadeias produtivas mais longas e reduz a competitividade das empresas brasileiras no mercado internacional.</w:t>
      </w:r>
      <w:r w:rsidR="0074724F">
        <w:rPr>
          <w:rFonts w:ascii="Arial" w:hAnsi="Arial" w:cs="Arial"/>
          <w:lang w:val="pt-BR" w:eastAsia="pt-BR"/>
        </w:rPr>
        <w:t xml:space="preserve"> </w:t>
      </w:r>
      <w:r w:rsidRPr="0063615A">
        <w:rPr>
          <w:rFonts w:ascii="Arial" w:hAnsi="Arial" w:cs="Arial"/>
          <w:lang w:val="pt-BR" w:eastAsia="pt-BR"/>
        </w:rPr>
        <w:t xml:space="preserve">Com a proposta de reforma tributária, a não cumulatividade plena ganha destaque como um dos objetivos centrais para modernizar o sistema tributário. A criação de um modelo baseado no IVA, com a unificação de tributos como ICMS, ISS, IPI, PIS e </w:t>
      </w:r>
      <w:proofErr w:type="spellStart"/>
      <w:r w:rsidRPr="0063615A">
        <w:rPr>
          <w:rFonts w:ascii="Arial" w:hAnsi="Arial" w:cs="Arial"/>
          <w:lang w:val="pt-BR" w:eastAsia="pt-BR"/>
        </w:rPr>
        <w:t>Cofins</w:t>
      </w:r>
      <w:proofErr w:type="spellEnd"/>
      <w:r w:rsidRPr="0063615A">
        <w:rPr>
          <w:rFonts w:ascii="Arial" w:hAnsi="Arial" w:cs="Arial"/>
          <w:lang w:val="pt-BR" w:eastAsia="pt-BR"/>
        </w:rPr>
        <w:t xml:space="preserve"> em dois novos impostos – a CBS e o IBS – promete eliminar as limitações atuais e garantir maior neutralidade fiscal. Nesse novo modelo, todos os créditos seriam integralmente aproveitáveis, independentemente da origem das despesas, reduzindo a cumulatividade e promovendo uma tributação mais justa e eficiente.</w:t>
      </w:r>
      <w:r w:rsidR="0074724F">
        <w:rPr>
          <w:rFonts w:ascii="Arial" w:hAnsi="Arial" w:cs="Arial"/>
          <w:lang w:val="pt-BR" w:eastAsia="pt-BR"/>
        </w:rPr>
        <w:t xml:space="preserve"> </w:t>
      </w:r>
    </w:p>
    <w:p w14:paraId="385820D3" w14:textId="579A42A7" w:rsidR="0063615A" w:rsidRPr="0063615A" w:rsidRDefault="0063615A" w:rsidP="0074724F">
      <w:pPr>
        <w:spacing w:line="360" w:lineRule="auto"/>
        <w:ind w:firstLine="720"/>
        <w:jc w:val="both"/>
        <w:rPr>
          <w:rFonts w:ascii="Arial" w:hAnsi="Arial" w:cs="Arial"/>
          <w:lang w:val="pt-BR" w:eastAsia="pt-BR"/>
        </w:rPr>
      </w:pPr>
      <w:r w:rsidRPr="0063615A">
        <w:rPr>
          <w:rFonts w:ascii="Arial" w:hAnsi="Arial" w:cs="Arial"/>
          <w:lang w:val="pt-BR" w:eastAsia="pt-BR"/>
        </w:rPr>
        <w:t>A não cumulatividade plena também pode trazer benefícios econômicos significativos. Ao eliminar os efeitos cumulativos, os custos de produção diminuem, o que pode resultar em preços mais baixos para o consumidor e maior competitividade para as empresas brasileiras. Além disso, a simplificação das regras tributárias e a uniformização dos procedimentos fiscais prometem reduzir custos administrativos, aumentar a segurança jurídica e estimular investimentos.</w:t>
      </w:r>
      <w:r w:rsidR="0074724F">
        <w:rPr>
          <w:rFonts w:ascii="Arial" w:hAnsi="Arial" w:cs="Arial"/>
          <w:lang w:val="pt-BR" w:eastAsia="pt-BR"/>
        </w:rPr>
        <w:t xml:space="preserve"> </w:t>
      </w:r>
      <w:r w:rsidRPr="0063615A">
        <w:rPr>
          <w:rFonts w:ascii="Arial" w:hAnsi="Arial" w:cs="Arial"/>
          <w:lang w:val="pt-BR" w:eastAsia="pt-BR"/>
        </w:rPr>
        <w:t>Apesar de seus benefícios, a implementação da não cumulatividade plena apresenta desafios. Será necessário alinhar as regras entre os diferentes entes federativos e setores econômicos para garantir que o princípio seja aplicado de forma uniforme e efetiva. Além disso, será preciso desenvolver mecanismos que permitam uma transição suave entre o sistema atual e o novo modelo, minimizando os impactos para os contribuintes e a arrecadação.</w:t>
      </w:r>
    </w:p>
    <w:p w14:paraId="27F020CF" w14:textId="1B271091" w:rsidR="0063615A" w:rsidRDefault="00C10DCD" w:rsidP="00C10DCD">
      <w:pPr>
        <w:spacing w:line="360" w:lineRule="auto"/>
        <w:ind w:firstLine="720"/>
        <w:jc w:val="both"/>
        <w:rPr>
          <w:rFonts w:ascii="Arial" w:hAnsi="Arial" w:cs="Arial"/>
          <w:lang w:val="pt-BR" w:eastAsia="pt-BR"/>
        </w:rPr>
      </w:pPr>
      <w:r>
        <w:rPr>
          <w:rFonts w:ascii="Arial" w:hAnsi="Arial" w:cs="Arial"/>
          <w:lang w:val="pt-BR" w:eastAsia="pt-BR"/>
        </w:rPr>
        <w:lastRenderedPageBreak/>
        <w:t xml:space="preserve">A </w:t>
      </w:r>
      <w:r w:rsidR="0063615A" w:rsidRPr="0063615A">
        <w:rPr>
          <w:rFonts w:ascii="Arial" w:hAnsi="Arial" w:cs="Arial"/>
          <w:lang w:val="pt-BR" w:eastAsia="pt-BR"/>
        </w:rPr>
        <w:t>não cumulatividade é um pilar indispensável para a modernização do sistema tributário brasileiro. Sua aplicação plena, prevista na reforma tributária, tem o potencial de corrigir distorções, reduzir custos e aumentar a competitividade da economia nacional.</w:t>
      </w:r>
      <w:r w:rsidR="00351BBC">
        <w:rPr>
          <w:rFonts w:ascii="Arial" w:hAnsi="Arial" w:cs="Arial"/>
          <w:lang w:val="pt-BR" w:eastAsia="pt-BR"/>
        </w:rPr>
        <w:t xml:space="preserve"> </w:t>
      </w:r>
      <w:r w:rsidR="00351BBC" w:rsidRPr="00D31C57">
        <w:rPr>
          <w:rFonts w:ascii="Arial" w:hAnsi="Arial" w:cs="Arial"/>
          <w:lang w:val="pt-BR" w:eastAsia="pt-BR"/>
        </w:rPr>
        <w:t>A transição para a não cumulatividade plena traz desafios significativos para as empresas, especialmente em termos de adaptação tecnológica, gestão de créditos fiscais e impacto financeiro. Para enfrentar esses obstáculos, será fundamental que as empresas invistam em planejamento tributário estratégico, treinamento de equipes e atualização de sistemas. Além disso, a administração tributária terá um papel crucial na criação de um ambiente regulatório claro e eficiente, com mecanismos que garantam a segurança jurídica e a transparência no processo de apuração e compensação de créditos.</w:t>
      </w:r>
    </w:p>
    <w:p w14:paraId="2825F40C" w14:textId="77777777" w:rsidR="00A308CB" w:rsidRPr="00D31C57" w:rsidRDefault="00A308CB" w:rsidP="00B307C5">
      <w:pPr>
        <w:spacing w:line="360" w:lineRule="auto"/>
        <w:jc w:val="both"/>
        <w:rPr>
          <w:rFonts w:ascii="Arial" w:hAnsi="Arial" w:cs="Arial"/>
          <w:lang w:val="pt-BR" w:eastAsia="pt-BR"/>
        </w:rPr>
      </w:pPr>
    </w:p>
    <w:p w14:paraId="36055096" w14:textId="317F79AD" w:rsidR="00A308CB" w:rsidRPr="00CC3D1A" w:rsidRDefault="00A308CB" w:rsidP="00A308CB">
      <w:pPr>
        <w:spacing w:line="360" w:lineRule="auto"/>
        <w:ind w:firstLine="720"/>
        <w:jc w:val="both"/>
        <w:rPr>
          <w:rFonts w:ascii="Arial" w:hAnsi="Arial" w:cs="Arial"/>
          <w:b/>
          <w:bCs/>
          <w:lang w:val="pt-BR" w:eastAsia="pt-BR"/>
        </w:rPr>
      </w:pPr>
      <w:r w:rsidRPr="00CC3D1A">
        <w:rPr>
          <w:rFonts w:ascii="Arial" w:hAnsi="Arial" w:cs="Arial"/>
          <w:b/>
          <w:bCs/>
          <w:lang w:val="pt-BR" w:eastAsia="pt-BR"/>
        </w:rPr>
        <w:t>3.</w:t>
      </w:r>
      <w:r w:rsidR="00CC3D1A" w:rsidRPr="00CC3D1A">
        <w:rPr>
          <w:rFonts w:ascii="Arial" w:hAnsi="Arial" w:cs="Arial"/>
          <w:b/>
          <w:bCs/>
          <w:lang w:val="pt-BR" w:eastAsia="pt-BR"/>
        </w:rPr>
        <w:t xml:space="preserve">2.1 </w:t>
      </w:r>
      <w:r w:rsidRPr="00CC3D1A">
        <w:rPr>
          <w:rFonts w:ascii="Arial" w:hAnsi="Arial" w:cs="Arial"/>
          <w:b/>
          <w:bCs/>
          <w:lang w:val="pt-BR" w:eastAsia="pt-BR"/>
        </w:rPr>
        <w:t>SPLIT PAYMENT: SIGNIFICADO E APLICABILIDADE NO CONCEITO DA REFORMA TRIBUTÁRIA</w:t>
      </w:r>
    </w:p>
    <w:p w14:paraId="332C3600" w14:textId="77777777" w:rsidR="00A308CB" w:rsidRPr="00D31C57" w:rsidRDefault="00A308CB" w:rsidP="00B307C5">
      <w:pPr>
        <w:spacing w:line="360" w:lineRule="auto"/>
        <w:jc w:val="both"/>
        <w:rPr>
          <w:rFonts w:ascii="Arial" w:hAnsi="Arial" w:cs="Arial"/>
          <w:lang w:val="pt-BR" w:eastAsia="pt-BR"/>
        </w:rPr>
      </w:pPr>
    </w:p>
    <w:p w14:paraId="4AB505A9" w14:textId="77777777" w:rsidR="00A308CB" w:rsidRPr="00375CFA" w:rsidRDefault="00A308CB" w:rsidP="007127E4">
      <w:pPr>
        <w:spacing w:line="360" w:lineRule="auto"/>
        <w:ind w:firstLine="720"/>
        <w:jc w:val="both"/>
        <w:rPr>
          <w:rFonts w:ascii="Arial" w:hAnsi="Arial" w:cs="Arial"/>
          <w:lang w:val="pt-BR" w:eastAsia="pt-BR"/>
        </w:rPr>
      </w:pPr>
      <w:r w:rsidRPr="00375CFA">
        <w:rPr>
          <w:rFonts w:ascii="Arial" w:hAnsi="Arial" w:cs="Arial"/>
          <w:lang w:val="pt-BR" w:eastAsia="pt-BR"/>
        </w:rPr>
        <w:t xml:space="preserve">O </w:t>
      </w:r>
      <w:r w:rsidRPr="00375CFA">
        <w:rPr>
          <w:rFonts w:ascii="Arial" w:hAnsi="Arial" w:cs="Arial"/>
          <w:i/>
          <w:iCs/>
          <w:lang w:val="pt-BR" w:eastAsia="pt-BR"/>
        </w:rPr>
        <w:t xml:space="preserve">split </w:t>
      </w:r>
      <w:proofErr w:type="spellStart"/>
      <w:r w:rsidRPr="00375CFA">
        <w:rPr>
          <w:rFonts w:ascii="Arial" w:hAnsi="Arial" w:cs="Arial"/>
          <w:i/>
          <w:iCs/>
          <w:lang w:val="pt-BR" w:eastAsia="pt-BR"/>
        </w:rPr>
        <w:t>payment</w:t>
      </w:r>
      <w:proofErr w:type="spellEnd"/>
      <w:r w:rsidRPr="00375CFA">
        <w:rPr>
          <w:rFonts w:ascii="Arial" w:hAnsi="Arial" w:cs="Arial"/>
          <w:lang w:val="pt-BR" w:eastAsia="pt-BR"/>
        </w:rPr>
        <w:t>, ou pagamento fracionado, é uma inovação tributária proposta no contexto da reforma tributária brasileira para viabilizar a arrecadação eficiente e transparente do Imposto sobre Valor Agregado (IVA) Dual, composto pela Contribuição sobre Bens e Serviços (CBS) e pelo Imposto sobre Bens e Serviços (IBS). Este mecanismo consiste na separação automática do valor do tributo no momento da liquidação financeira de uma transação comercial, garantindo que a parcela correspondente ao imposto seja transferida diretamente ao fisco, sem passar pelo fornecedor. Essa proposta tem como objetivos principais a redução da inadimplência e da sonegação fiscal, a simplificação das obrigações acessórias e a promoção da isonomia concorrencial no ambiente de negócios brasileiro.</w:t>
      </w:r>
    </w:p>
    <w:p w14:paraId="1DA7050E" w14:textId="1EE40A62" w:rsidR="00A308CB" w:rsidRPr="00375CFA" w:rsidRDefault="00A308CB" w:rsidP="007127E4">
      <w:pPr>
        <w:spacing w:line="360" w:lineRule="auto"/>
        <w:ind w:firstLine="720"/>
        <w:jc w:val="both"/>
        <w:rPr>
          <w:rFonts w:ascii="Arial" w:hAnsi="Arial" w:cs="Arial"/>
          <w:lang w:val="pt-BR" w:eastAsia="pt-BR"/>
        </w:rPr>
      </w:pPr>
      <w:r w:rsidRPr="00375CFA">
        <w:rPr>
          <w:rFonts w:ascii="Arial" w:hAnsi="Arial" w:cs="Arial"/>
          <w:lang w:val="pt-BR" w:eastAsia="pt-BR"/>
        </w:rPr>
        <w:t xml:space="preserve">O funcionamento do </w:t>
      </w:r>
      <w:r w:rsidRPr="00375CFA">
        <w:rPr>
          <w:rFonts w:ascii="Arial" w:hAnsi="Arial" w:cs="Arial"/>
          <w:i/>
          <w:iCs/>
          <w:lang w:val="pt-BR" w:eastAsia="pt-BR"/>
        </w:rPr>
        <w:t xml:space="preserve">split </w:t>
      </w:r>
      <w:proofErr w:type="spellStart"/>
      <w:r w:rsidRPr="00375CFA">
        <w:rPr>
          <w:rFonts w:ascii="Arial" w:hAnsi="Arial" w:cs="Arial"/>
          <w:i/>
          <w:iCs/>
          <w:lang w:val="pt-BR" w:eastAsia="pt-BR"/>
        </w:rPr>
        <w:t>payment</w:t>
      </w:r>
      <w:proofErr w:type="spellEnd"/>
      <w:r w:rsidRPr="00375CFA">
        <w:rPr>
          <w:rFonts w:ascii="Arial" w:hAnsi="Arial" w:cs="Arial"/>
          <w:lang w:val="pt-BR" w:eastAsia="pt-BR"/>
        </w:rPr>
        <w:t xml:space="preserve"> está alicerçado na tecnologia inteligente, que integra os dados das transações financeiras, como pagamentos via PIX, cartões de crédito e boletos bancários, com as informações fiscais da Nota Fiscal Eletrônica (NF-e). Essa integração permite que o imposto devido seja segregado automaticamente no momento do pagamento, assegurando que a arrecadação ocorra de forma direta </w:t>
      </w:r>
      <w:r w:rsidRPr="00375CFA">
        <w:rPr>
          <w:rFonts w:ascii="Arial" w:hAnsi="Arial" w:cs="Arial"/>
          <w:lang w:val="pt-BR" w:eastAsia="pt-BR"/>
        </w:rPr>
        <w:lastRenderedPageBreak/>
        <w:t xml:space="preserve">e precisa. Bernard </w:t>
      </w:r>
      <w:proofErr w:type="spellStart"/>
      <w:r w:rsidRPr="00375CFA">
        <w:rPr>
          <w:rFonts w:ascii="Arial" w:hAnsi="Arial" w:cs="Arial"/>
          <w:lang w:val="pt-BR" w:eastAsia="pt-BR"/>
        </w:rPr>
        <w:t>Appy</w:t>
      </w:r>
      <w:proofErr w:type="spellEnd"/>
      <w:r w:rsidRPr="00375CFA">
        <w:rPr>
          <w:rFonts w:ascii="Arial" w:hAnsi="Arial" w:cs="Arial"/>
          <w:lang w:val="pt-BR" w:eastAsia="pt-BR"/>
        </w:rPr>
        <w:t xml:space="preserve">, secretário extraordinário da Reforma Tributária, destaca que o </w:t>
      </w:r>
      <w:r w:rsidRPr="00375CFA">
        <w:rPr>
          <w:rFonts w:ascii="Arial" w:hAnsi="Arial" w:cs="Arial"/>
          <w:i/>
          <w:iCs/>
          <w:lang w:val="pt-BR" w:eastAsia="pt-BR"/>
        </w:rPr>
        <w:t xml:space="preserve">split </w:t>
      </w:r>
      <w:proofErr w:type="spellStart"/>
      <w:r w:rsidRPr="00375CFA">
        <w:rPr>
          <w:rFonts w:ascii="Arial" w:hAnsi="Arial" w:cs="Arial"/>
          <w:i/>
          <w:iCs/>
          <w:lang w:val="pt-BR" w:eastAsia="pt-BR"/>
        </w:rPr>
        <w:t>payment</w:t>
      </w:r>
      <w:proofErr w:type="spellEnd"/>
      <w:r w:rsidRPr="00375CFA">
        <w:rPr>
          <w:rFonts w:ascii="Arial" w:hAnsi="Arial" w:cs="Arial"/>
          <w:lang w:val="pt-BR" w:eastAsia="pt-BR"/>
        </w:rPr>
        <w:t xml:space="preserve"> elimina a dependência de ações fiscais posteriores, garantindo que o tributo seja recolhido mesmo em situações de inadimplência do fornecedor, o que traz maior segurança jurídica para os contribuintes</w:t>
      </w:r>
      <w:r w:rsidR="007127E4">
        <w:rPr>
          <w:rFonts w:ascii="Arial" w:hAnsi="Arial" w:cs="Arial"/>
          <w:lang w:val="pt-BR" w:eastAsia="pt-BR"/>
        </w:rPr>
        <w:t>.</w:t>
      </w:r>
    </w:p>
    <w:p w14:paraId="68483F4B" w14:textId="77777777" w:rsidR="00A308CB" w:rsidRPr="00375CFA" w:rsidRDefault="00A308CB" w:rsidP="00A308CB">
      <w:pPr>
        <w:spacing w:line="360" w:lineRule="auto"/>
        <w:ind w:firstLine="720"/>
        <w:jc w:val="both"/>
        <w:rPr>
          <w:rFonts w:ascii="Arial" w:hAnsi="Arial" w:cs="Arial"/>
          <w:lang w:val="pt-BR" w:eastAsia="pt-BR"/>
        </w:rPr>
      </w:pPr>
      <w:r w:rsidRPr="00375CFA">
        <w:rPr>
          <w:rFonts w:ascii="Arial" w:hAnsi="Arial" w:cs="Arial"/>
          <w:lang w:val="pt-BR" w:eastAsia="pt-BR"/>
        </w:rPr>
        <w:t xml:space="preserve">O </w:t>
      </w:r>
      <w:r w:rsidRPr="00375CFA">
        <w:rPr>
          <w:rFonts w:ascii="Arial" w:hAnsi="Arial" w:cs="Arial"/>
          <w:i/>
          <w:iCs/>
          <w:lang w:val="pt-BR" w:eastAsia="pt-BR"/>
        </w:rPr>
        <w:t xml:space="preserve">split </w:t>
      </w:r>
      <w:proofErr w:type="spellStart"/>
      <w:r w:rsidRPr="00375CFA">
        <w:rPr>
          <w:rFonts w:ascii="Arial" w:hAnsi="Arial" w:cs="Arial"/>
          <w:i/>
          <w:iCs/>
          <w:lang w:val="pt-BR" w:eastAsia="pt-BR"/>
        </w:rPr>
        <w:t>payment</w:t>
      </w:r>
      <w:proofErr w:type="spellEnd"/>
      <w:r w:rsidRPr="00375CFA">
        <w:rPr>
          <w:rFonts w:ascii="Arial" w:hAnsi="Arial" w:cs="Arial"/>
          <w:lang w:val="pt-BR" w:eastAsia="pt-BR"/>
        </w:rPr>
        <w:t xml:space="preserve"> apresenta diversas vantagens no contexto da reforma tributária brasileira. Primeiramente, ele simplifica o processo de arrecadação, eliminando a necessidade de substituição tributária, um modelo frequentemente criticado por sua complexidade e pela distorção que pode causar no fluxo de caixa das empresas. Além disso, o mecanismo promove a garantia do direito aos créditos tributários para os adquirentes, independentemente da adimplência do fornecedor, fortalecendo a confiança no sistema fiscal.</w:t>
      </w:r>
    </w:p>
    <w:p w14:paraId="4376161D" w14:textId="5D6B55D4" w:rsidR="00A308CB" w:rsidRPr="00375CFA" w:rsidRDefault="00A308CB" w:rsidP="00A308CB">
      <w:pPr>
        <w:spacing w:line="360" w:lineRule="auto"/>
        <w:ind w:firstLine="720"/>
        <w:jc w:val="both"/>
        <w:rPr>
          <w:rFonts w:ascii="Arial" w:hAnsi="Arial" w:cs="Arial"/>
          <w:lang w:val="pt-BR" w:eastAsia="pt-BR"/>
        </w:rPr>
      </w:pPr>
      <w:r w:rsidRPr="00375CFA">
        <w:rPr>
          <w:rFonts w:ascii="Arial" w:hAnsi="Arial" w:cs="Arial"/>
          <w:lang w:val="pt-BR" w:eastAsia="pt-BR"/>
        </w:rPr>
        <w:t xml:space="preserve">Outro benefício relevante é a redução do risco de evasão e fraudes fiscais. Experiências internacionais, como as observadas em países da União Europeia, indicam que o </w:t>
      </w:r>
      <w:r w:rsidRPr="00375CFA">
        <w:rPr>
          <w:rFonts w:ascii="Arial" w:hAnsi="Arial" w:cs="Arial"/>
          <w:i/>
          <w:iCs/>
          <w:lang w:val="pt-BR" w:eastAsia="pt-BR"/>
        </w:rPr>
        <w:t xml:space="preserve">split </w:t>
      </w:r>
      <w:proofErr w:type="spellStart"/>
      <w:r w:rsidRPr="00375CFA">
        <w:rPr>
          <w:rFonts w:ascii="Arial" w:hAnsi="Arial" w:cs="Arial"/>
          <w:i/>
          <w:iCs/>
          <w:lang w:val="pt-BR" w:eastAsia="pt-BR"/>
        </w:rPr>
        <w:t>payment</w:t>
      </w:r>
      <w:proofErr w:type="spellEnd"/>
      <w:r w:rsidRPr="00375CFA">
        <w:rPr>
          <w:rFonts w:ascii="Arial" w:hAnsi="Arial" w:cs="Arial"/>
          <w:lang w:val="pt-BR" w:eastAsia="pt-BR"/>
        </w:rPr>
        <w:t xml:space="preserve"> pode ser uma ferramenta eficaz no combate à fraude carrossel e a outras formas de sonegação, aumentando a confiabilidade da arrecadação. No Brasil, a implementação do modelo é estimada para reduzir a alíquota efetiva do IVA em até três pontos percentuais, devido ao fechamento de brechas para práticas ilícitas. Adicionalmente, o </w:t>
      </w:r>
      <w:r w:rsidRPr="00375CFA">
        <w:rPr>
          <w:rFonts w:ascii="Arial" w:hAnsi="Arial" w:cs="Arial"/>
          <w:i/>
          <w:iCs/>
          <w:lang w:val="pt-BR" w:eastAsia="pt-BR"/>
        </w:rPr>
        <w:t xml:space="preserve">split </w:t>
      </w:r>
      <w:proofErr w:type="spellStart"/>
      <w:r w:rsidRPr="00375CFA">
        <w:rPr>
          <w:rFonts w:ascii="Arial" w:hAnsi="Arial" w:cs="Arial"/>
          <w:i/>
          <w:iCs/>
          <w:lang w:val="pt-BR" w:eastAsia="pt-BR"/>
        </w:rPr>
        <w:t>payment</w:t>
      </w:r>
      <w:proofErr w:type="spellEnd"/>
      <w:r w:rsidRPr="00375CFA">
        <w:rPr>
          <w:rFonts w:ascii="Arial" w:hAnsi="Arial" w:cs="Arial"/>
          <w:lang w:val="pt-BR" w:eastAsia="pt-BR"/>
        </w:rPr>
        <w:t xml:space="preserve"> contribui para a transparência e neutralidade do sistema tributário, promovendo maior isonomia concorrencial. Com a arrecadação automatizada e vinculada à transação, empresas que operam de maneira irregular não terão mais vantagens competitivas sobre aquelas que cumprem regularmente suas obrigações fiscais.</w:t>
      </w:r>
    </w:p>
    <w:p w14:paraId="17509FDF" w14:textId="77777777" w:rsidR="007127E4" w:rsidRDefault="00A308CB" w:rsidP="00A308CB">
      <w:pPr>
        <w:spacing w:line="360" w:lineRule="auto"/>
        <w:ind w:firstLine="720"/>
        <w:jc w:val="both"/>
        <w:rPr>
          <w:rFonts w:ascii="Arial" w:hAnsi="Arial" w:cs="Arial"/>
          <w:lang w:val="pt-BR" w:eastAsia="pt-BR"/>
        </w:rPr>
      </w:pPr>
      <w:r w:rsidRPr="00375CFA">
        <w:rPr>
          <w:rFonts w:ascii="Arial" w:hAnsi="Arial" w:cs="Arial"/>
          <w:lang w:val="pt-BR" w:eastAsia="pt-BR"/>
        </w:rPr>
        <w:t xml:space="preserve">Apesar de seus benefícios, a implementação do </w:t>
      </w:r>
      <w:r w:rsidRPr="00375CFA">
        <w:rPr>
          <w:rFonts w:ascii="Arial" w:hAnsi="Arial" w:cs="Arial"/>
          <w:i/>
          <w:iCs/>
          <w:lang w:val="pt-BR" w:eastAsia="pt-BR"/>
        </w:rPr>
        <w:t xml:space="preserve">split </w:t>
      </w:r>
      <w:proofErr w:type="spellStart"/>
      <w:r w:rsidRPr="00375CFA">
        <w:rPr>
          <w:rFonts w:ascii="Arial" w:hAnsi="Arial" w:cs="Arial"/>
          <w:i/>
          <w:iCs/>
          <w:lang w:val="pt-BR" w:eastAsia="pt-BR"/>
        </w:rPr>
        <w:t>payment</w:t>
      </w:r>
      <w:proofErr w:type="spellEnd"/>
      <w:r w:rsidRPr="00375CFA">
        <w:rPr>
          <w:rFonts w:ascii="Arial" w:hAnsi="Arial" w:cs="Arial"/>
          <w:lang w:val="pt-BR" w:eastAsia="pt-BR"/>
        </w:rPr>
        <w:t xml:space="preserve"> no Brasil enfrenta desafios técnicos, administrativos e econômicos. Um dos principais entraves é o impacto no fluxo de caixa dos fornecedores, que terão o valor do imposto retido no momento do pagamento. Esse efeito pode ser especialmente prejudicial para pequenas e médias empresas, que dependem de um fluxo de caixa constante para financiar suas operações. Além disso, a adaptação tecnológica necessária para viabilizar o </w:t>
      </w:r>
      <w:r w:rsidRPr="00375CFA">
        <w:rPr>
          <w:rFonts w:ascii="Arial" w:hAnsi="Arial" w:cs="Arial"/>
          <w:i/>
          <w:iCs/>
          <w:lang w:val="pt-BR" w:eastAsia="pt-BR"/>
        </w:rPr>
        <w:t xml:space="preserve">split </w:t>
      </w:r>
      <w:proofErr w:type="spellStart"/>
      <w:r w:rsidRPr="00375CFA">
        <w:rPr>
          <w:rFonts w:ascii="Arial" w:hAnsi="Arial" w:cs="Arial"/>
          <w:i/>
          <w:iCs/>
          <w:lang w:val="pt-BR" w:eastAsia="pt-BR"/>
        </w:rPr>
        <w:t>payment</w:t>
      </w:r>
      <w:proofErr w:type="spellEnd"/>
      <w:r w:rsidRPr="00375CFA">
        <w:rPr>
          <w:rFonts w:ascii="Arial" w:hAnsi="Arial" w:cs="Arial"/>
          <w:lang w:val="pt-BR" w:eastAsia="pt-BR"/>
        </w:rPr>
        <w:t xml:space="preserve"> exige investimentos significativos. Embora o Brasil disponha de sistemas avançados, como a Nota Fiscal Eletrônica e o PIX, será necessário </w:t>
      </w:r>
      <w:r w:rsidRPr="00375CFA">
        <w:rPr>
          <w:rFonts w:ascii="Arial" w:hAnsi="Arial" w:cs="Arial"/>
          <w:lang w:val="pt-BR" w:eastAsia="pt-BR"/>
        </w:rPr>
        <w:lastRenderedPageBreak/>
        <w:t xml:space="preserve">integrar essas plataformas para garantir a funcionalidade do modelo em uma escala nacional. </w:t>
      </w:r>
    </w:p>
    <w:p w14:paraId="0733319D" w14:textId="2D6F0647" w:rsidR="00A308CB" w:rsidRPr="00375CFA" w:rsidRDefault="00A308CB" w:rsidP="00A308CB">
      <w:pPr>
        <w:spacing w:line="360" w:lineRule="auto"/>
        <w:ind w:firstLine="720"/>
        <w:jc w:val="both"/>
        <w:rPr>
          <w:rFonts w:ascii="Arial" w:hAnsi="Arial" w:cs="Arial"/>
          <w:lang w:val="pt-BR" w:eastAsia="pt-BR"/>
        </w:rPr>
      </w:pPr>
      <w:r w:rsidRPr="00375CFA">
        <w:rPr>
          <w:rFonts w:ascii="Arial" w:hAnsi="Arial" w:cs="Arial"/>
          <w:lang w:val="pt-BR" w:eastAsia="pt-BR"/>
        </w:rPr>
        <w:t xml:space="preserve">Essa adaptação também demandará treinamento e capacitação de equipes fiscais e administrativas, tanto no setor público quanto no privado. Outro desafio importante é a transição para o novo sistema. Durante o período de implementação, haverá a coexistência de regras antigas e novas, o que pode gerar confusões e aumentar temporariamente os custos de compliance para as empresas. Além disso, será fundamental alinhar os interesses dos diferentes entes federativos, garantindo que o modelo atenda às necessidades de arrecadação de todos os níveis de governo. </w:t>
      </w:r>
    </w:p>
    <w:p w14:paraId="0FB4787C" w14:textId="197ED549" w:rsidR="009D0649" w:rsidRDefault="00BE1041" w:rsidP="009D0649">
      <w:pPr>
        <w:spacing w:line="360" w:lineRule="auto"/>
        <w:ind w:firstLine="720"/>
        <w:jc w:val="both"/>
        <w:rPr>
          <w:rFonts w:ascii="Arial" w:hAnsi="Arial" w:cs="Arial"/>
          <w:lang w:val="pt-BR" w:eastAsia="pt-BR"/>
        </w:rPr>
      </w:pPr>
      <w:r w:rsidRPr="00375CFA">
        <w:rPr>
          <w:rFonts w:ascii="Arial" w:hAnsi="Arial" w:cs="Arial"/>
          <w:lang w:val="pt-BR" w:eastAsia="pt-BR"/>
        </w:rPr>
        <w:t xml:space="preserve">O </w:t>
      </w:r>
      <w:r w:rsidRPr="00375CFA">
        <w:rPr>
          <w:rFonts w:ascii="Arial" w:hAnsi="Arial" w:cs="Arial"/>
          <w:i/>
          <w:iCs/>
          <w:lang w:val="pt-BR" w:eastAsia="pt-BR"/>
        </w:rPr>
        <w:t xml:space="preserve">split </w:t>
      </w:r>
      <w:proofErr w:type="spellStart"/>
      <w:r w:rsidRPr="00375CFA">
        <w:rPr>
          <w:rFonts w:ascii="Arial" w:hAnsi="Arial" w:cs="Arial"/>
          <w:i/>
          <w:iCs/>
          <w:lang w:val="pt-BR" w:eastAsia="pt-BR"/>
        </w:rPr>
        <w:t>payment</w:t>
      </w:r>
      <w:proofErr w:type="spellEnd"/>
      <w:r w:rsidRPr="00375CFA">
        <w:rPr>
          <w:rFonts w:ascii="Arial" w:hAnsi="Arial" w:cs="Arial"/>
          <w:lang w:val="pt-BR" w:eastAsia="pt-BR"/>
        </w:rPr>
        <w:t xml:space="preserve"> representa uma oportunidade única para modernizar o sistema tributário brasileiro, alinhando-o às melhores práticas internacionais e aumentando sua eficiência e transparência. Ao garantir o recolhimento direto do imposto no momento da transação, o modelo aborda problemas históricos do sistema atual, como a inadimplência, a sonegação e a complexidade administrativa. Contudo, o sucesso dessa iniciativa dependerá de um planejamento cuidadoso e de uma implementação bem estruturada, que leve em consideração os impactos sobre as empresas, especialmente as de menor porte, e os custos de adaptação tecnológica. Além disso, será crucial estabelecer um diálogo constante entre o governo, os contribuintes e os gestores dos meios de pagamento para assegurar a funcionalidade e a aceitação do modelo. Se implementado com eficácia, o </w:t>
      </w:r>
      <w:r w:rsidRPr="00375CFA">
        <w:rPr>
          <w:rFonts w:ascii="Arial" w:hAnsi="Arial" w:cs="Arial"/>
          <w:i/>
          <w:iCs/>
          <w:lang w:val="pt-BR" w:eastAsia="pt-BR"/>
        </w:rPr>
        <w:t xml:space="preserve">split </w:t>
      </w:r>
      <w:proofErr w:type="spellStart"/>
      <w:r w:rsidRPr="00375CFA">
        <w:rPr>
          <w:rFonts w:ascii="Arial" w:hAnsi="Arial" w:cs="Arial"/>
          <w:i/>
          <w:iCs/>
          <w:lang w:val="pt-BR" w:eastAsia="pt-BR"/>
        </w:rPr>
        <w:t>payment</w:t>
      </w:r>
      <w:proofErr w:type="spellEnd"/>
      <w:r w:rsidRPr="00375CFA">
        <w:rPr>
          <w:rFonts w:ascii="Arial" w:hAnsi="Arial" w:cs="Arial"/>
          <w:lang w:val="pt-BR" w:eastAsia="pt-BR"/>
        </w:rPr>
        <w:t xml:space="preserve"> tem o potencial de transformar o sistema tributário brasileiro, tornando-o mais justo, transparente e competitivo. Esse avanço pode não apenas aumentar a arrecadação, mas também fortalecer o ambiente de negócios e contribuir para o crescimento econômico sustentável do país.</w:t>
      </w:r>
    </w:p>
    <w:p w14:paraId="19D11D25" w14:textId="5E0E64AE" w:rsidR="009E6323" w:rsidRPr="009E6323" w:rsidRDefault="009E6323" w:rsidP="009E6323">
      <w:pPr>
        <w:pStyle w:val="ttulo-SEMN"/>
        <w:ind w:firstLine="720"/>
        <w:jc w:val="both"/>
        <w:rPr>
          <w:rFonts w:eastAsiaTheme="minorHAnsi" w:cs="Arial"/>
          <w:b w:val="0"/>
          <w:caps w:val="0"/>
          <w:lang w:val="en-US"/>
        </w:rPr>
      </w:pPr>
      <w:r w:rsidRPr="009E6323">
        <w:rPr>
          <w:rFonts w:eastAsiaTheme="minorHAnsi" w:cs="Arial"/>
          <w:b w:val="0"/>
          <w:caps w:val="0"/>
          <w:lang w:val="en-US"/>
        </w:rPr>
        <w:t xml:space="preserve">A </w:t>
      </w:r>
      <w:proofErr w:type="spellStart"/>
      <w:r w:rsidRPr="009E6323">
        <w:rPr>
          <w:rFonts w:eastAsiaTheme="minorHAnsi" w:cs="Arial"/>
          <w:b w:val="0"/>
          <w:caps w:val="0"/>
          <w:lang w:val="en-US"/>
        </w:rPr>
        <w:t>reforma</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tributária</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brasileira</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proposta</w:t>
      </w:r>
      <w:proofErr w:type="spellEnd"/>
      <w:r w:rsidRPr="009E6323">
        <w:rPr>
          <w:rFonts w:eastAsiaTheme="minorHAnsi" w:cs="Arial"/>
          <w:b w:val="0"/>
          <w:caps w:val="0"/>
          <w:lang w:val="en-US"/>
        </w:rPr>
        <w:t xml:space="preserve"> pela </w:t>
      </w:r>
      <w:proofErr w:type="spellStart"/>
      <w:r w:rsidRPr="009E6323">
        <w:rPr>
          <w:rFonts w:eastAsiaTheme="minorHAnsi" w:cs="Arial"/>
          <w:b w:val="0"/>
          <w:caps w:val="0"/>
          <w:lang w:val="en-US"/>
        </w:rPr>
        <w:t>Emenda</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Constitucional</w:t>
      </w:r>
      <w:proofErr w:type="spellEnd"/>
      <w:r w:rsidRPr="009E6323">
        <w:rPr>
          <w:rFonts w:eastAsiaTheme="minorHAnsi" w:cs="Arial"/>
          <w:b w:val="0"/>
          <w:caps w:val="0"/>
          <w:lang w:val="en-US"/>
        </w:rPr>
        <w:t xml:space="preserve"> nº 132/2023 e </w:t>
      </w:r>
      <w:proofErr w:type="spellStart"/>
      <w:r w:rsidRPr="009E6323">
        <w:rPr>
          <w:rFonts w:eastAsiaTheme="minorHAnsi" w:cs="Arial"/>
          <w:b w:val="0"/>
          <w:caps w:val="0"/>
          <w:lang w:val="en-US"/>
        </w:rPr>
        <w:t>regulamentada</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pelos</w:t>
      </w:r>
      <w:proofErr w:type="spellEnd"/>
      <w:r w:rsidRPr="009E6323">
        <w:rPr>
          <w:rFonts w:eastAsiaTheme="minorHAnsi" w:cs="Arial"/>
          <w:b w:val="0"/>
          <w:caps w:val="0"/>
          <w:lang w:val="en-US"/>
        </w:rPr>
        <w:t xml:space="preserve"> PLPs nº 68/2024 e nº 108/2024, </w:t>
      </w:r>
      <w:proofErr w:type="spellStart"/>
      <w:r w:rsidRPr="009E6323">
        <w:rPr>
          <w:rFonts w:eastAsiaTheme="minorHAnsi" w:cs="Arial"/>
          <w:b w:val="0"/>
          <w:caps w:val="0"/>
          <w:lang w:val="en-US"/>
        </w:rPr>
        <w:t>apresenta</w:t>
      </w:r>
      <w:proofErr w:type="spellEnd"/>
      <w:r w:rsidRPr="009E6323">
        <w:rPr>
          <w:rFonts w:eastAsiaTheme="minorHAnsi" w:cs="Arial"/>
          <w:b w:val="0"/>
          <w:caps w:val="0"/>
          <w:lang w:val="en-US"/>
        </w:rPr>
        <w:t xml:space="preserve"> um </w:t>
      </w:r>
      <w:proofErr w:type="spellStart"/>
      <w:r w:rsidRPr="009E6323">
        <w:rPr>
          <w:rFonts w:eastAsiaTheme="minorHAnsi" w:cs="Arial"/>
          <w:b w:val="0"/>
          <w:caps w:val="0"/>
          <w:lang w:val="en-US"/>
        </w:rPr>
        <w:t>avanço</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significativo</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em</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termos</w:t>
      </w:r>
      <w:proofErr w:type="spellEnd"/>
      <w:r w:rsidRPr="009E6323">
        <w:rPr>
          <w:rFonts w:eastAsiaTheme="minorHAnsi" w:cs="Arial"/>
          <w:b w:val="0"/>
          <w:caps w:val="0"/>
          <w:lang w:val="en-US"/>
        </w:rPr>
        <w:t xml:space="preserve"> de </w:t>
      </w:r>
      <w:proofErr w:type="spellStart"/>
      <w:r w:rsidRPr="009E6323">
        <w:rPr>
          <w:rFonts w:eastAsiaTheme="minorHAnsi" w:cs="Arial"/>
          <w:b w:val="0"/>
          <w:caps w:val="0"/>
          <w:lang w:val="en-US"/>
        </w:rPr>
        <w:t>simplificação</w:t>
      </w:r>
      <w:proofErr w:type="spellEnd"/>
      <w:r w:rsidRPr="009E6323">
        <w:rPr>
          <w:rFonts w:eastAsiaTheme="minorHAnsi" w:cs="Arial"/>
          <w:b w:val="0"/>
          <w:caps w:val="0"/>
          <w:lang w:val="en-US"/>
        </w:rPr>
        <w:t xml:space="preserve"> e </w:t>
      </w:r>
      <w:proofErr w:type="spellStart"/>
      <w:r w:rsidRPr="009E6323">
        <w:rPr>
          <w:rFonts w:eastAsiaTheme="minorHAnsi" w:cs="Arial"/>
          <w:b w:val="0"/>
          <w:caps w:val="0"/>
          <w:lang w:val="en-US"/>
        </w:rPr>
        <w:t>modernização</w:t>
      </w:r>
      <w:proofErr w:type="spellEnd"/>
      <w:r w:rsidRPr="009E6323">
        <w:rPr>
          <w:rFonts w:eastAsiaTheme="minorHAnsi" w:cs="Arial"/>
          <w:b w:val="0"/>
          <w:caps w:val="0"/>
          <w:lang w:val="en-US"/>
        </w:rPr>
        <w:t xml:space="preserve"> do </w:t>
      </w:r>
      <w:proofErr w:type="spellStart"/>
      <w:r w:rsidRPr="009E6323">
        <w:rPr>
          <w:rFonts w:eastAsiaTheme="minorHAnsi" w:cs="Arial"/>
          <w:b w:val="0"/>
          <w:caps w:val="0"/>
          <w:lang w:val="en-US"/>
        </w:rPr>
        <w:t>sistema</w:t>
      </w:r>
      <w:proofErr w:type="spellEnd"/>
      <w:r w:rsidRPr="009E6323">
        <w:rPr>
          <w:rFonts w:eastAsiaTheme="minorHAnsi" w:cs="Arial"/>
          <w:b w:val="0"/>
          <w:caps w:val="0"/>
          <w:lang w:val="en-US"/>
        </w:rPr>
        <w:t xml:space="preserve"> fiscal. No </w:t>
      </w:r>
      <w:proofErr w:type="spellStart"/>
      <w:r w:rsidRPr="009E6323">
        <w:rPr>
          <w:rFonts w:eastAsiaTheme="minorHAnsi" w:cs="Arial"/>
          <w:b w:val="0"/>
          <w:caps w:val="0"/>
          <w:lang w:val="en-US"/>
        </w:rPr>
        <w:t>entanto</w:t>
      </w:r>
      <w:proofErr w:type="spellEnd"/>
      <w:r w:rsidRPr="009E6323">
        <w:rPr>
          <w:rFonts w:eastAsiaTheme="minorHAnsi" w:cs="Arial"/>
          <w:b w:val="0"/>
          <w:caps w:val="0"/>
          <w:lang w:val="en-US"/>
        </w:rPr>
        <w:t xml:space="preserve">, as </w:t>
      </w:r>
      <w:proofErr w:type="spellStart"/>
      <w:r w:rsidRPr="009E6323">
        <w:rPr>
          <w:rFonts w:eastAsiaTheme="minorHAnsi" w:cs="Arial"/>
          <w:b w:val="0"/>
          <w:caps w:val="0"/>
          <w:lang w:val="en-US"/>
        </w:rPr>
        <w:t>mudanças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propostas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também</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trazem</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desafios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relevantes</w:t>
      </w:r>
      <w:proofErr w:type="spellEnd"/>
      <w:r w:rsidRPr="009E6323">
        <w:rPr>
          <w:rFonts w:eastAsiaTheme="minorHAnsi" w:cs="Arial"/>
          <w:b w:val="0"/>
          <w:caps w:val="0"/>
          <w:lang w:val="en-US"/>
        </w:rPr>
        <w:t xml:space="preserve"> para o </w:t>
      </w:r>
      <w:proofErr w:type="spellStart"/>
      <w:r w:rsidRPr="009E6323">
        <w:rPr>
          <w:rFonts w:eastAsiaTheme="minorHAnsi" w:cs="Arial"/>
          <w:b w:val="0"/>
          <w:caps w:val="0"/>
          <w:lang w:val="en-US"/>
        </w:rPr>
        <w:t>planejamento</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tributário</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empresarial</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exigindo</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adaptações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operacionais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tecnológicas</w:t>
      </w:r>
      <w:proofErr w:type="spellEnd"/>
      <w:r w:rsidRPr="009E6323">
        <w:rPr>
          <w:rFonts w:eastAsiaTheme="minorHAnsi" w:cs="Arial"/>
          <w:b w:val="0"/>
          <w:caps w:val="0"/>
          <w:lang w:val="en-US"/>
        </w:rPr>
        <w:t xml:space="preserve"> e </w:t>
      </w:r>
      <w:proofErr w:type="spellStart"/>
      <w:r w:rsidRPr="009E6323">
        <w:rPr>
          <w:rFonts w:eastAsiaTheme="minorHAnsi" w:cs="Arial"/>
          <w:b w:val="0"/>
          <w:caps w:val="0"/>
          <w:lang w:val="en-US"/>
        </w:rPr>
        <w:t>financeiras</w:t>
      </w:r>
      <w:proofErr w:type="spellEnd"/>
      <w:r w:rsidRPr="009E6323">
        <w:rPr>
          <w:rFonts w:eastAsiaTheme="minorHAnsi" w:cs="Arial"/>
          <w:b w:val="0"/>
          <w:caps w:val="0"/>
          <w:lang w:val="en-US"/>
        </w:rPr>
        <w:t>.</w:t>
      </w:r>
    </w:p>
    <w:p w14:paraId="7329D6AF" w14:textId="7BF0D291" w:rsidR="009E6323" w:rsidRPr="009E6323" w:rsidRDefault="009E6323" w:rsidP="009E6323">
      <w:pPr>
        <w:pStyle w:val="ttulo-SEMN"/>
        <w:ind w:firstLine="720"/>
        <w:jc w:val="both"/>
        <w:rPr>
          <w:rFonts w:eastAsiaTheme="minorHAnsi" w:cs="Arial"/>
          <w:b w:val="0"/>
          <w:caps w:val="0"/>
          <w:lang w:val="en-US"/>
        </w:rPr>
      </w:pPr>
      <w:proofErr w:type="spellStart"/>
      <w:r w:rsidRPr="009E6323">
        <w:rPr>
          <w:rFonts w:eastAsiaTheme="minorHAnsi" w:cs="Arial"/>
          <w:b w:val="0"/>
          <w:caps w:val="0"/>
          <w:lang w:val="en-US"/>
        </w:rPr>
        <w:t>Schoueri</w:t>
      </w:r>
      <w:proofErr w:type="spellEnd"/>
      <w:r>
        <w:rPr>
          <w:rFonts w:eastAsiaTheme="minorHAnsi" w:cs="Arial"/>
          <w:b w:val="0"/>
          <w:caps w:val="0"/>
          <w:lang w:val="en-US"/>
        </w:rPr>
        <w:t xml:space="preserve"> </w:t>
      </w:r>
      <w:proofErr w:type="spellStart"/>
      <w:r w:rsidRPr="009E6323">
        <w:rPr>
          <w:rFonts w:eastAsiaTheme="minorHAnsi" w:cs="Arial"/>
          <w:b w:val="0"/>
          <w:caps w:val="0"/>
          <w:lang w:val="en-US"/>
        </w:rPr>
        <w:t>ressalta</w:t>
      </w:r>
      <w:proofErr w:type="spellEnd"/>
      <w:r w:rsidRPr="009E6323">
        <w:rPr>
          <w:rFonts w:eastAsiaTheme="minorHAnsi" w:cs="Arial"/>
          <w:b w:val="0"/>
          <w:caps w:val="0"/>
          <w:lang w:val="en-US"/>
        </w:rPr>
        <w:t xml:space="preserve"> que </w:t>
      </w:r>
      <w:proofErr w:type="spellStart"/>
      <w:r w:rsidRPr="009E6323">
        <w:rPr>
          <w:rFonts w:eastAsiaTheme="minorHAnsi" w:cs="Arial"/>
          <w:b w:val="0"/>
          <w:caps w:val="0"/>
          <w:lang w:val="en-US"/>
        </w:rPr>
        <w:t>o</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planejamento</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tributário</w:t>
      </w:r>
      <w:proofErr w:type="spellEnd"/>
      <w:r w:rsidRPr="009E6323">
        <w:rPr>
          <w:rFonts w:eastAsiaTheme="minorHAnsi" w:cs="Arial"/>
          <w:b w:val="0"/>
          <w:caps w:val="0"/>
          <w:lang w:val="en-US"/>
        </w:rPr>
        <w:t xml:space="preserve"> é </w:t>
      </w:r>
      <w:proofErr w:type="spellStart"/>
      <w:r w:rsidRPr="009E6323">
        <w:rPr>
          <w:rFonts w:eastAsiaTheme="minorHAnsi" w:cs="Arial"/>
          <w:b w:val="0"/>
          <w:caps w:val="0"/>
          <w:lang w:val="en-US"/>
        </w:rPr>
        <w:t>essencial</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em</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contextos</w:t>
      </w:r>
      <w:proofErr w:type="spellEnd"/>
      <w:r w:rsidRPr="009E6323">
        <w:rPr>
          <w:rFonts w:eastAsiaTheme="minorHAnsi" w:cs="Arial"/>
          <w:b w:val="0"/>
          <w:caps w:val="0"/>
          <w:lang w:val="en-US"/>
        </w:rPr>
        <w:t xml:space="preserve"> de </w:t>
      </w:r>
      <w:proofErr w:type="spellStart"/>
      <w:r w:rsidRPr="009E6323">
        <w:rPr>
          <w:rFonts w:eastAsiaTheme="minorHAnsi" w:cs="Arial"/>
          <w:b w:val="0"/>
          <w:caps w:val="0"/>
          <w:lang w:val="en-US"/>
        </w:rPr>
        <w:t>elevada</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complexidade</w:t>
      </w:r>
      <w:proofErr w:type="spellEnd"/>
      <w:r w:rsidRPr="009E6323">
        <w:rPr>
          <w:rFonts w:eastAsiaTheme="minorHAnsi" w:cs="Arial"/>
          <w:b w:val="0"/>
          <w:caps w:val="0"/>
          <w:lang w:val="en-US"/>
        </w:rPr>
        <w:t xml:space="preserve"> fiscal, </w:t>
      </w:r>
      <w:proofErr w:type="spellStart"/>
      <w:r w:rsidRPr="009E6323">
        <w:rPr>
          <w:rFonts w:eastAsiaTheme="minorHAnsi" w:cs="Arial"/>
          <w:b w:val="0"/>
          <w:caps w:val="0"/>
          <w:lang w:val="en-US"/>
        </w:rPr>
        <w:t>como</w:t>
      </w:r>
      <w:proofErr w:type="spellEnd"/>
      <w:r w:rsidRPr="009E6323">
        <w:rPr>
          <w:rFonts w:eastAsiaTheme="minorHAnsi" w:cs="Arial"/>
          <w:b w:val="0"/>
          <w:caps w:val="0"/>
          <w:lang w:val="en-US"/>
        </w:rPr>
        <w:t xml:space="preserve"> o </w:t>
      </w:r>
      <w:proofErr w:type="spellStart"/>
      <w:r w:rsidRPr="009E6323">
        <w:rPr>
          <w:rFonts w:eastAsiaTheme="minorHAnsi" w:cs="Arial"/>
          <w:b w:val="0"/>
          <w:caps w:val="0"/>
          <w:lang w:val="en-US"/>
        </w:rPr>
        <w:t>brasileiro</w:t>
      </w:r>
      <w:proofErr w:type="spellEnd"/>
      <w:r w:rsidRPr="009E6323">
        <w:rPr>
          <w:rFonts w:eastAsiaTheme="minorHAnsi" w:cs="Arial"/>
          <w:b w:val="0"/>
          <w:caps w:val="0"/>
          <w:lang w:val="en-US"/>
        </w:rPr>
        <w:t xml:space="preserve">, pois </w:t>
      </w:r>
      <w:proofErr w:type="spellStart"/>
      <w:r w:rsidRPr="009E6323">
        <w:rPr>
          <w:rFonts w:eastAsiaTheme="minorHAnsi" w:cs="Arial"/>
          <w:b w:val="0"/>
          <w:caps w:val="0"/>
          <w:lang w:val="en-US"/>
        </w:rPr>
        <w:t>permite</w:t>
      </w:r>
      <w:proofErr w:type="spellEnd"/>
      <w:r w:rsidRPr="009E6323">
        <w:rPr>
          <w:rFonts w:eastAsiaTheme="minorHAnsi" w:cs="Arial"/>
          <w:b w:val="0"/>
          <w:caps w:val="0"/>
          <w:lang w:val="en-US"/>
        </w:rPr>
        <w:t xml:space="preserve"> que as </w:t>
      </w:r>
      <w:proofErr w:type="spellStart"/>
      <w:r w:rsidRPr="009E6323">
        <w:rPr>
          <w:rFonts w:eastAsiaTheme="minorHAnsi" w:cs="Arial"/>
          <w:b w:val="0"/>
          <w:caps w:val="0"/>
          <w:lang w:val="en-US"/>
        </w:rPr>
        <w:t>empresas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lastRenderedPageBreak/>
        <w:t>organizem</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suas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atividades</w:t>
      </w:r>
      <w:proofErr w:type="spellEnd"/>
      <w:r w:rsidRPr="009E6323">
        <w:rPr>
          <w:rFonts w:eastAsiaTheme="minorHAnsi" w:cs="Arial"/>
          <w:b w:val="0"/>
          <w:caps w:val="0"/>
          <w:lang w:val="en-US"/>
        </w:rPr>
        <w:t xml:space="preserve"> de forma </w:t>
      </w:r>
      <w:proofErr w:type="spellStart"/>
      <w:r w:rsidRPr="009E6323">
        <w:rPr>
          <w:rFonts w:eastAsiaTheme="minorHAnsi" w:cs="Arial"/>
          <w:b w:val="0"/>
          <w:caps w:val="0"/>
          <w:lang w:val="en-US"/>
        </w:rPr>
        <w:t>estratégica</w:t>
      </w:r>
      <w:proofErr w:type="spellEnd"/>
      <w:r w:rsidRPr="009E6323">
        <w:rPr>
          <w:rFonts w:eastAsiaTheme="minorHAnsi" w:cs="Arial"/>
          <w:b w:val="0"/>
          <w:caps w:val="0"/>
          <w:lang w:val="en-US"/>
        </w:rPr>
        <w:t xml:space="preserve"> e legal. Com </w:t>
      </w:r>
      <w:proofErr w:type="gramStart"/>
      <w:r w:rsidRPr="009E6323">
        <w:rPr>
          <w:rFonts w:eastAsiaTheme="minorHAnsi" w:cs="Arial"/>
          <w:b w:val="0"/>
          <w:caps w:val="0"/>
          <w:lang w:val="en-US"/>
        </w:rPr>
        <w:t>a</w:t>
      </w:r>
      <w:proofErr w:type="gramEnd"/>
      <w:r w:rsidRPr="009E6323">
        <w:rPr>
          <w:rFonts w:eastAsiaTheme="minorHAnsi" w:cs="Arial"/>
          <w:b w:val="0"/>
          <w:caps w:val="0"/>
          <w:lang w:val="en-US"/>
        </w:rPr>
        <w:t xml:space="preserve"> </w:t>
      </w:r>
      <w:proofErr w:type="spellStart"/>
      <w:r w:rsidRPr="009E6323">
        <w:rPr>
          <w:rFonts w:eastAsiaTheme="minorHAnsi" w:cs="Arial"/>
          <w:b w:val="0"/>
          <w:caps w:val="0"/>
          <w:lang w:val="en-US"/>
        </w:rPr>
        <w:t>introdução</w:t>
      </w:r>
      <w:proofErr w:type="spellEnd"/>
      <w:r w:rsidRPr="009E6323">
        <w:rPr>
          <w:rFonts w:eastAsiaTheme="minorHAnsi" w:cs="Arial"/>
          <w:b w:val="0"/>
          <w:caps w:val="0"/>
          <w:lang w:val="en-US"/>
        </w:rPr>
        <w:t xml:space="preserve"> do </w:t>
      </w:r>
      <w:proofErr w:type="spellStart"/>
      <w:r w:rsidRPr="009E6323">
        <w:rPr>
          <w:rFonts w:eastAsiaTheme="minorHAnsi" w:cs="Arial"/>
          <w:b w:val="0"/>
          <w:caps w:val="0"/>
          <w:lang w:val="en-US"/>
        </w:rPr>
        <w:t>modelo</w:t>
      </w:r>
      <w:proofErr w:type="spellEnd"/>
      <w:r w:rsidRPr="009E6323">
        <w:rPr>
          <w:rFonts w:eastAsiaTheme="minorHAnsi" w:cs="Arial"/>
          <w:b w:val="0"/>
          <w:caps w:val="0"/>
          <w:lang w:val="en-US"/>
        </w:rPr>
        <w:t xml:space="preserve"> de IVA Dual, a </w:t>
      </w:r>
      <w:proofErr w:type="spellStart"/>
      <w:r w:rsidRPr="009E6323">
        <w:rPr>
          <w:rFonts w:eastAsiaTheme="minorHAnsi" w:cs="Arial"/>
          <w:b w:val="0"/>
          <w:caps w:val="0"/>
          <w:lang w:val="en-US"/>
        </w:rPr>
        <w:t>reforma</w:t>
      </w:r>
      <w:proofErr w:type="spellEnd"/>
      <w:r w:rsidRPr="009E6323">
        <w:rPr>
          <w:rFonts w:eastAsiaTheme="minorHAnsi" w:cs="Arial"/>
          <w:b w:val="0"/>
          <w:caps w:val="0"/>
          <w:lang w:val="en-US"/>
        </w:rPr>
        <w:t xml:space="preserve"> visa </w:t>
      </w:r>
      <w:proofErr w:type="spellStart"/>
      <w:r w:rsidRPr="009E6323">
        <w:rPr>
          <w:rFonts w:eastAsiaTheme="minorHAnsi" w:cs="Arial"/>
          <w:b w:val="0"/>
          <w:caps w:val="0"/>
          <w:lang w:val="en-US"/>
        </w:rPr>
        <w:t>reduzir</w:t>
      </w:r>
      <w:proofErr w:type="spellEnd"/>
      <w:r w:rsidRPr="009E6323">
        <w:rPr>
          <w:rFonts w:eastAsiaTheme="minorHAnsi" w:cs="Arial"/>
          <w:b w:val="0"/>
          <w:caps w:val="0"/>
          <w:lang w:val="en-US"/>
        </w:rPr>
        <w:t xml:space="preserve"> a </w:t>
      </w:r>
      <w:proofErr w:type="spellStart"/>
      <w:r w:rsidRPr="009E6323">
        <w:rPr>
          <w:rFonts w:eastAsiaTheme="minorHAnsi" w:cs="Arial"/>
          <w:b w:val="0"/>
          <w:caps w:val="0"/>
          <w:lang w:val="en-US"/>
        </w:rPr>
        <w:t>cumulatividade</w:t>
      </w:r>
      <w:proofErr w:type="spellEnd"/>
      <w:r w:rsidRPr="009E6323">
        <w:rPr>
          <w:rFonts w:eastAsiaTheme="minorHAnsi" w:cs="Arial"/>
          <w:b w:val="0"/>
          <w:caps w:val="0"/>
          <w:lang w:val="en-US"/>
        </w:rPr>
        <w:t xml:space="preserve"> e </w:t>
      </w:r>
      <w:proofErr w:type="spellStart"/>
      <w:r w:rsidRPr="009E6323">
        <w:rPr>
          <w:rFonts w:eastAsiaTheme="minorHAnsi" w:cs="Arial"/>
          <w:b w:val="0"/>
          <w:caps w:val="0"/>
          <w:lang w:val="en-US"/>
        </w:rPr>
        <w:t>promover</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maior</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isonomia</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tributária</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elementos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considerados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cruciais</w:t>
      </w:r>
      <w:proofErr w:type="spellEnd"/>
      <w:r w:rsidRPr="009E6323">
        <w:rPr>
          <w:rFonts w:eastAsiaTheme="minorHAnsi" w:cs="Arial"/>
          <w:b w:val="0"/>
          <w:caps w:val="0"/>
          <w:lang w:val="en-US"/>
        </w:rPr>
        <w:t xml:space="preserve"> para </w:t>
      </w:r>
      <w:proofErr w:type="spellStart"/>
      <w:r w:rsidRPr="009E6323">
        <w:rPr>
          <w:rFonts w:eastAsiaTheme="minorHAnsi" w:cs="Arial"/>
          <w:b w:val="0"/>
          <w:caps w:val="0"/>
          <w:lang w:val="en-US"/>
        </w:rPr>
        <w:t>aumentar</w:t>
      </w:r>
      <w:proofErr w:type="spellEnd"/>
      <w:r w:rsidRPr="009E6323">
        <w:rPr>
          <w:rFonts w:eastAsiaTheme="minorHAnsi" w:cs="Arial"/>
          <w:b w:val="0"/>
          <w:caps w:val="0"/>
          <w:lang w:val="en-US"/>
        </w:rPr>
        <w:t xml:space="preserve"> a </w:t>
      </w:r>
      <w:proofErr w:type="spellStart"/>
      <w:r w:rsidRPr="009E6323">
        <w:rPr>
          <w:rFonts w:eastAsiaTheme="minorHAnsi" w:cs="Arial"/>
          <w:b w:val="0"/>
          <w:caps w:val="0"/>
          <w:lang w:val="en-US"/>
        </w:rPr>
        <w:t>competitividade</w:t>
      </w:r>
      <w:proofErr w:type="spellEnd"/>
      <w:r w:rsidRPr="009E6323">
        <w:rPr>
          <w:rFonts w:eastAsiaTheme="minorHAnsi" w:cs="Arial"/>
          <w:b w:val="0"/>
          <w:caps w:val="0"/>
          <w:lang w:val="en-US"/>
        </w:rPr>
        <w:t xml:space="preserve"> das </w:t>
      </w:r>
      <w:proofErr w:type="spellStart"/>
      <w:r w:rsidRPr="009E6323">
        <w:rPr>
          <w:rFonts w:eastAsiaTheme="minorHAnsi" w:cs="Arial"/>
          <w:b w:val="0"/>
          <w:caps w:val="0"/>
          <w:lang w:val="en-US"/>
        </w:rPr>
        <w:t>empresas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conforme</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apontado</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por</w:t>
      </w:r>
      <w:proofErr w:type="spellEnd"/>
      <w:r w:rsidRPr="009E6323">
        <w:rPr>
          <w:rFonts w:eastAsiaTheme="minorHAnsi" w:cs="Arial"/>
          <w:b w:val="0"/>
          <w:caps w:val="0"/>
          <w:lang w:val="en-US"/>
        </w:rPr>
        <w:t xml:space="preserve"> Appy.</w:t>
      </w:r>
    </w:p>
    <w:p w14:paraId="416FD938" w14:textId="7E4546E5" w:rsidR="009E6323" w:rsidRPr="009E6323" w:rsidRDefault="009E6323" w:rsidP="009E6323">
      <w:pPr>
        <w:pStyle w:val="ttulo-SEMN"/>
        <w:ind w:firstLine="720"/>
        <w:jc w:val="both"/>
        <w:rPr>
          <w:rFonts w:eastAsiaTheme="minorHAnsi" w:cs="Arial"/>
          <w:b w:val="0"/>
          <w:caps w:val="0"/>
          <w:lang w:val="en-US"/>
        </w:rPr>
      </w:pPr>
      <w:r w:rsidRPr="009E6323">
        <w:rPr>
          <w:rFonts w:eastAsiaTheme="minorHAnsi" w:cs="Arial"/>
          <w:b w:val="0"/>
          <w:caps w:val="0"/>
          <w:lang w:val="en-US"/>
        </w:rPr>
        <w:t xml:space="preserve">No </w:t>
      </w:r>
      <w:proofErr w:type="spellStart"/>
      <w:r w:rsidRPr="009E6323">
        <w:rPr>
          <w:rFonts w:eastAsiaTheme="minorHAnsi" w:cs="Arial"/>
          <w:b w:val="0"/>
          <w:caps w:val="0"/>
          <w:lang w:val="en-US"/>
        </w:rPr>
        <w:t>entanto</w:t>
      </w:r>
      <w:proofErr w:type="spellEnd"/>
      <w:r w:rsidRPr="009E6323">
        <w:rPr>
          <w:rFonts w:eastAsiaTheme="minorHAnsi" w:cs="Arial"/>
          <w:b w:val="0"/>
          <w:caps w:val="0"/>
          <w:lang w:val="en-US"/>
        </w:rPr>
        <w:t>, Teixeira</w:t>
      </w:r>
      <w:r>
        <w:rPr>
          <w:rFonts w:eastAsiaTheme="minorHAnsi" w:cs="Arial"/>
          <w:b w:val="0"/>
          <w:caps w:val="0"/>
          <w:lang w:val="en-US"/>
        </w:rPr>
        <w:t xml:space="preserve"> </w:t>
      </w:r>
      <w:proofErr w:type="spellStart"/>
      <w:r w:rsidRPr="009E6323">
        <w:rPr>
          <w:rFonts w:eastAsiaTheme="minorHAnsi" w:cs="Arial"/>
          <w:b w:val="0"/>
          <w:caps w:val="0"/>
          <w:lang w:val="en-US"/>
        </w:rPr>
        <w:t>alerta</w:t>
      </w:r>
      <w:proofErr w:type="spellEnd"/>
      <w:r w:rsidRPr="009E6323">
        <w:rPr>
          <w:rFonts w:eastAsiaTheme="minorHAnsi" w:cs="Arial"/>
          <w:b w:val="0"/>
          <w:caps w:val="0"/>
          <w:lang w:val="en-US"/>
        </w:rPr>
        <w:t xml:space="preserve"> que </w:t>
      </w:r>
      <w:proofErr w:type="gramStart"/>
      <w:r w:rsidRPr="009E6323">
        <w:rPr>
          <w:rFonts w:eastAsiaTheme="minorHAnsi" w:cs="Arial"/>
          <w:b w:val="0"/>
          <w:caps w:val="0"/>
          <w:lang w:val="en-US"/>
        </w:rPr>
        <w:t>a</w:t>
      </w:r>
      <w:proofErr w:type="gramEnd"/>
      <w:r w:rsidRPr="009E6323">
        <w:rPr>
          <w:rFonts w:eastAsiaTheme="minorHAnsi" w:cs="Arial"/>
          <w:b w:val="0"/>
          <w:caps w:val="0"/>
          <w:lang w:val="en-US"/>
        </w:rPr>
        <w:t xml:space="preserve"> </w:t>
      </w:r>
      <w:proofErr w:type="spellStart"/>
      <w:r w:rsidRPr="009E6323">
        <w:rPr>
          <w:rFonts w:eastAsiaTheme="minorHAnsi" w:cs="Arial"/>
          <w:b w:val="0"/>
          <w:caps w:val="0"/>
          <w:lang w:val="en-US"/>
        </w:rPr>
        <w:t>implementação</w:t>
      </w:r>
      <w:proofErr w:type="spellEnd"/>
      <w:r w:rsidRPr="009E6323">
        <w:rPr>
          <w:rFonts w:eastAsiaTheme="minorHAnsi" w:cs="Arial"/>
          <w:b w:val="0"/>
          <w:caps w:val="0"/>
          <w:lang w:val="en-US"/>
        </w:rPr>
        <w:t xml:space="preserve"> de </w:t>
      </w:r>
      <w:proofErr w:type="spellStart"/>
      <w:r w:rsidRPr="009E6323">
        <w:rPr>
          <w:rFonts w:eastAsiaTheme="minorHAnsi" w:cs="Arial"/>
          <w:b w:val="0"/>
          <w:caps w:val="0"/>
          <w:lang w:val="en-US"/>
        </w:rPr>
        <w:t>mecanismos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como</w:t>
      </w:r>
      <w:proofErr w:type="spellEnd"/>
      <w:r w:rsidRPr="009E6323">
        <w:rPr>
          <w:rFonts w:eastAsiaTheme="minorHAnsi" w:cs="Arial"/>
          <w:b w:val="0"/>
          <w:caps w:val="0"/>
          <w:lang w:val="en-US"/>
        </w:rPr>
        <w:t xml:space="preserve"> o split payment </w:t>
      </w:r>
      <w:proofErr w:type="spellStart"/>
      <w:r w:rsidRPr="009E6323">
        <w:rPr>
          <w:rFonts w:eastAsiaTheme="minorHAnsi" w:cs="Arial"/>
          <w:b w:val="0"/>
          <w:caps w:val="0"/>
          <w:lang w:val="en-US"/>
        </w:rPr>
        <w:t>pode</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impactar</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significativamente</w:t>
      </w:r>
      <w:proofErr w:type="spellEnd"/>
      <w:r w:rsidRPr="009E6323">
        <w:rPr>
          <w:rFonts w:eastAsiaTheme="minorHAnsi" w:cs="Arial"/>
          <w:b w:val="0"/>
          <w:caps w:val="0"/>
          <w:lang w:val="en-US"/>
        </w:rPr>
        <w:t xml:space="preserve"> o </w:t>
      </w:r>
      <w:proofErr w:type="spellStart"/>
      <w:r w:rsidRPr="009E6323">
        <w:rPr>
          <w:rFonts w:eastAsiaTheme="minorHAnsi" w:cs="Arial"/>
          <w:b w:val="0"/>
          <w:caps w:val="0"/>
          <w:lang w:val="en-US"/>
        </w:rPr>
        <w:t>fluxo</w:t>
      </w:r>
      <w:proofErr w:type="spellEnd"/>
      <w:r w:rsidRPr="009E6323">
        <w:rPr>
          <w:rFonts w:eastAsiaTheme="minorHAnsi" w:cs="Arial"/>
          <w:b w:val="0"/>
          <w:caps w:val="0"/>
          <w:lang w:val="en-US"/>
        </w:rPr>
        <w:t xml:space="preserve"> de </w:t>
      </w:r>
      <w:proofErr w:type="spellStart"/>
      <w:r w:rsidRPr="009E6323">
        <w:rPr>
          <w:rFonts w:eastAsiaTheme="minorHAnsi" w:cs="Arial"/>
          <w:b w:val="0"/>
          <w:caps w:val="0"/>
          <w:lang w:val="en-US"/>
        </w:rPr>
        <w:t>caixa</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especialmente</w:t>
      </w:r>
      <w:proofErr w:type="spellEnd"/>
      <w:r w:rsidRPr="009E6323">
        <w:rPr>
          <w:rFonts w:eastAsiaTheme="minorHAnsi" w:cs="Arial"/>
          <w:b w:val="0"/>
          <w:caps w:val="0"/>
          <w:lang w:val="en-US"/>
        </w:rPr>
        <w:t xml:space="preserve"> de </w:t>
      </w:r>
      <w:proofErr w:type="spellStart"/>
      <w:r w:rsidRPr="009E6323">
        <w:rPr>
          <w:rFonts w:eastAsiaTheme="minorHAnsi" w:cs="Arial"/>
          <w:b w:val="0"/>
          <w:caps w:val="0"/>
          <w:lang w:val="en-US"/>
        </w:rPr>
        <w:t>pequenas</w:t>
      </w:r>
      <w:proofErr w:type="spellEnd"/>
      <w:r w:rsidRPr="009E6323">
        <w:rPr>
          <w:rFonts w:eastAsiaTheme="minorHAnsi" w:cs="Arial"/>
          <w:b w:val="0"/>
          <w:caps w:val="0"/>
          <w:lang w:val="en-US"/>
        </w:rPr>
        <w:t xml:space="preserve"> e </w:t>
      </w:r>
      <w:proofErr w:type="spellStart"/>
      <w:r w:rsidRPr="009E6323">
        <w:rPr>
          <w:rFonts w:eastAsiaTheme="minorHAnsi" w:cs="Arial"/>
          <w:b w:val="0"/>
          <w:caps w:val="0"/>
          <w:lang w:val="en-US"/>
        </w:rPr>
        <w:t>médias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empresas</w:t>
      </w:r>
      <w:proofErr w:type="spellEnd"/>
      <w:r w:rsidRPr="009E6323">
        <w:rPr>
          <w:rFonts w:eastAsiaTheme="minorHAnsi" w:cs="Arial"/>
          <w:b w:val="0"/>
          <w:caps w:val="0"/>
          <w:lang w:val="en-US"/>
        </w:rPr>
        <w:t xml:space="preserve">. Esse </w:t>
      </w:r>
      <w:proofErr w:type="spellStart"/>
      <w:r w:rsidRPr="009E6323">
        <w:rPr>
          <w:rFonts w:eastAsiaTheme="minorHAnsi" w:cs="Arial"/>
          <w:b w:val="0"/>
          <w:caps w:val="0"/>
          <w:lang w:val="en-US"/>
        </w:rPr>
        <w:t>sistema</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embora</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garanta</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maior</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segurança</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jurídica</w:t>
      </w:r>
      <w:proofErr w:type="spellEnd"/>
      <w:r w:rsidRPr="009E6323">
        <w:rPr>
          <w:rFonts w:eastAsiaTheme="minorHAnsi" w:cs="Arial"/>
          <w:b w:val="0"/>
          <w:caps w:val="0"/>
          <w:lang w:val="en-US"/>
        </w:rPr>
        <w:t xml:space="preserve"> e </w:t>
      </w:r>
      <w:proofErr w:type="spellStart"/>
      <w:r w:rsidRPr="009E6323">
        <w:rPr>
          <w:rFonts w:eastAsiaTheme="minorHAnsi" w:cs="Arial"/>
          <w:b w:val="0"/>
          <w:caps w:val="0"/>
          <w:lang w:val="en-US"/>
        </w:rPr>
        <w:t>eficiência</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arrecadatória</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exige</w:t>
      </w:r>
      <w:proofErr w:type="spellEnd"/>
      <w:r w:rsidRPr="009E6323">
        <w:rPr>
          <w:rFonts w:eastAsiaTheme="minorHAnsi" w:cs="Arial"/>
          <w:b w:val="0"/>
          <w:caps w:val="0"/>
          <w:lang w:val="en-US"/>
        </w:rPr>
        <w:t xml:space="preserve"> que as </w:t>
      </w:r>
      <w:proofErr w:type="spellStart"/>
      <w:r w:rsidRPr="009E6323">
        <w:rPr>
          <w:rFonts w:eastAsiaTheme="minorHAnsi" w:cs="Arial"/>
          <w:b w:val="0"/>
          <w:caps w:val="0"/>
          <w:lang w:val="en-US"/>
        </w:rPr>
        <w:t>empresas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invistam</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em</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tecnologia</w:t>
      </w:r>
      <w:proofErr w:type="spellEnd"/>
      <w:r w:rsidRPr="009E6323">
        <w:rPr>
          <w:rFonts w:eastAsiaTheme="minorHAnsi" w:cs="Arial"/>
          <w:b w:val="0"/>
          <w:caps w:val="0"/>
          <w:lang w:val="en-US"/>
        </w:rPr>
        <w:t xml:space="preserve"> e </w:t>
      </w:r>
      <w:proofErr w:type="spellStart"/>
      <w:r w:rsidRPr="009E6323">
        <w:rPr>
          <w:rFonts w:eastAsiaTheme="minorHAnsi" w:cs="Arial"/>
          <w:b w:val="0"/>
          <w:caps w:val="0"/>
          <w:lang w:val="en-US"/>
        </w:rPr>
        <w:t>revisem</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seus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processos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financeiros</w:t>
      </w:r>
      <w:proofErr w:type="spellEnd"/>
      <w:r w:rsidRPr="009E6323">
        <w:rPr>
          <w:rFonts w:eastAsiaTheme="minorHAnsi" w:cs="Arial"/>
          <w:b w:val="0"/>
          <w:caps w:val="0"/>
          <w:lang w:val="en-US"/>
        </w:rPr>
        <w:t xml:space="preserve"> para </w:t>
      </w:r>
      <w:proofErr w:type="spellStart"/>
      <w:r w:rsidRPr="009E6323">
        <w:rPr>
          <w:rFonts w:eastAsiaTheme="minorHAnsi" w:cs="Arial"/>
          <w:b w:val="0"/>
          <w:caps w:val="0"/>
          <w:lang w:val="en-US"/>
        </w:rPr>
        <w:t>atender</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às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novas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exigências</w:t>
      </w:r>
      <w:proofErr w:type="spellEnd"/>
      <w:r w:rsidRPr="009E6323">
        <w:rPr>
          <w:rFonts w:eastAsiaTheme="minorHAnsi" w:cs="Arial"/>
          <w:b w:val="0"/>
          <w:caps w:val="0"/>
          <w:lang w:val="en-US"/>
        </w:rPr>
        <w:t xml:space="preserve">. Oliveira </w:t>
      </w:r>
      <w:proofErr w:type="spellStart"/>
      <w:r w:rsidRPr="009E6323">
        <w:rPr>
          <w:rFonts w:eastAsiaTheme="minorHAnsi" w:cs="Arial"/>
          <w:b w:val="0"/>
          <w:caps w:val="0"/>
          <w:lang w:val="en-US"/>
        </w:rPr>
        <w:t>complementa</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ao</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enfatizar</w:t>
      </w:r>
      <w:proofErr w:type="spellEnd"/>
      <w:r w:rsidRPr="009E6323">
        <w:rPr>
          <w:rFonts w:eastAsiaTheme="minorHAnsi" w:cs="Arial"/>
          <w:b w:val="0"/>
          <w:caps w:val="0"/>
          <w:lang w:val="en-US"/>
        </w:rPr>
        <w:t xml:space="preserve"> que </w:t>
      </w:r>
      <w:proofErr w:type="spellStart"/>
      <w:r w:rsidRPr="009E6323">
        <w:rPr>
          <w:rFonts w:eastAsiaTheme="minorHAnsi" w:cs="Arial"/>
          <w:b w:val="0"/>
          <w:caps w:val="0"/>
          <w:lang w:val="en-US"/>
        </w:rPr>
        <w:t>o</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sucesso</w:t>
      </w:r>
      <w:proofErr w:type="spellEnd"/>
      <w:r w:rsidRPr="009E6323">
        <w:rPr>
          <w:rFonts w:eastAsiaTheme="minorHAnsi" w:cs="Arial"/>
          <w:b w:val="0"/>
          <w:caps w:val="0"/>
          <w:lang w:val="en-US"/>
        </w:rPr>
        <w:t xml:space="preserve"> do </w:t>
      </w:r>
      <w:proofErr w:type="spellStart"/>
      <w:r w:rsidRPr="009E6323">
        <w:rPr>
          <w:rFonts w:eastAsiaTheme="minorHAnsi" w:cs="Arial"/>
          <w:b w:val="0"/>
          <w:caps w:val="0"/>
          <w:lang w:val="en-US"/>
        </w:rPr>
        <w:t>planejamento</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tributário</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depende</w:t>
      </w:r>
      <w:proofErr w:type="spellEnd"/>
      <w:r w:rsidRPr="009E6323">
        <w:rPr>
          <w:rFonts w:eastAsiaTheme="minorHAnsi" w:cs="Arial"/>
          <w:b w:val="0"/>
          <w:caps w:val="0"/>
          <w:lang w:val="en-US"/>
        </w:rPr>
        <w:t xml:space="preserve"> de </w:t>
      </w:r>
      <w:proofErr w:type="spellStart"/>
      <w:r w:rsidRPr="009E6323">
        <w:rPr>
          <w:rFonts w:eastAsiaTheme="minorHAnsi" w:cs="Arial"/>
          <w:b w:val="0"/>
          <w:caps w:val="0"/>
          <w:lang w:val="en-US"/>
        </w:rPr>
        <w:t>sua</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conformidade</w:t>
      </w:r>
      <w:proofErr w:type="spellEnd"/>
      <w:r w:rsidRPr="009E6323">
        <w:rPr>
          <w:rFonts w:eastAsiaTheme="minorHAnsi" w:cs="Arial"/>
          <w:b w:val="0"/>
          <w:caps w:val="0"/>
          <w:lang w:val="en-US"/>
        </w:rPr>
        <w:t xml:space="preserve"> com </w:t>
      </w:r>
      <w:proofErr w:type="spellStart"/>
      <w:r w:rsidRPr="009E6323">
        <w:rPr>
          <w:rFonts w:eastAsiaTheme="minorHAnsi" w:cs="Arial"/>
          <w:b w:val="0"/>
          <w:caps w:val="0"/>
          <w:lang w:val="en-US"/>
        </w:rPr>
        <w:t>os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princípios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constitucionais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como</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legalidade</w:t>
      </w:r>
      <w:proofErr w:type="spellEnd"/>
      <w:r w:rsidRPr="009E6323">
        <w:rPr>
          <w:rFonts w:eastAsiaTheme="minorHAnsi" w:cs="Arial"/>
          <w:b w:val="0"/>
          <w:caps w:val="0"/>
          <w:lang w:val="en-US"/>
        </w:rPr>
        <w:t xml:space="preserve"> e </w:t>
      </w:r>
      <w:proofErr w:type="spellStart"/>
      <w:r w:rsidRPr="009E6323">
        <w:rPr>
          <w:rFonts w:eastAsiaTheme="minorHAnsi" w:cs="Arial"/>
          <w:b w:val="0"/>
          <w:caps w:val="0"/>
          <w:lang w:val="en-US"/>
        </w:rPr>
        <w:t>liberdade</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econômica</w:t>
      </w:r>
      <w:proofErr w:type="spellEnd"/>
      <w:r w:rsidRPr="009E6323">
        <w:rPr>
          <w:rFonts w:eastAsiaTheme="minorHAnsi" w:cs="Arial"/>
          <w:b w:val="0"/>
          <w:caps w:val="0"/>
          <w:lang w:val="en-US"/>
        </w:rPr>
        <w:t xml:space="preserve">, que </w:t>
      </w:r>
      <w:proofErr w:type="spellStart"/>
      <w:r w:rsidRPr="009E6323">
        <w:rPr>
          <w:rFonts w:eastAsiaTheme="minorHAnsi" w:cs="Arial"/>
          <w:b w:val="0"/>
          <w:caps w:val="0"/>
          <w:lang w:val="en-US"/>
        </w:rPr>
        <w:t>continuam</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sendo</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pilares</w:t>
      </w:r>
      <w:proofErr w:type="spellEnd"/>
      <w:r w:rsidRPr="009E6323">
        <w:rPr>
          <w:rFonts w:eastAsiaTheme="minorHAnsi" w:cs="Arial"/>
          <w:b w:val="0"/>
          <w:caps w:val="0"/>
          <w:lang w:val="en-US"/>
        </w:rPr>
        <w:t xml:space="preserve"> no </w:t>
      </w:r>
      <w:proofErr w:type="spellStart"/>
      <w:r w:rsidRPr="009E6323">
        <w:rPr>
          <w:rFonts w:eastAsiaTheme="minorHAnsi" w:cs="Arial"/>
          <w:b w:val="0"/>
          <w:caps w:val="0"/>
          <w:lang w:val="en-US"/>
        </w:rPr>
        <w:t>cenário</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pós-reforma</w:t>
      </w:r>
      <w:proofErr w:type="spellEnd"/>
      <w:r w:rsidRPr="009E6323">
        <w:rPr>
          <w:rFonts w:eastAsiaTheme="minorHAnsi" w:cs="Arial"/>
          <w:b w:val="0"/>
          <w:caps w:val="0"/>
          <w:lang w:val="en-US"/>
        </w:rPr>
        <w:t>.</w:t>
      </w:r>
    </w:p>
    <w:p w14:paraId="72D7F153" w14:textId="6F515094" w:rsidR="009E6323" w:rsidRPr="009E6323" w:rsidRDefault="009E6323" w:rsidP="009E6323">
      <w:pPr>
        <w:pStyle w:val="ttulo-SEMN"/>
        <w:ind w:firstLine="720"/>
        <w:jc w:val="both"/>
        <w:rPr>
          <w:rFonts w:eastAsiaTheme="minorHAnsi" w:cs="Arial"/>
          <w:b w:val="0"/>
          <w:caps w:val="0"/>
          <w:lang w:val="en-US"/>
        </w:rPr>
      </w:pPr>
      <w:proofErr w:type="spellStart"/>
      <w:r w:rsidRPr="009E6323">
        <w:rPr>
          <w:rFonts w:eastAsiaTheme="minorHAnsi" w:cs="Arial"/>
          <w:b w:val="0"/>
          <w:caps w:val="0"/>
          <w:lang w:val="en-US"/>
        </w:rPr>
        <w:t>Além</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disso</w:t>
      </w:r>
      <w:proofErr w:type="spellEnd"/>
      <w:r w:rsidRPr="009E6323">
        <w:rPr>
          <w:rFonts w:eastAsiaTheme="minorHAnsi" w:cs="Arial"/>
          <w:b w:val="0"/>
          <w:caps w:val="0"/>
          <w:lang w:val="en-US"/>
        </w:rPr>
        <w:t xml:space="preserve">, a </w:t>
      </w:r>
      <w:proofErr w:type="spellStart"/>
      <w:r w:rsidRPr="009E6323">
        <w:rPr>
          <w:rFonts w:eastAsiaTheme="minorHAnsi" w:cs="Arial"/>
          <w:b w:val="0"/>
          <w:caps w:val="0"/>
          <w:lang w:val="en-US"/>
        </w:rPr>
        <w:t>redistribuição</w:t>
      </w:r>
      <w:proofErr w:type="spellEnd"/>
      <w:r w:rsidRPr="009E6323">
        <w:rPr>
          <w:rFonts w:eastAsiaTheme="minorHAnsi" w:cs="Arial"/>
          <w:b w:val="0"/>
          <w:caps w:val="0"/>
          <w:lang w:val="en-US"/>
        </w:rPr>
        <w:t xml:space="preserve"> de </w:t>
      </w:r>
      <w:proofErr w:type="spellStart"/>
      <w:r w:rsidRPr="009E6323">
        <w:rPr>
          <w:rFonts w:eastAsiaTheme="minorHAnsi" w:cs="Arial"/>
          <w:b w:val="0"/>
          <w:caps w:val="0"/>
          <w:lang w:val="en-US"/>
        </w:rPr>
        <w:t>receitas</w:t>
      </w:r>
      <w:proofErr w:type="spellEnd"/>
      <w:r w:rsidRPr="009E6323">
        <w:rPr>
          <w:rFonts w:eastAsiaTheme="minorHAnsi" w:cs="Arial"/>
          <w:b w:val="0"/>
          <w:caps w:val="0"/>
          <w:lang w:val="en-US"/>
        </w:rPr>
        <w:t xml:space="preserve"> entre </w:t>
      </w:r>
      <w:proofErr w:type="spellStart"/>
      <w:r w:rsidRPr="009E6323">
        <w:rPr>
          <w:rFonts w:eastAsiaTheme="minorHAnsi" w:cs="Arial"/>
          <w:b w:val="0"/>
          <w:caps w:val="0"/>
          <w:lang w:val="en-US"/>
        </w:rPr>
        <w:t>os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entes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federativos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prevista</w:t>
      </w:r>
      <w:proofErr w:type="spellEnd"/>
      <w:r w:rsidRPr="009E6323">
        <w:rPr>
          <w:rFonts w:eastAsiaTheme="minorHAnsi" w:cs="Arial"/>
          <w:b w:val="0"/>
          <w:caps w:val="0"/>
          <w:lang w:val="en-US"/>
        </w:rPr>
        <w:t xml:space="preserve"> no novo </w:t>
      </w:r>
      <w:proofErr w:type="spellStart"/>
      <w:r w:rsidRPr="009E6323">
        <w:rPr>
          <w:rFonts w:eastAsiaTheme="minorHAnsi" w:cs="Arial"/>
          <w:b w:val="0"/>
          <w:caps w:val="0"/>
          <w:lang w:val="en-US"/>
        </w:rPr>
        <w:t>modelo</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pode</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gerar</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desafios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políticos</w:t>
      </w:r>
      <w:proofErr w:type="spellEnd"/>
      <w:r w:rsidRPr="009E6323">
        <w:rPr>
          <w:rFonts w:eastAsiaTheme="minorHAnsi" w:cs="Arial"/>
          <w:b w:val="0"/>
          <w:caps w:val="0"/>
          <w:lang w:val="en-US"/>
        </w:rPr>
        <w:t xml:space="preserve"> e </w:t>
      </w:r>
      <w:proofErr w:type="spellStart"/>
      <w:r w:rsidRPr="009E6323">
        <w:rPr>
          <w:rFonts w:eastAsiaTheme="minorHAnsi" w:cs="Arial"/>
          <w:b w:val="0"/>
          <w:caps w:val="0"/>
          <w:lang w:val="en-US"/>
        </w:rPr>
        <w:t>administrativos</w:t>
      </w:r>
      <w:proofErr w:type="spellEnd"/>
      <w:r w:rsidRPr="009E6323">
        <w:rPr>
          <w:rFonts w:eastAsiaTheme="minorHAnsi" w:cs="Arial"/>
          <w:b w:val="0"/>
          <w:caps w:val="0"/>
          <w:lang w:val="en-US"/>
        </w:rPr>
        <w:t xml:space="preserve">, que </w:t>
      </w:r>
      <w:proofErr w:type="spellStart"/>
      <w:r w:rsidRPr="009E6323">
        <w:rPr>
          <w:rFonts w:eastAsiaTheme="minorHAnsi" w:cs="Arial"/>
          <w:b w:val="0"/>
          <w:caps w:val="0"/>
          <w:lang w:val="en-US"/>
        </w:rPr>
        <w:t>precisarão</w:t>
      </w:r>
      <w:proofErr w:type="spellEnd"/>
      <w:r w:rsidRPr="009E6323">
        <w:rPr>
          <w:rFonts w:eastAsiaTheme="minorHAnsi" w:cs="Arial"/>
          <w:b w:val="0"/>
          <w:caps w:val="0"/>
          <w:lang w:val="en-US"/>
        </w:rPr>
        <w:t xml:space="preserve"> ser </w:t>
      </w:r>
      <w:proofErr w:type="spellStart"/>
      <w:r w:rsidRPr="009E6323">
        <w:rPr>
          <w:rFonts w:eastAsiaTheme="minorHAnsi" w:cs="Arial"/>
          <w:b w:val="0"/>
          <w:caps w:val="0"/>
          <w:lang w:val="en-US"/>
        </w:rPr>
        <w:t>resolvidos</w:t>
      </w:r>
      <w:proofErr w:type="spellEnd"/>
      <w:r w:rsidRPr="009E6323">
        <w:rPr>
          <w:rFonts w:eastAsiaTheme="minorHAnsi" w:cs="Arial"/>
          <w:b w:val="0"/>
          <w:caps w:val="0"/>
          <w:lang w:val="en-US"/>
        </w:rPr>
        <w:t xml:space="preserve"> para </w:t>
      </w:r>
      <w:proofErr w:type="spellStart"/>
      <w:r w:rsidRPr="009E6323">
        <w:rPr>
          <w:rFonts w:eastAsiaTheme="minorHAnsi" w:cs="Arial"/>
          <w:b w:val="0"/>
          <w:caps w:val="0"/>
          <w:lang w:val="en-US"/>
        </w:rPr>
        <w:t>garantir</w:t>
      </w:r>
      <w:proofErr w:type="spellEnd"/>
      <w:r w:rsidRPr="009E6323">
        <w:rPr>
          <w:rFonts w:eastAsiaTheme="minorHAnsi" w:cs="Arial"/>
          <w:b w:val="0"/>
          <w:caps w:val="0"/>
          <w:lang w:val="en-US"/>
        </w:rPr>
        <w:t xml:space="preserve"> </w:t>
      </w:r>
      <w:proofErr w:type="gramStart"/>
      <w:r w:rsidRPr="009E6323">
        <w:rPr>
          <w:rFonts w:eastAsiaTheme="minorHAnsi" w:cs="Arial"/>
          <w:b w:val="0"/>
          <w:caps w:val="0"/>
          <w:lang w:val="en-US"/>
        </w:rPr>
        <w:t>a</w:t>
      </w:r>
      <w:proofErr w:type="gramEnd"/>
      <w:r w:rsidRPr="009E6323">
        <w:rPr>
          <w:rFonts w:eastAsiaTheme="minorHAnsi" w:cs="Arial"/>
          <w:b w:val="0"/>
          <w:caps w:val="0"/>
          <w:lang w:val="en-US"/>
        </w:rPr>
        <w:t xml:space="preserve"> </w:t>
      </w:r>
      <w:proofErr w:type="spellStart"/>
      <w:r w:rsidRPr="009E6323">
        <w:rPr>
          <w:rFonts w:eastAsiaTheme="minorHAnsi" w:cs="Arial"/>
          <w:b w:val="0"/>
          <w:caps w:val="0"/>
          <w:lang w:val="en-US"/>
        </w:rPr>
        <w:t>eficácia</w:t>
      </w:r>
      <w:proofErr w:type="spellEnd"/>
      <w:r w:rsidRPr="009E6323">
        <w:rPr>
          <w:rFonts w:eastAsiaTheme="minorHAnsi" w:cs="Arial"/>
          <w:b w:val="0"/>
          <w:caps w:val="0"/>
          <w:lang w:val="en-US"/>
        </w:rPr>
        <w:t xml:space="preserve"> do </w:t>
      </w:r>
      <w:proofErr w:type="spellStart"/>
      <w:r w:rsidRPr="009E6323">
        <w:rPr>
          <w:rFonts w:eastAsiaTheme="minorHAnsi" w:cs="Arial"/>
          <w:b w:val="0"/>
          <w:caps w:val="0"/>
          <w:lang w:val="en-US"/>
        </w:rPr>
        <w:t>sistema</w:t>
      </w:r>
      <w:proofErr w:type="spellEnd"/>
      <w:r w:rsidRPr="009E6323">
        <w:rPr>
          <w:rFonts w:eastAsiaTheme="minorHAnsi" w:cs="Arial"/>
          <w:b w:val="0"/>
          <w:caps w:val="0"/>
          <w:lang w:val="en-US"/>
        </w:rPr>
        <w:t xml:space="preserve">. Segundo Musse, a </w:t>
      </w:r>
      <w:proofErr w:type="spellStart"/>
      <w:r w:rsidRPr="009E6323">
        <w:rPr>
          <w:rFonts w:eastAsiaTheme="minorHAnsi" w:cs="Arial"/>
          <w:b w:val="0"/>
          <w:caps w:val="0"/>
          <w:lang w:val="en-US"/>
        </w:rPr>
        <w:t>simplificação</w:t>
      </w:r>
      <w:proofErr w:type="spellEnd"/>
      <w:r w:rsidRPr="009E6323">
        <w:rPr>
          <w:rFonts w:eastAsiaTheme="minorHAnsi" w:cs="Arial"/>
          <w:b w:val="0"/>
          <w:caps w:val="0"/>
          <w:lang w:val="en-US"/>
        </w:rPr>
        <w:t xml:space="preserve"> fiscal, </w:t>
      </w:r>
      <w:proofErr w:type="spellStart"/>
      <w:r w:rsidRPr="009E6323">
        <w:rPr>
          <w:rFonts w:eastAsiaTheme="minorHAnsi" w:cs="Arial"/>
          <w:b w:val="0"/>
          <w:caps w:val="0"/>
          <w:lang w:val="en-US"/>
        </w:rPr>
        <w:t>embora</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bem-vinda</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exige</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coordenação</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eficiente</w:t>
      </w:r>
      <w:proofErr w:type="spellEnd"/>
      <w:r w:rsidRPr="009E6323">
        <w:rPr>
          <w:rFonts w:eastAsiaTheme="minorHAnsi" w:cs="Arial"/>
          <w:b w:val="0"/>
          <w:caps w:val="0"/>
          <w:lang w:val="en-US"/>
        </w:rPr>
        <w:t xml:space="preserve"> entre </w:t>
      </w:r>
      <w:proofErr w:type="spellStart"/>
      <w:r w:rsidRPr="009E6323">
        <w:rPr>
          <w:rFonts w:eastAsiaTheme="minorHAnsi" w:cs="Arial"/>
          <w:b w:val="0"/>
          <w:caps w:val="0"/>
          <w:lang w:val="en-US"/>
        </w:rPr>
        <w:t>os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entes</w:t>
      </w:r>
      <w:proofErr w:type="spellEnd"/>
      <w:r w:rsidRPr="009E6323">
        <w:rPr>
          <w:rFonts w:eastAsiaTheme="minorHAnsi" w:cs="Arial"/>
          <w:b w:val="0"/>
          <w:caps w:val="0"/>
          <w:lang w:val="en-US"/>
        </w:rPr>
        <w:t xml:space="preserve"> da </w:t>
      </w:r>
      <w:proofErr w:type="spellStart"/>
      <w:r w:rsidRPr="009E6323">
        <w:rPr>
          <w:rFonts w:eastAsiaTheme="minorHAnsi" w:cs="Arial"/>
          <w:b w:val="0"/>
          <w:caps w:val="0"/>
          <w:lang w:val="en-US"/>
        </w:rPr>
        <w:t>federação</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especialmente</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durante</w:t>
      </w:r>
      <w:proofErr w:type="spellEnd"/>
      <w:r w:rsidRPr="009E6323">
        <w:rPr>
          <w:rFonts w:eastAsiaTheme="minorHAnsi" w:cs="Arial"/>
          <w:b w:val="0"/>
          <w:caps w:val="0"/>
          <w:lang w:val="en-US"/>
        </w:rPr>
        <w:t xml:space="preserve"> a </w:t>
      </w:r>
      <w:proofErr w:type="spellStart"/>
      <w:r w:rsidRPr="009E6323">
        <w:rPr>
          <w:rFonts w:eastAsiaTheme="minorHAnsi" w:cs="Arial"/>
          <w:b w:val="0"/>
          <w:caps w:val="0"/>
          <w:lang w:val="en-US"/>
        </w:rPr>
        <w:t>fase</w:t>
      </w:r>
      <w:proofErr w:type="spellEnd"/>
      <w:r w:rsidRPr="009E6323">
        <w:rPr>
          <w:rFonts w:eastAsiaTheme="minorHAnsi" w:cs="Arial"/>
          <w:b w:val="0"/>
          <w:caps w:val="0"/>
          <w:lang w:val="en-US"/>
        </w:rPr>
        <w:t xml:space="preserve"> de </w:t>
      </w:r>
      <w:proofErr w:type="spellStart"/>
      <w:r w:rsidRPr="009E6323">
        <w:rPr>
          <w:rFonts w:eastAsiaTheme="minorHAnsi" w:cs="Arial"/>
          <w:b w:val="0"/>
          <w:caps w:val="0"/>
          <w:lang w:val="en-US"/>
        </w:rPr>
        <w:t>transição</w:t>
      </w:r>
      <w:proofErr w:type="spellEnd"/>
      <w:r w:rsidRPr="009E6323">
        <w:rPr>
          <w:rFonts w:eastAsiaTheme="minorHAnsi" w:cs="Arial"/>
          <w:b w:val="0"/>
          <w:caps w:val="0"/>
          <w:lang w:val="en-US"/>
        </w:rPr>
        <w:t>.</w:t>
      </w:r>
    </w:p>
    <w:p w14:paraId="7A49D515" w14:textId="2FA7D0FD" w:rsidR="009E6323" w:rsidRPr="009E6323" w:rsidRDefault="009E6323" w:rsidP="009E6323">
      <w:pPr>
        <w:pStyle w:val="ttulo-SEMN"/>
        <w:ind w:firstLine="720"/>
        <w:jc w:val="both"/>
        <w:rPr>
          <w:rFonts w:eastAsiaTheme="minorHAnsi" w:cs="Arial"/>
          <w:b w:val="0"/>
          <w:caps w:val="0"/>
          <w:lang w:val="en-US"/>
        </w:rPr>
      </w:pPr>
      <w:r w:rsidRPr="009E6323">
        <w:rPr>
          <w:rFonts w:eastAsiaTheme="minorHAnsi" w:cs="Arial"/>
          <w:b w:val="0"/>
          <w:caps w:val="0"/>
          <w:lang w:val="en-US"/>
        </w:rPr>
        <w:t xml:space="preserve">Em </w:t>
      </w:r>
      <w:proofErr w:type="spellStart"/>
      <w:r w:rsidRPr="009E6323">
        <w:rPr>
          <w:rFonts w:eastAsiaTheme="minorHAnsi" w:cs="Arial"/>
          <w:b w:val="0"/>
          <w:caps w:val="0"/>
          <w:lang w:val="en-US"/>
        </w:rPr>
        <w:t>resumo</w:t>
      </w:r>
      <w:proofErr w:type="spellEnd"/>
      <w:r w:rsidRPr="009E6323">
        <w:rPr>
          <w:rFonts w:eastAsiaTheme="minorHAnsi" w:cs="Arial"/>
          <w:b w:val="0"/>
          <w:caps w:val="0"/>
          <w:lang w:val="en-US"/>
        </w:rPr>
        <w:t xml:space="preserve">, a </w:t>
      </w:r>
      <w:proofErr w:type="spellStart"/>
      <w:r w:rsidRPr="009E6323">
        <w:rPr>
          <w:rFonts w:eastAsiaTheme="minorHAnsi" w:cs="Arial"/>
          <w:b w:val="0"/>
          <w:caps w:val="0"/>
          <w:lang w:val="en-US"/>
        </w:rPr>
        <w:t>reforma</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tributária</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traz</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consigo</w:t>
      </w:r>
      <w:proofErr w:type="spellEnd"/>
      <w:r w:rsidRPr="009E6323">
        <w:rPr>
          <w:rFonts w:eastAsiaTheme="minorHAnsi" w:cs="Arial"/>
          <w:b w:val="0"/>
          <w:caps w:val="0"/>
          <w:lang w:val="en-US"/>
        </w:rPr>
        <w:t xml:space="preserve"> a </w:t>
      </w:r>
      <w:proofErr w:type="spellStart"/>
      <w:r w:rsidRPr="009E6323">
        <w:rPr>
          <w:rFonts w:eastAsiaTheme="minorHAnsi" w:cs="Arial"/>
          <w:b w:val="0"/>
          <w:caps w:val="0"/>
          <w:lang w:val="en-US"/>
        </w:rPr>
        <w:t>promessa</w:t>
      </w:r>
      <w:proofErr w:type="spellEnd"/>
      <w:r w:rsidRPr="009E6323">
        <w:rPr>
          <w:rFonts w:eastAsiaTheme="minorHAnsi" w:cs="Arial"/>
          <w:b w:val="0"/>
          <w:caps w:val="0"/>
          <w:lang w:val="en-US"/>
        </w:rPr>
        <w:t xml:space="preserve"> de um </w:t>
      </w:r>
      <w:proofErr w:type="spellStart"/>
      <w:r w:rsidRPr="009E6323">
        <w:rPr>
          <w:rFonts w:eastAsiaTheme="minorHAnsi" w:cs="Arial"/>
          <w:b w:val="0"/>
          <w:caps w:val="0"/>
          <w:lang w:val="en-US"/>
        </w:rPr>
        <w:t>sistema</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mais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eficiente</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competitivo</w:t>
      </w:r>
      <w:proofErr w:type="spellEnd"/>
      <w:r w:rsidRPr="009E6323">
        <w:rPr>
          <w:rFonts w:eastAsiaTheme="minorHAnsi" w:cs="Arial"/>
          <w:b w:val="0"/>
          <w:caps w:val="0"/>
          <w:lang w:val="en-US"/>
        </w:rPr>
        <w:t xml:space="preserve"> e </w:t>
      </w:r>
      <w:proofErr w:type="spellStart"/>
      <w:r w:rsidRPr="009E6323">
        <w:rPr>
          <w:rFonts w:eastAsiaTheme="minorHAnsi" w:cs="Arial"/>
          <w:b w:val="0"/>
          <w:caps w:val="0"/>
          <w:lang w:val="en-US"/>
        </w:rPr>
        <w:t>justo</w:t>
      </w:r>
      <w:proofErr w:type="spellEnd"/>
      <w:r w:rsidRPr="009E6323">
        <w:rPr>
          <w:rFonts w:eastAsiaTheme="minorHAnsi" w:cs="Arial"/>
          <w:b w:val="0"/>
          <w:caps w:val="0"/>
          <w:lang w:val="en-US"/>
        </w:rPr>
        <w:t xml:space="preserve">. No </w:t>
      </w:r>
      <w:proofErr w:type="spellStart"/>
      <w:r w:rsidRPr="009E6323">
        <w:rPr>
          <w:rFonts w:eastAsiaTheme="minorHAnsi" w:cs="Arial"/>
          <w:b w:val="0"/>
          <w:caps w:val="0"/>
          <w:lang w:val="en-US"/>
        </w:rPr>
        <w:t>entanto</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como</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destacam</w:t>
      </w:r>
      <w:proofErr w:type="spellEnd"/>
      <w:r w:rsidRPr="009E6323">
        <w:rPr>
          <w:rFonts w:eastAsiaTheme="minorHAnsi" w:cs="Arial"/>
          <w:b w:val="0"/>
          <w:caps w:val="0"/>
          <w:lang w:val="en-US"/>
        </w:rPr>
        <w:t xml:space="preserve"> Appy e Teixeira, </w:t>
      </w:r>
      <w:proofErr w:type="spellStart"/>
      <w:r w:rsidRPr="009E6323">
        <w:rPr>
          <w:rFonts w:eastAsiaTheme="minorHAnsi" w:cs="Arial"/>
          <w:b w:val="0"/>
          <w:caps w:val="0"/>
          <w:lang w:val="en-US"/>
        </w:rPr>
        <w:t>seu</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sucesso</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dependerá</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não</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apenas</w:t>
      </w:r>
      <w:proofErr w:type="spellEnd"/>
      <w:r w:rsidRPr="009E6323">
        <w:rPr>
          <w:rFonts w:eastAsiaTheme="minorHAnsi" w:cs="Arial"/>
          <w:b w:val="0"/>
          <w:caps w:val="0"/>
          <w:lang w:val="en-US"/>
        </w:rPr>
        <w:t xml:space="preserve"> da </w:t>
      </w:r>
      <w:proofErr w:type="spellStart"/>
      <w:r w:rsidRPr="009E6323">
        <w:rPr>
          <w:rFonts w:eastAsiaTheme="minorHAnsi" w:cs="Arial"/>
          <w:b w:val="0"/>
          <w:caps w:val="0"/>
          <w:lang w:val="en-US"/>
        </w:rPr>
        <w:t>capacidade</w:t>
      </w:r>
      <w:proofErr w:type="spellEnd"/>
      <w:r w:rsidRPr="009E6323">
        <w:rPr>
          <w:rFonts w:eastAsiaTheme="minorHAnsi" w:cs="Arial"/>
          <w:b w:val="0"/>
          <w:caps w:val="0"/>
          <w:lang w:val="en-US"/>
        </w:rPr>
        <w:t xml:space="preserve"> de </w:t>
      </w:r>
      <w:proofErr w:type="spellStart"/>
      <w:r w:rsidRPr="009E6323">
        <w:rPr>
          <w:rFonts w:eastAsiaTheme="minorHAnsi" w:cs="Arial"/>
          <w:b w:val="0"/>
          <w:caps w:val="0"/>
          <w:lang w:val="en-US"/>
        </w:rPr>
        <w:t>adaptação</w:t>
      </w:r>
      <w:proofErr w:type="spellEnd"/>
      <w:r w:rsidRPr="009E6323">
        <w:rPr>
          <w:rFonts w:eastAsiaTheme="minorHAnsi" w:cs="Arial"/>
          <w:b w:val="0"/>
          <w:caps w:val="0"/>
          <w:lang w:val="en-US"/>
        </w:rPr>
        <w:t xml:space="preserve"> das </w:t>
      </w:r>
      <w:proofErr w:type="spellStart"/>
      <w:r w:rsidRPr="009E6323">
        <w:rPr>
          <w:rFonts w:eastAsiaTheme="minorHAnsi" w:cs="Arial"/>
          <w:b w:val="0"/>
          <w:caps w:val="0"/>
          <w:lang w:val="en-US"/>
        </w:rPr>
        <w:t>empresas</w:t>
      </w:r>
      <w:proofErr w:type="spellEnd"/>
      <w:r w:rsidRPr="009E6323">
        <w:rPr>
          <w:rFonts w:eastAsiaTheme="minorHAnsi" w:cs="Arial"/>
          <w:b w:val="0"/>
          <w:caps w:val="0"/>
          <w:lang w:val="en-US"/>
        </w:rPr>
        <w:t xml:space="preserve">, mas </w:t>
      </w:r>
      <w:proofErr w:type="spellStart"/>
      <w:r w:rsidRPr="009E6323">
        <w:rPr>
          <w:rFonts w:eastAsiaTheme="minorHAnsi" w:cs="Arial"/>
          <w:b w:val="0"/>
          <w:caps w:val="0"/>
          <w:lang w:val="en-US"/>
        </w:rPr>
        <w:t>também</w:t>
      </w:r>
      <w:proofErr w:type="spellEnd"/>
      <w:r w:rsidRPr="009E6323">
        <w:rPr>
          <w:rFonts w:eastAsiaTheme="minorHAnsi" w:cs="Arial"/>
          <w:b w:val="0"/>
          <w:caps w:val="0"/>
          <w:lang w:val="en-US"/>
        </w:rPr>
        <w:t xml:space="preserve"> da </w:t>
      </w:r>
      <w:proofErr w:type="spellStart"/>
      <w:r w:rsidRPr="009E6323">
        <w:rPr>
          <w:rFonts w:eastAsiaTheme="minorHAnsi" w:cs="Arial"/>
          <w:b w:val="0"/>
          <w:caps w:val="0"/>
          <w:lang w:val="en-US"/>
        </w:rPr>
        <w:t>implementação</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eficaz</w:t>
      </w:r>
      <w:proofErr w:type="spellEnd"/>
      <w:r w:rsidRPr="009E6323">
        <w:rPr>
          <w:rFonts w:eastAsiaTheme="minorHAnsi" w:cs="Arial"/>
          <w:b w:val="0"/>
          <w:caps w:val="0"/>
          <w:lang w:val="en-US"/>
        </w:rPr>
        <w:t xml:space="preserve"> das </w:t>
      </w:r>
      <w:proofErr w:type="spellStart"/>
      <w:r w:rsidRPr="009E6323">
        <w:rPr>
          <w:rFonts w:eastAsiaTheme="minorHAnsi" w:cs="Arial"/>
          <w:b w:val="0"/>
          <w:caps w:val="0"/>
          <w:lang w:val="en-US"/>
        </w:rPr>
        <w:t>mudanças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pelos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entes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públicos</w:t>
      </w:r>
      <w:proofErr w:type="spellEnd"/>
      <w:r w:rsidRPr="009E6323">
        <w:rPr>
          <w:rFonts w:eastAsiaTheme="minorHAnsi" w:cs="Arial"/>
          <w:b w:val="0"/>
          <w:caps w:val="0"/>
          <w:lang w:val="en-US"/>
        </w:rPr>
        <w:t xml:space="preserve">. Para as </w:t>
      </w:r>
      <w:proofErr w:type="spellStart"/>
      <w:r w:rsidRPr="009E6323">
        <w:rPr>
          <w:rFonts w:eastAsiaTheme="minorHAnsi" w:cs="Arial"/>
          <w:b w:val="0"/>
          <w:caps w:val="0"/>
          <w:lang w:val="en-US"/>
        </w:rPr>
        <w:t>empresas</w:t>
      </w:r>
      <w:proofErr w:type="spellEnd"/>
      <w:r w:rsidRPr="009E6323">
        <w:rPr>
          <w:rFonts w:eastAsiaTheme="minorHAnsi" w:cs="Arial"/>
          <w:b w:val="0"/>
          <w:caps w:val="0"/>
          <w:lang w:val="en-US"/>
        </w:rPr>
        <w:t xml:space="preserve">, o </w:t>
      </w:r>
      <w:proofErr w:type="spellStart"/>
      <w:r w:rsidRPr="009E6323">
        <w:rPr>
          <w:rFonts w:eastAsiaTheme="minorHAnsi" w:cs="Arial"/>
          <w:b w:val="0"/>
          <w:caps w:val="0"/>
          <w:lang w:val="en-US"/>
        </w:rPr>
        <w:t>investimento</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em</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tecnologia</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treinamento</w:t>
      </w:r>
      <w:proofErr w:type="spellEnd"/>
      <w:r w:rsidRPr="009E6323">
        <w:rPr>
          <w:rFonts w:eastAsiaTheme="minorHAnsi" w:cs="Arial"/>
          <w:b w:val="0"/>
          <w:caps w:val="0"/>
          <w:lang w:val="en-US"/>
        </w:rPr>
        <w:t xml:space="preserve"> e </w:t>
      </w:r>
      <w:proofErr w:type="spellStart"/>
      <w:r w:rsidRPr="009E6323">
        <w:rPr>
          <w:rFonts w:eastAsiaTheme="minorHAnsi" w:cs="Arial"/>
          <w:b w:val="0"/>
          <w:caps w:val="0"/>
          <w:lang w:val="en-US"/>
        </w:rPr>
        <w:t>reestruturação</w:t>
      </w:r>
      <w:proofErr w:type="spellEnd"/>
      <w:r w:rsidRPr="009E6323">
        <w:rPr>
          <w:rFonts w:eastAsiaTheme="minorHAnsi" w:cs="Arial"/>
          <w:b w:val="0"/>
          <w:caps w:val="0"/>
          <w:lang w:val="en-US"/>
        </w:rPr>
        <w:t xml:space="preserve"> de </w:t>
      </w:r>
      <w:proofErr w:type="spellStart"/>
      <w:r w:rsidRPr="009E6323">
        <w:rPr>
          <w:rFonts w:eastAsiaTheme="minorHAnsi" w:cs="Arial"/>
          <w:b w:val="0"/>
          <w:caps w:val="0"/>
          <w:lang w:val="en-US"/>
        </w:rPr>
        <w:t>processos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será</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essencial</w:t>
      </w:r>
      <w:proofErr w:type="spellEnd"/>
      <w:r w:rsidRPr="009E6323">
        <w:rPr>
          <w:rFonts w:eastAsiaTheme="minorHAnsi" w:cs="Arial"/>
          <w:b w:val="0"/>
          <w:caps w:val="0"/>
          <w:lang w:val="en-US"/>
        </w:rPr>
        <w:t xml:space="preserve"> para </w:t>
      </w:r>
      <w:proofErr w:type="spellStart"/>
      <w:r w:rsidRPr="009E6323">
        <w:rPr>
          <w:rFonts w:eastAsiaTheme="minorHAnsi" w:cs="Arial"/>
          <w:b w:val="0"/>
          <w:caps w:val="0"/>
          <w:lang w:val="en-US"/>
        </w:rPr>
        <w:t>aproveitar</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os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benefícios</w:t>
      </w:r>
      <w:proofErr w:type="spellEnd"/>
      <w:r w:rsidRPr="009E6323">
        <w:rPr>
          <w:rFonts w:eastAsiaTheme="minorHAnsi" w:cs="Arial"/>
          <w:b w:val="0"/>
          <w:caps w:val="0"/>
          <w:lang w:val="en-US"/>
        </w:rPr>
        <w:t xml:space="preserve"> e </w:t>
      </w:r>
      <w:proofErr w:type="spellStart"/>
      <w:r w:rsidRPr="009E6323">
        <w:rPr>
          <w:rFonts w:eastAsiaTheme="minorHAnsi" w:cs="Arial"/>
          <w:b w:val="0"/>
          <w:caps w:val="0"/>
          <w:lang w:val="en-US"/>
        </w:rPr>
        <w:t>superar</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os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desafios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impostos</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por</w:t>
      </w:r>
      <w:proofErr w:type="spellEnd"/>
      <w:r w:rsidRPr="009E6323">
        <w:rPr>
          <w:rFonts w:eastAsiaTheme="minorHAnsi" w:cs="Arial"/>
          <w:b w:val="0"/>
          <w:caps w:val="0"/>
          <w:lang w:val="en-US"/>
        </w:rPr>
        <w:t xml:space="preserve"> </w:t>
      </w:r>
      <w:proofErr w:type="spellStart"/>
      <w:r w:rsidRPr="009E6323">
        <w:rPr>
          <w:rFonts w:eastAsiaTheme="minorHAnsi" w:cs="Arial"/>
          <w:b w:val="0"/>
          <w:caps w:val="0"/>
          <w:lang w:val="en-US"/>
        </w:rPr>
        <w:t>essa</w:t>
      </w:r>
      <w:proofErr w:type="spellEnd"/>
      <w:r w:rsidRPr="009E6323">
        <w:rPr>
          <w:rFonts w:eastAsiaTheme="minorHAnsi" w:cs="Arial"/>
          <w:b w:val="0"/>
          <w:caps w:val="0"/>
          <w:lang w:val="en-US"/>
        </w:rPr>
        <w:t xml:space="preserve"> nova </w:t>
      </w:r>
      <w:proofErr w:type="spellStart"/>
      <w:r w:rsidRPr="009E6323">
        <w:rPr>
          <w:rFonts w:eastAsiaTheme="minorHAnsi" w:cs="Arial"/>
          <w:b w:val="0"/>
          <w:caps w:val="0"/>
          <w:lang w:val="en-US"/>
        </w:rPr>
        <w:t>realidade</w:t>
      </w:r>
      <w:proofErr w:type="spellEnd"/>
      <w:r w:rsidRPr="009E6323">
        <w:rPr>
          <w:rFonts w:eastAsiaTheme="minorHAnsi" w:cs="Arial"/>
          <w:b w:val="0"/>
          <w:caps w:val="0"/>
          <w:lang w:val="en-US"/>
        </w:rPr>
        <w:t xml:space="preserve"> fiscal.</w:t>
      </w:r>
    </w:p>
    <w:p w14:paraId="46656F44" w14:textId="77777777" w:rsidR="009E6323" w:rsidRPr="009E6323" w:rsidRDefault="009E6323" w:rsidP="009E6323">
      <w:pPr>
        <w:pStyle w:val="ttulo-SEMN"/>
        <w:rPr>
          <w:rFonts w:eastAsiaTheme="minorHAnsi" w:cs="Arial"/>
          <w:b w:val="0"/>
          <w:caps w:val="0"/>
          <w:lang w:val="en-US"/>
        </w:rPr>
      </w:pPr>
    </w:p>
    <w:p w14:paraId="522DF9B3" w14:textId="7D80846E" w:rsidR="00EB61B8" w:rsidRPr="00375CFA" w:rsidRDefault="00EB61B8" w:rsidP="009E6323">
      <w:pPr>
        <w:pStyle w:val="ttulo-SEMN"/>
        <w:rPr>
          <w:rFonts w:cs="Arial"/>
        </w:rPr>
      </w:pPr>
      <w:r w:rsidRPr="00375CFA">
        <w:rPr>
          <w:rFonts w:cs="Arial"/>
        </w:rPr>
        <w:t>CONCLUSÃO</w:t>
      </w:r>
    </w:p>
    <w:p w14:paraId="48D12982" w14:textId="77777777" w:rsidR="00EB61B8" w:rsidRPr="00375CFA" w:rsidRDefault="00EB61B8" w:rsidP="00AF7689">
      <w:pPr>
        <w:spacing w:after="0" w:line="360" w:lineRule="auto"/>
        <w:jc w:val="both"/>
        <w:rPr>
          <w:rFonts w:ascii="Arial" w:hAnsi="Arial" w:cs="Arial"/>
          <w:lang w:val="pt-BR"/>
        </w:rPr>
      </w:pPr>
    </w:p>
    <w:p w14:paraId="394A8686" w14:textId="371C58E1" w:rsidR="002B38AC" w:rsidRPr="00F823CF" w:rsidRDefault="002B38AC" w:rsidP="002B38AC">
      <w:pPr>
        <w:spacing w:line="360" w:lineRule="auto"/>
        <w:ind w:firstLine="720"/>
        <w:jc w:val="both"/>
        <w:rPr>
          <w:rFonts w:ascii="Arial" w:hAnsi="Arial" w:cs="Arial"/>
          <w:lang w:val="pt-BR"/>
        </w:rPr>
      </w:pPr>
      <w:r w:rsidRPr="00F823CF">
        <w:rPr>
          <w:rFonts w:ascii="Arial" w:hAnsi="Arial" w:cs="Arial"/>
          <w:lang w:val="pt-BR"/>
        </w:rPr>
        <w:t xml:space="preserve">O planejamento tributário no Brasil desempenha um papel estratégico ao otimizar legalmente a carga tributária, assegurando competitividade e segurança jurídica em um sistema historicamente complexo. No contexto atual, marcado pela fragmentação normativa e pela coexistência de múltiplos tributos, ele é essencial para minimizar custos e evitar riscos fiscais. Com a reforma tributária, consolidando tributos </w:t>
      </w:r>
      <w:r w:rsidRPr="00F823CF">
        <w:rPr>
          <w:rFonts w:ascii="Arial" w:hAnsi="Arial" w:cs="Arial"/>
          <w:lang w:val="pt-BR"/>
        </w:rPr>
        <w:lastRenderedPageBreak/>
        <w:t>no modelo de IVA Dual (CBS e IBS), o planejamento tributário será reconfigurado, promovendo simplificação e eliminando distorções como a cumulatividade.</w:t>
      </w:r>
    </w:p>
    <w:p w14:paraId="21820414" w14:textId="37830B05" w:rsidR="002B38AC" w:rsidRPr="00543E29" w:rsidRDefault="002B38AC" w:rsidP="002B38AC">
      <w:pPr>
        <w:spacing w:line="360" w:lineRule="auto"/>
        <w:ind w:firstLine="720"/>
        <w:jc w:val="both"/>
        <w:rPr>
          <w:rFonts w:ascii="Arial" w:hAnsi="Arial" w:cs="Arial"/>
          <w:lang w:val="pt-BR"/>
        </w:rPr>
      </w:pPr>
      <w:r w:rsidRPr="00F823CF">
        <w:rPr>
          <w:rFonts w:ascii="Arial" w:hAnsi="Arial" w:cs="Arial"/>
          <w:lang w:val="pt-BR"/>
        </w:rPr>
        <w:t xml:space="preserve">Este trabalho analisou os impactos e desafios da reforma tributária brasileira no planejamento tributário empresarial, abordando as principais mudanças introduzidas pela Emenda Constitucional nº 132/2023 e regulamentadas pelos </w:t>
      </w:r>
      <w:proofErr w:type="spellStart"/>
      <w:r w:rsidRPr="00F823CF">
        <w:rPr>
          <w:rFonts w:ascii="Arial" w:hAnsi="Arial" w:cs="Arial"/>
          <w:lang w:val="pt-BR"/>
        </w:rPr>
        <w:t>PLPs</w:t>
      </w:r>
      <w:proofErr w:type="spellEnd"/>
      <w:r w:rsidRPr="00F823CF">
        <w:rPr>
          <w:rFonts w:ascii="Arial" w:hAnsi="Arial" w:cs="Arial"/>
          <w:lang w:val="pt-BR"/>
        </w:rPr>
        <w:t xml:space="preserve"> nº 68/2024 e nº 108/2024. O estudo buscou compreender como a transição para o modelo de IVA Dual, aliado à implementação da não cumulatividade plena e do </w:t>
      </w:r>
      <w:r w:rsidRPr="00543E29">
        <w:rPr>
          <w:rFonts w:ascii="Arial" w:hAnsi="Arial" w:cs="Arial"/>
          <w:lang w:val="pt-BR"/>
        </w:rPr>
        <w:t xml:space="preserve">mecanismo de </w:t>
      </w:r>
      <w:r w:rsidRPr="00543E29">
        <w:rPr>
          <w:rFonts w:ascii="Arial" w:hAnsi="Arial" w:cs="Arial"/>
          <w:i/>
          <w:iCs/>
          <w:lang w:val="pt-BR"/>
        </w:rPr>
        <w:t xml:space="preserve">split </w:t>
      </w:r>
      <w:proofErr w:type="spellStart"/>
      <w:r w:rsidRPr="00543E29">
        <w:rPr>
          <w:rFonts w:ascii="Arial" w:hAnsi="Arial" w:cs="Arial"/>
          <w:i/>
          <w:iCs/>
          <w:lang w:val="pt-BR"/>
        </w:rPr>
        <w:t>payment</w:t>
      </w:r>
      <w:proofErr w:type="spellEnd"/>
      <w:r w:rsidRPr="00543E29">
        <w:rPr>
          <w:rFonts w:ascii="Arial" w:hAnsi="Arial" w:cs="Arial"/>
          <w:lang w:val="pt-BR"/>
        </w:rPr>
        <w:t>, impactará o ambiente de negócios no Brasil.</w:t>
      </w:r>
    </w:p>
    <w:p w14:paraId="3D601F50" w14:textId="77777777" w:rsidR="00543E29" w:rsidRPr="00543E29" w:rsidRDefault="00543E29" w:rsidP="00543E29">
      <w:pPr>
        <w:spacing w:line="360" w:lineRule="auto"/>
        <w:ind w:firstLine="720"/>
        <w:jc w:val="both"/>
        <w:rPr>
          <w:rFonts w:ascii="Arial" w:hAnsi="Arial" w:cs="Arial"/>
          <w:lang w:val="pt-BR"/>
        </w:rPr>
      </w:pPr>
      <w:r w:rsidRPr="00543E29">
        <w:rPr>
          <w:rFonts w:ascii="Arial" w:hAnsi="Arial" w:cs="Arial"/>
          <w:lang w:val="pt-BR"/>
        </w:rPr>
        <w:t>O objetivo geral da pesquisa, de analisar as implicações da reforma tributária, foi plenamente atendido ao se abordar os principais aspectos das mudanças estruturais no sistema fiscal. Além disso, os objetivos específicos, que incluíram o estudo do planejamento tributário atual, a avaliação das transformações propostas pelo novo modelo e a identificação dos desafios e benefícios para as empresas, foram alcançados por meio da análise qualitativa apresentada.</w:t>
      </w:r>
    </w:p>
    <w:p w14:paraId="78C64051" w14:textId="6BCC23F2" w:rsidR="00A335D6" w:rsidRPr="00A335D6" w:rsidRDefault="00A335D6" w:rsidP="00A335D6">
      <w:pPr>
        <w:spacing w:line="360" w:lineRule="auto"/>
        <w:ind w:firstLine="720"/>
        <w:jc w:val="both"/>
        <w:rPr>
          <w:rFonts w:ascii="Arial" w:hAnsi="Arial" w:cs="Arial"/>
          <w:lang w:val="pt-BR"/>
        </w:rPr>
      </w:pPr>
      <w:r w:rsidRPr="00A335D6">
        <w:rPr>
          <w:rFonts w:ascii="Arial" w:hAnsi="Arial" w:cs="Arial"/>
          <w:lang w:val="pt-BR"/>
        </w:rPr>
        <w:t xml:space="preserve">A questão central desta pesquisa foi entender como as mudanças introduzidas pela reforma tributária, especialmente o modelo de IVA Dual, a não cumulatividade plena e o split </w:t>
      </w:r>
      <w:proofErr w:type="spellStart"/>
      <w:r w:rsidRPr="00A335D6">
        <w:rPr>
          <w:rFonts w:ascii="Arial" w:hAnsi="Arial" w:cs="Arial"/>
          <w:lang w:val="pt-BR"/>
        </w:rPr>
        <w:t>payment</w:t>
      </w:r>
      <w:proofErr w:type="spellEnd"/>
      <w:r w:rsidRPr="00A335D6">
        <w:rPr>
          <w:rFonts w:ascii="Arial" w:hAnsi="Arial" w:cs="Arial"/>
          <w:lang w:val="pt-BR"/>
        </w:rPr>
        <w:t>, impactam o planejamento tributário empresarial no Brasil. Concluiu-se que essas mudanças trazem benefícios significativos, como simplificação fiscal, eliminação da cumulatividade e maior segurança jurídica.</w:t>
      </w:r>
      <w:r>
        <w:rPr>
          <w:rFonts w:ascii="Arial" w:hAnsi="Arial" w:cs="Arial"/>
          <w:lang w:val="pt-BR"/>
        </w:rPr>
        <w:t xml:space="preserve"> </w:t>
      </w:r>
      <w:r w:rsidRPr="00A335D6">
        <w:rPr>
          <w:rFonts w:ascii="Arial" w:hAnsi="Arial" w:cs="Arial"/>
          <w:lang w:val="pt-BR"/>
        </w:rPr>
        <w:t xml:space="preserve">O modelo de IVA Dual, ao consolidar tributos em CBS e IBS, uniformiza regras, reduz distorções fiscais e melhora a competitividade empresarial. A não cumulatividade plena garante maior transparência na apuração de tributos, enquanto o split </w:t>
      </w:r>
      <w:proofErr w:type="spellStart"/>
      <w:r w:rsidRPr="00A335D6">
        <w:rPr>
          <w:rFonts w:ascii="Arial" w:hAnsi="Arial" w:cs="Arial"/>
          <w:lang w:val="pt-BR"/>
        </w:rPr>
        <w:t>payment</w:t>
      </w:r>
      <w:proofErr w:type="spellEnd"/>
      <w:r w:rsidRPr="00A335D6">
        <w:rPr>
          <w:rFonts w:ascii="Arial" w:hAnsi="Arial" w:cs="Arial"/>
          <w:lang w:val="pt-BR"/>
        </w:rPr>
        <w:t xml:space="preserve"> automatiza o recolhimento, minimizando inadimplências e fortalecendo a eficiência do sistema.</w:t>
      </w:r>
    </w:p>
    <w:p w14:paraId="0DB0C8EC" w14:textId="3CF803D7" w:rsidR="002B38AC" w:rsidRPr="00F823CF" w:rsidRDefault="002B38AC" w:rsidP="002B38AC">
      <w:pPr>
        <w:spacing w:line="360" w:lineRule="auto"/>
        <w:ind w:firstLine="720"/>
        <w:jc w:val="both"/>
        <w:rPr>
          <w:rFonts w:ascii="Arial" w:hAnsi="Arial" w:cs="Arial"/>
          <w:lang w:val="pt-BR"/>
        </w:rPr>
      </w:pPr>
      <w:r w:rsidRPr="00F823CF">
        <w:rPr>
          <w:rFonts w:ascii="Arial" w:hAnsi="Arial" w:cs="Arial"/>
          <w:lang w:val="pt-BR"/>
        </w:rPr>
        <w:t>Foram explorados os fundamentos do planejamento tributário no cenário atual, os principais objetivos da reforma tributária e as adaptações exigidas para empresas e entes federativos. Por meio de uma análise qualitativa, o trabalho contextualizou os benefícios e desafios dessa transformação fiscal, oferecendo um panorama sobre os avanços e as dificuldades esperadas.</w:t>
      </w:r>
    </w:p>
    <w:p w14:paraId="3DBBB0B9" w14:textId="372768B8" w:rsidR="002B38AC" w:rsidRPr="00F823CF" w:rsidRDefault="002B38AC" w:rsidP="002B38AC">
      <w:pPr>
        <w:tabs>
          <w:tab w:val="left" w:pos="1245"/>
        </w:tabs>
        <w:spacing w:line="360" w:lineRule="auto"/>
        <w:ind w:firstLine="709"/>
        <w:jc w:val="both"/>
        <w:rPr>
          <w:rFonts w:ascii="Arial" w:hAnsi="Arial" w:cs="Arial"/>
          <w:lang w:val="pt-BR"/>
        </w:rPr>
      </w:pPr>
      <w:r w:rsidRPr="00F823CF">
        <w:rPr>
          <w:rFonts w:ascii="Arial" w:hAnsi="Arial" w:cs="Arial"/>
          <w:lang w:val="pt-BR"/>
        </w:rPr>
        <w:t xml:space="preserve">A reforma visa transformar a dinâmica tributária, introduzindo a não cumulatividade plena e o </w:t>
      </w:r>
      <w:r w:rsidRPr="00F823CF">
        <w:rPr>
          <w:rFonts w:ascii="Arial" w:hAnsi="Arial" w:cs="Arial"/>
          <w:i/>
          <w:iCs/>
          <w:lang w:val="pt-BR"/>
        </w:rPr>
        <w:t xml:space="preserve">split </w:t>
      </w:r>
      <w:proofErr w:type="spellStart"/>
      <w:r w:rsidRPr="00F823CF">
        <w:rPr>
          <w:rFonts w:ascii="Arial" w:hAnsi="Arial" w:cs="Arial"/>
          <w:i/>
          <w:iCs/>
          <w:lang w:val="pt-BR"/>
        </w:rPr>
        <w:t>payment</w:t>
      </w:r>
      <w:proofErr w:type="spellEnd"/>
      <w:r w:rsidRPr="00F823CF">
        <w:rPr>
          <w:rFonts w:ascii="Arial" w:hAnsi="Arial" w:cs="Arial"/>
          <w:lang w:val="pt-BR"/>
        </w:rPr>
        <w:t xml:space="preserve">, mecanismos que aumentam a eficiência na </w:t>
      </w:r>
      <w:r w:rsidRPr="00F823CF">
        <w:rPr>
          <w:rFonts w:ascii="Arial" w:hAnsi="Arial" w:cs="Arial"/>
          <w:lang w:val="pt-BR"/>
        </w:rPr>
        <w:lastRenderedPageBreak/>
        <w:t>apuração de créditos e no recolhimento de tributos. Apesar dos benefícios, desafios como a adaptação tecnológica, os custos de transição e os impactos setoriais permanecem. Empresas precisarão revisar contratos, integrar sistemas financeiros e fiscais e ajustar suas estratégias para garantir conformidade e aproveitar as oportunidades de um sistema mais moderno e competitivo.</w:t>
      </w:r>
      <w:r w:rsidRPr="00F823CF">
        <w:rPr>
          <w:rFonts w:ascii="Arial" w:hAnsi="Arial" w:cs="Arial"/>
          <w:lang w:val="pt-BR"/>
        </w:rPr>
        <w:tab/>
      </w:r>
    </w:p>
    <w:p w14:paraId="18D9A60D" w14:textId="1D2FB931" w:rsidR="002B38AC" w:rsidRPr="00F823CF" w:rsidRDefault="002B38AC" w:rsidP="00832B09">
      <w:pPr>
        <w:tabs>
          <w:tab w:val="left" w:pos="1245"/>
        </w:tabs>
        <w:spacing w:line="360" w:lineRule="auto"/>
        <w:ind w:firstLine="709"/>
        <w:jc w:val="both"/>
        <w:rPr>
          <w:rFonts w:ascii="Arial" w:hAnsi="Arial" w:cs="Arial"/>
          <w:lang w:val="pt-BR"/>
        </w:rPr>
      </w:pPr>
      <w:r w:rsidRPr="00F823CF">
        <w:rPr>
          <w:rFonts w:ascii="Arial" w:hAnsi="Arial" w:cs="Arial"/>
          <w:lang w:val="pt-BR"/>
        </w:rPr>
        <w:t>O problema central da pesquisa foi abordado ao demonstrar que o modelo de IVA Dual representa uma oportunidade de modernização tributária, mas requer planejamento estratégico por parte das empresas para enfrentar desafios tecnológicos, financeiros e operacionais. A pesquisa concluiu que, embora o sistema proposto simplifique a arrecadação e elimine a cumulatividade, sua eficácia depende de uma implementação coordenada e da resolução de questões setoriais específicas.</w:t>
      </w:r>
    </w:p>
    <w:p w14:paraId="7304BBE2" w14:textId="0C8D6F36" w:rsidR="00554369" w:rsidRPr="00F823CF" w:rsidRDefault="00554369" w:rsidP="00554369">
      <w:pPr>
        <w:spacing w:line="360" w:lineRule="auto"/>
        <w:ind w:firstLine="720"/>
        <w:jc w:val="both"/>
        <w:rPr>
          <w:rFonts w:ascii="Arial" w:hAnsi="Arial" w:cs="Arial"/>
          <w:lang w:val="pt-BR"/>
        </w:rPr>
      </w:pPr>
      <w:r w:rsidRPr="00F823CF">
        <w:rPr>
          <w:rFonts w:ascii="Arial" w:hAnsi="Arial" w:cs="Arial"/>
          <w:lang w:val="pt-BR"/>
        </w:rPr>
        <w:t>A principal limitação reside no fato de que a reforma tributária está em fase inicial de regulamentação e ainda não foi implementada. Isso significa que as análises apresentadas são baseadas em projeções, estudos legislativos e discussões teóricas, sem dados empíricos sobre a aplicação prática do novo modelo tributário. O impacto real das mudanças só poderá ser avaliado após a transição e a consolidação do sistema. O trabalho obteve seu foco em uma abordagem qualitativa para compreender os desafios e benefícios da reforma. No entanto, a ausência de análises quantitativas limitou a possibilidade de estimar o impacto financeiro direto das mudanças nos setores econômicos ou de mensurar os custos de adaptação para as empresas.</w:t>
      </w:r>
    </w:p>
    <w:p w14:paraId="6C6F9D68" w14:textId="5DCE376E" w:rsidR="00961190" w:rsidRPr="00375CFA" w:rsidRDefault="00961190" w:rsidP="00961190">
      <w:pPr>
        <w:spacing w:line="360" w:lineRule="auto"/>
        <w:ind w:firstLine="720"/>
        <w:jc w:val="both"/>
        <w:rPr>
          <w:rFonts w:ascii="Arial" w:hAnsi="Arial" w:cs="Arial"/>
          <w:lang w:val="pt-BR"/>
        </w:rPr>
      </w:pPr>
      <w:r w:rsidRPr="00F823CF">
        <w:rPr>
          <w:rFonts w:ascii="Arial" w:hAnsi="Arial" w:cs="Arial"/>
          <w:lang w:val="pt-BR"/>
        </w:rPr>
        <w:t>Apesar das limitações, este trabalho contribui para o debate acadêmico, fornece subsídios para a compreensão e o enfrentamento dos desafios impostos pela reforma e explora um tema contemporâneo em fase inicial de regulamentação, fornecendo um referencial teórico detalhado sobre as mudanças tributárias. A contribuição do trabalho é ampla e diversa, oferecendo subsídios tanto para o avanço acadêmico quanto para a prática empresarial e o entendimento da sociedade em geral. Ele não apenas amplia o conhecimento teórico sobre a reforma tributária, mas também promove um debate informado e fundamentado, essencial para o sucesso e a aceitação das mudanças propostas.</w:t>
      </w:r>
    </w:p>
    <w:p w14:paraId="0D7D347D" w14:textId="494A3589" w:rsidR="001D07C6" w:rsidRPr="00F823CF" w:rsidRDefault="001D07C6" w:rsidP="00554369">
      <w:pPr>
        <w:spacing w:line="360" w:lineRule="auto"/>
        <w:ind w:firstLine="720"/>
        <w:jc w:val="both"/>
        <w:rPr>
          <w:rFonts w:ascii="Arial" w:hAnsi="Arial" w:cs="Arial"/>
          <w:lang w:val="pt-BR"/>
        </w:rPr>
      </w:pPr>
      <w:r w:rsidRPr="00F823CF">
        <w:rPr>
          <w:rFonts w:ascii="Arial" w:hAnsi="Arial" w:cs="Arial"/>
          <w:lang w:val="pt-BR"/>
        </w:rPr>
        <w:t xml:space="preserve">A reforma tributária brasileira introduz profundas mudanças no sistema fiscal, trazendo desafios e oportunidades que ainda precisam ser plenamente </w:t>
      </w:r>
      <w:r w:rsidRPr="00F823CF">
        <w:rPr>
          <w:rFonts w:ascii="Arial" w:hAnsi="Arial" w:cs="Arial"/>
          <w:lang w:val="pt-BR"/>
        </w:rPr>
        <w:lastRenderedPageBreak/>
        <w:t xml:space="preserve">compreendidos. A pesquisa deixa como sugestão de estudos futuros a avaliação prática da implementação do modelo de IVA Dual, considerando dados empíricos após sua adoção. Isso incluiria a análise dos impactos financeiros em diferentes setores econômicos, como comércio, serviços e indústria, bem como a eficácia do </w:t>
      </w:r>
      <w:r w:rsidRPr="00F823CF">
        <w:rPr>
          <w:rFonts w:ascii="Arial" w:hAnsi="Arial" w:cs="Arial"/>
          <w:i/>
          <w:iCs/>
          <w:lang w:val="pt-BR"/>
        </w:rPr>
        <w:t xml:space="preserve">split </w:t>
      </w:r>
      <w:proofErr w:type="spellStart"/>
      <w:r w:rsidRPr="00F823CF">
        <w:rPr>
          <w:rFonts w:ascii="Arial" w:hAnsi="Arial" w:cs="Arial"/>
          <w:i/>
          <w:iCs/>
          <w:lang w:val="pt-BR"/>
        </w:rPr>
        <w:t>payment</w:t>
      </w:r>
      <w:proofErr w:type="spellEnd"/>
      <w:r w:rsidRPr="00F823CF">
        <w:rPr>
          <w:rFonts w:ascii="Arial" w:hAnsi="Arial" w:cs="Arial"/>
          <w:lang w:val="pt-BR"/>
        </w:rPr>
        <w:t xml:space="preserve"> na redução da inadimplência fiscal. Estudos aprofundados sobre a governança do Conselho Federativo do IBS/CBS e a redistribuição de receitas entre os entes federativos poderiam explorar como essas mudanças impactam a autonomia financeira de estados e municípios, bem como a equidade no financiamento de políticas públicas.</w:t>
      </w:r>
    </w:p>
    <w:p w14:paraId="7676C8BE" w14:textId="183D1B3B" w:rsidR="0032699C" w:rsidRPr="00375CFA" w:rsidRDefault="0070370F" w:rsidP="008A71C3">
      <w:pPr>
        <w:spacing w:line="360" w:lineRule="auto"/>
        <w:ind w:firstLine="720"/>
        <w:jc w:val="both"/>
        <w:rPr>
          <w:rFonts w:ascii="Arial" w:hAnsi="Arial" w:cs="Arial"/>
          <w:lang w:val="pt-BR"/>
        </w:rPr>
      </w:pPr>
      <w:r w:rsidRPr="00375CFA">
        <w:rPr>
          <w:rFonts w:ascii="Arial" w:hAnsi="Arial" w:cs="Arial"/>
          <w:lang w:val="pt-BR"/>
        </w:rPr>
        <w:t xml:space="preserve">A situação tributária atual de uma empresa do comércio no Brasil é caracterizada por complexidade, custos elevados de conformidade e insegurança jurídica. O sistema vigente impõe uma carga significativa às empresas, com múltiplos tributos incidentes sobre bases semelhantes, como ICMS, ISS, PIS e </w:t>
      </w:r>
      <w:proofErr w:type="spellStart"/>
      <w:r w:rsidRPr="00375CFA">
        <w:rPr>
          <w:rFonts w:ascii="Arial" w:hAnsi="Arial" w:cs="Arial"/>
          <w:lang w:val="pt-BR"/>
        </w:rPr>
        <w:t>Cofins</w:t>
      </w:r>
      <w:proofErr w:type="spellEnd"/>
      <w:r w:rsidRPr="00375CFA">
        <w:rPr>
          <w:rFonts w:ascii="Arial" w:hAnsi="Arial" w:cs="Arial"/>
          <w:lang w:val="pt-BR"/>
        </w:rPr>
        <w:t xml:space="preserve">, além de regras fragmentadas entre estados, municípios e a União. Esse cenário não apenas aumenta os custos administrativos, mas também limita a competitividade do setor comercial, especialmente no mercado internacional. Com a implementação da reforma tributária, a introdução do modelo de IVA Dual, representado pela CBS e IBS, promete transformar essa realidade. </w:t>
      </w:r>
    </w:p>
    <w:p w14:paraId="2A31A03D" w14:textId="1FD6FB1C" w:rsidR="00543E29" w:rsidRPr="00543E29" w:rsidRDefault="00543E29" w:rsidP="00543E29">
      <w:pPr>
        <w:spacing w:line="360" w:lineRule="auto"/>
        <w:ind w:firstLine="720"/>
        <w:jc w:val="both"/>
        <w:rPr>
          <w:rFonts w:ascii="Arial" w:hAnsi="Arial" w:cs="Arial"/>
          <w:lang w:val="pt-BR"/>
        </w:rPr>
      </w:pPr>
      <w:r w:rsidRPr="00543E29">
        <w:rPr>
          <w:rFonts w:ascii="Arial" w:hAnsi="Arial" w:cs="Arial"/>
          <w:lang w:val="pt-BR"/>
        </w:rPr>
        <w:t xml:space="preserve">Para empresas do comércio, a reforma tributária terá impactos relevantes no planejamento fiscal, na gestão de créditos tributários e na relação com o fisco. A consolidação dos tributos em CBS e IBS simplificará o sistema, trazendo maior previsibilidade e redução de custos com conformidade fiscal. O split </w:t>
      </w:r>
      <w:proofErr w:type="spellStart"/>
      <w:r w:rsidRPr="00543E29">
        <w:rPr>
          <w:rFonts w:ascii="Arial" w:hAnsi="Arial" w:cs="Arial"/>
          <w:lang w:val="pt-BR"/>
        </w:rPr>
        <w:t>payment</w:t>
      </w:r>
      <w:proofErr w:type="spellEnd"/>
      <w:r w:rsidRPr="00543E29">
        <w:rPr>
          <w:rFonts w:ascii="Arial" w:hAnsi="Arial" w:cs="Arial"/>
          <w:lang w:val="pt-BR"/>
        </w:rPr>
        <w:t>, ao automatizar o recolhimento de impostos, aumentará a transparência e combaterá a inadimplência, mas exigirá adaptação tecnológica das empresas</w:t>
      </w:r>
    </w:p>
    <w:p w14:paraId="348DA308" w14:textId="6756DA1E" w:rsidR="00E43D28" w:rsidRPr="00375CFA" w:rsidRDefault="00E43D28" w:rsidP="0032699C">
      <w:pPr>
        <w:spacing w:line="360" w:lineRule="auto"/>
        <w:ind w:firstLine="720"/>
        <w:jc w:val="both"/>
        <w:rPr>
          <w:rFonts w:ascii="Arial" w:hAnsi="Arial" w:cs="Arial"/>
          <w:lang w:val="pt-BR"/>
        </w:rPr>
      </w:pPr>
      <w:r w:rsidRPr="00F823CF">
        <w:rPr>
          <w:rFonts w:ascii="Arial" w:hAnsi="Arial" w:cs="Arial"/>
          <w:lang w:val="pt-BR"/>
        </w:rPr>
        <w:t xml:space="preserve">Embora a reforma tributária brasileira represente um avanço significativo na simplificação e modernização do sistema fiscal, sua eficácia dependerá de uma implementação bem-sucedida e de adaptações estratégicas por parte de empresas e governos. O novo modelo tem potencial para aumentar a competitividade das empresas brasileiras, mas requer planejamento cuidadoso e colaboração entre todos os atores envolvidos. </w:t>
      </w:r>
    </w:p>
    <w:p w14:paraId="3794E98E" w14:textId="66D0B03F" w:rsidR="00543E29" w:rsidRPr="00543E29" w:rsidRDefault="009D0649" w:rsidP="00543E29">
      <w:pPr>
        <w:spacing w:line="360" w:lineRule="auto"/>
        <w:jc w:val="both"/>
        <w:rPr>
          <w:rFonts w:ascii="Arial" w:hAnsi="Arial" w:cs="Arial"/>
          <w:lang w:val="pt-BR"/>
        </w:rPr>
      </w:pPr>
      <w:r>
        <w:rPr>
          <w:rFonts w:ascii="Arial" w:hAnsi="Arial" w:cs="Arial"/>
          <w:lang w:val="pt-BR"/>
        </w:rPr>
        <w:tab/>
      </w:r>
      <w:r w:rsidR="0049446C" w:rsidRPr="00457FEB">
        <w:rPr>
          <w:rFonts w:ascii="Arial" w:hAnsi="Arial" w:cs="Arial"/>
          <w:lang w:val="pt-BR"/>
        </w:rPr>
        <w:t xml:space="preserve"> </w:t>
      </w:r>
    </w:p>
    <w:p w14:paraId="1AEB1A77" w14:textId="3877174D" w:rsidR="00EB61B8" w:rsidRPr="00FE0B7F" w:rsidRDefault="00EB61B8" w:rsidP="00EB61B8">
      <w:pPr>
        <w:pStyle w:val="ttulo-SEMN"/>
        <w:rPr>
          <w:rFonts w:cs="Arial"/>
        </w:rPr>
      </w:pPr>
      <w:r w:rsidRPr="00FE0B7F">
        <w:rPr>
          <w:rFonts w:cs="Arial"/>
        </w:rPr>
        <w:lastRenderedPageBreak/>
        <w:t>REFERÊNCIAS</w:t>
      </w:r>
    </w:p>
    <w:p w14:paraId="177E78F5" w14:textId="77777777" w:rsidR="005D0223" w:rsidRPr="00FE0B7F" w:rsidRDefault="005D0223" w:rsidP="005D0223">
      <w:pPr>
        <w:rPr>
          <w:rFonts w:ascii="Arial" w:hAnsi="Arial" w:cs="Arial"/>
          <w:lang w:val="pt-BR" w:eastAsia="pt-BR"/>
        </w:rPr>
      </w:pPr>
    </w:p>
    <w:p w14:paraId="651B89B5" w14:textId="762330F2" w:rsidR="002E70EF" w:rsidRPr="002E70EF" w:rsidRDefault="00933900" w:rsidP="005D0223">
      <w:pPr>
        <w:spacing w:after="0"/>
        <w:jc w:val="both"/>
        <w:rPr>
          <w:rFonts w:ascii="Arial" w:hAnsi="Arial" w:cs="Arial"/>
          <w:lang w:val="pt-BR"/>
        </w:rPr>
      </w:pPr>
      <w:r w:rsidRPr="00933900">
        <w:rPr>
          <w:rFonts w:ascii="Arial" w:hAnsi="Arial" w:cs="Arial"/>
          <w:lang w:val="pt-BR"/>
        </w:rPr>
        <w:t xml:space="preserve">AFONSO, José Roberto Rodrigues et al. </w:t>
      </w:r>
      <w:r w:rsidRPr="002E70EF">
        <w:rPr>
          <w:rFonts w:ascii="Arial" w:hAnsi="Arial" w:cs="Arial"/>
          <w:b/>
          <w:bCs/>
          <w:lang w:val="pt-BR"/>
        </w:rPr>
        <w:t>Guerra Fiscal do ICMS: Organizar o Desembarque.</w:t>
      </w:r>
      <w:r w:rsidRPr="00933900">
        <w:rPr>
          <w:rFonts w:ascii="Arial" w:hAnsi="Arial" w:cs="Arial"/>
          <w:lang w:val="pt-BR"/>
        </w:rPr>
        <w:t xml:space="preserve"> </w:t>
      </w:r>
      <w:r w:rsidR="002E70EF">
        <w:rPr>
          <w:rFonts w:ascii="Arial" w:hAnsi="Arial" w:cs="Arial"/>
          <w:lang w:val="pt-BR"/>
        </w:rPr>
        <w:t xml:space="preserve">Disponível em: </w:t>
      </w:r>
      <w:hyperlink r:id="rId8" w:history="1">
        <w:r w:rsidR="002E70EF" w:rsidRPr="002E70EF">
          <w:rPr>
            <w:rStyle w:val="Hyperlink"/>
            <w:rFonts w:ascii="Arial" w:hAnsi="Arial" w:cs="Arial"/>
            <w:color w:val="auto"/>
            <w:lang w:val="pt-BR"/>
          </w:rPr>
          <w:t>https://portalrevistas.ucb.br/index.php/rdiet/article/view/8236/5290</w:t>
        </w:r>
      </w:hyperlink>
    </w:p>
    <w:p w14:paraId="4C624102" w14:textId="12D014EC" w:rsidR="00933900" w:rsidRDefault="00933900" w:rsidP="005D0223">
      <w:pPr>
        <w:spacing w:after="0"/>
        <w:jc w:val="both"/>
        <w:rPr>
          <w:rFonts w:ascii="Arial" w:hAnsi="Arial" w:cs="Arial"/>
          <w:lang w:val="pt-BR"/>
        </w:rPr>
      </w:pPr>
      <w:r w:rsidRPr="00933900">
        <w:rPr>
          <w:rFonts w:ascii="Arial" w:hAnsi="Arial" w:cs="Arial"/>
          <w:lang w:val="pt-BR"/>
        </w:rPr>
        <w:t>In Revista de Direito Internacional Econômico e Tributário – RDIET. Brasília, 2017. V. 12, nº 1, p. 416-443.</w:t>
      </w:r>
      <w:r w:rsidR="002E70EF">
        <w:rPr>
          <w:rFonts w:ascii="Arial" w:hAnsi="Arial" w:cs="Arial"/>
          <w:lang w:val="pt-BR"/>
        </w:rPr>
        <w:t xml:space="preserve"> Acesso em 02 nov. 2024</w:t>
      </w:r>
    </w:p>
    <w:p w14:paraId="4B4EA463" w14:textId="77777777" w:rsidR="00933900" w:rsidRDefault="00933900" w:rsidP="005D0223">
      <w:pPr>
        <w:spacing w:after="0"/>
        <w:jc w:val="both"/>
        <w:rPr>
          <w:rFonts w:ascii="Arial" w:hAnsi="Arial" w:cs="Arial"/>
          <w:lang w:val="pt-BR"/>
        </w:rPr>
      </w:pPr>
    </w:p>
    <w:p w14:paraId="58613C20" w14:textId="6574C97A" w:rsidR="005D0223" w:rsidRPr="00D31C57" w:rsidRDefault="005D0223" w:rsidP="005D0223">
      <w:pPr>
        <w:spacing w:after="0"/>
        <w:jc w:val="both"/>
        <w:rPr>
          <w:rFonts w:ascii="Arial" w:hAnsi="Arial" w:cs="Arial"/>
          <w:lang w:val="pt-BR"/>
        </w:rPr>
      </w:pPr>
      <w:r w:rsidRPr="00D31C57">
        <w:rPr>
          <w:rFonts w:ascii="Arial" w:hAnsi="Arial" w:cs="Arial"/>
          <w:lang w:val="pt-BR"/>
        </w:rPr>
        <w:t xml:space="preserve">CASTRO E SILVA, Eric; LIMA, Bruna Maria Nunes; CARVALHO, Vitória Bárbara da Silva. </w:t>
      </w:r>
      <w:r w:rsidRPr="00D31C57">
        <w:rPr>
          <w:rFonts w:ascii="Arial" w:hAnsi="Arial" w:cs="Arial"/>
          <w:b/>
          <w:bCs/>
          <w:lang w:val="pt-BR"/>
        </w:rPr>
        <w:t xml:space="preserve">Reforma Tributária Brasileira: uma Comparação Prática com o Sistema Canadense. </w:t>
      </w:r>
      <w:r w:rsidRPr="00D31C57">
        <w:rPr>
          <w:rFonts w:ascii="Arial" w:hAnsi="Arial" w:cs="Arial"/>
          <w:lang w:val="pt-BR"/>
        </w:rPr>
        <w:t>Revista Direito Tributário Atual, n. 56, p. 177-196, 2024. DOI: 10.46801/2595-6280.56.7.2024.2486. Disponível em: https://revista.ibdt.org.br/index.php/RDTA/article/view/2486. Acesso em: 24 mai. 2024.</w:t>
      </w:r>
    </w:p>
    <w:p w14:paraId="254C7776" w14:textId="77777777" w:rsidR="005D0223" w:rsidRDefault="005D0223" w:rsidP="005D0223">
      <w:pPr>
        <w:spacing w:after="0"/>
        <w:jc w:val="both"/>
        <w:rPr>
          <w:rFonts w:ascii="Arial" w:hAnsi="Arial" w:cs="Arial"/>
          <w:lang w:val="pt-BR"/>
        </w:rPr>
      </w:pPr>
    </w:p>
    <w:p w14:paraId="3DC85B4C" w14:textId="10602DAF" w:rsidR="005704A8" w:rsidRPr="00457FEB" w:rsidRDefault="005704A8" w:rsidP="005D0223">
      <w:pPr>
        <w:spacing w:after="0"/>
        <w:jc w:val="both"/>
        <w:rPr>
          <w:rFonts w:ascii="Arial" w:hAnsi="Arial" w:cs="Arial"/>
          <w:lang w:val="pt-BR"/>
        </w:rPr>
      </w:pPr>
      <w:r w:rsidRPr="00457FEB">
        <w:rPr>
          <w:rFonts w:ascii="Arial" w:hAnsi="Arial" w:cs="Arial"/>
          <w:lang w:val="pt-BR"/>
        </w:rPr>
        <w:t xml:space="preserve">FENACON. </w:t>
      </w:r>
      <w:r w:rsidRPr="00457FEB">
        <w:rPr>
          <w:rFonts w:ascii="Arial" w:hAnsi="Arial" w:cs="Arial"/>
          <w:b/>
          <w:bCs/>
          <w:lang w:val="pt-BR"/>
        </w:rPr>
        <w:t>Regulamentação foi desenhada para evitar fraudes e beneficiar bons pagadores.</w:t>
      </w:r>
      <w:r w:rsidRPr="00457FEB">
        <w:rPr>
          <w:rFonts w:ascii="Arial" w:hAnsi="Arial" w:cs="Arial"/>
          <w:lang w:val="pt-BR"/>
        </w:rPr>
        <w:t xml:space="preserve"> Disponível em: https://fenacon.org.br/reforma-tributaria/regulamentacao-foi-desenhada-para-evitar-fraudes-e-beneficiar-bons-pagadores-afirma-appy/. Acesso em: 27 out. 2024.</w:t>
      </w:r>
    </w:p>
    <w:p w14:paraId="601696D3" w14:textId="77777777" w:rsidR="005704A8" w:rsidRPr="00457FEB" w:rsidRDefault="005704A8" w:rsidP="005D0223">
      <w:pPr>
        <w:spacing w:after="0"/>
        <w:jc w:val="both"/>
        <w:rPr>
          <w:rFonts w:ascii="Arial" w:hAnsi="Arial" w:cs="Arial"/>
          <w:lang w:val="pt-BR"/>
        </w:rPr>
      </w:pPr>
    </w:p>
    <w:p w14:paraId="63619F79" w14:textId="1E64FE78" w:rsidR="002D5721" w:rsidRPr="00457FEB" w:rsidRDefault="002D5721" w:rsidP="005D0223">
      <w:pPr>
        <w:spacing w:after="0"/>
        <w:jc w:val="both"/>
        <w:rPr>
          <w:rFonts w:ascii="Arial" w:hAnsi="Arial" w:cs="Arial"/>
          <w:lang w:val="pt-BR"/>
        </w:rPr>
      </w:pPr>
      <w:r w:rsidRPr="00457FEB">
        <w:rPr>
          <w:rFonts w:ascii="Arial" w:hAnsi="Arial" w:cs="Arial"/>
          <w:lang w:val="pt-BR"/>
        </w:rPr>
        <w:t xml:space="preserve">BRASIL. </w:t>
      </w:r>
      <w:r w:rsidRPr="00457FEB">
        <w:rPr>
          <w:rFonts w:ascii="Arial" w:hAnsi="Arial" w:cs="Arial"/>
          <w:b/>
          <w:bCs/>
          <w:lang w:val="pt-BR"/>
        </w:rPr>
        <w:t>Emenda Constitucional nº 132</w:t>
      </w:r>
      <w:r w:rsidRPr="007F3224">
        <w:rPr>
          <w:rFonts w:ascii="Arial" w:hAnsi="Arial" w:cs="Arial"/>
          <w:b/>
          <w:bCs/>
          <w:lang w:val="pt-BR"/>
        </w:rPr>
        <w:t>, de 202</w:t>
      </w:r>
      <w:r w:rsidR="007F3224">
        <w:rPr>
          <w:rFonts w:ascii="Arial" w:hAnsi="Arial" w:cs="Arial"/>
          <w:b/>
          <w:bCs/>
          <w:lang w:val="pt-BR"/>
        </w:rPr>
        <w:t>3</w:t>
      </w:r>
      <w:r w:rsidR="00E9049D" w:rsidRPr="007F3224">
        <w:rPr>
          <w:rFonts w:ascii="Arial" w:hAnsi="Arial" w:cs="Arial"/>
          <w:b/>
          <w:bCs/>
          <w:lang w:val="pt-BR"/>
        </w:rPr>
        <w:t>.</w:t>
      </w:r>
      <w:r w:rsidR="00E9049D" w:rsidRPr="00457FEB">
        <w:rPr>
          <w:rFonts w:ascii="Arial" w:hAnsi="Arial" w:cs="Arial"/>
          <w:lang w:val="pt-BR"/>
        </w:rPr>
        <w:t xml:space="preserve"> </w:t>
      </w:r>
      <w:r w:rsidRPr="00457FEB">
        <w:rPr>
          <w:rFonts w:ascii="Arial" w:hAnsi="Arial" w:cs="Arial"/>
          <w:lang w:val="pt-BR"/>
        </w:rPr>
        <w:t xml:space="preserve">Diário Oficial da União, Brasília, DF, 2024. Disponível em: </w:t>
      </w:r>
      <w:hyperlink r:id="rId9" w:history="1">
        <w:r w:rsidR="00734D06" w:rsidRPr="00734D06">
          <w:rPr>
            <w:rStyle w:val="Hyperlink"/>
            <w:rFonts w:ascii="Arial" w:hAnsi="Arial" w:cs="Arial"/>
            <w:color w:val="auto"/>
            <w:lang w:val="pt-BR"/>
          </w:rPr>
          <w:t>https://www.planalto.gov.br/ccivil_03/constituicao/emendas/emc/emc132.htm</w:t>
        </w:r>
      </w:hyperlink>
      <w:r w:rsidR="00734D06" w:rsidRPr="00734D06">
        <w:rPr>
          <w:rFonts w:ascii="Arial" w:hAnsi="Arial" w:cs="Arial"/>
          <w:lang w:val="pt-BR"/>
        </w:rPr>
        <w:t xml:space="preserve">. </w:t>
      </w:r>
      <w:r w:rsidRPr="00457FEB">
        <w:rPr>
          <w:rFonts w:ascii="Arial" w:hAnsi="Arial" w:cs="Arial"/>
          <w:lang w:val="pt-BR"/>
        </w:rPr>
        <w:t xml:space="preserve">Acesso em: </w:t>
      </w:r>
      <w:r w:rsidR="00E9049D" w:rsidRPr="00457FEB">
        <w:rPr>
          <w:rFonts w:ascii="Arial" w:hAnsi="Arial" w:cs="Arial"/>
          <w:lang w:val="pt-BR"/>
        </w:rPr>
        <w:t>14 de out</w:t>
      </w:r>
      <w:r w:rsidRPr="00457FEB">
        <w:rPr>
          <w:rFonts w:ascii="Arial" w:hAnsi="Arial" w:cs="Arial"/>
          <w:lang w:val="pt-BR"/>
        </w:rPr>
        <w:t>. 2024.</w:t>
      </w:r>
    </w:p>
    <w:p w14:paraId="07836986" w14:textId="77777777" w:rsidR="009F17DE" w:rsidRDefault="009F17DE" w:rsidP="005D0223">
      <w:pPr>
        <w:spacing w:after="0"/>
        <w:jc w:val="both"/>
        <w:rPr>
          <w:rFonts w:ascii="Arial" w:hAnsi="Arial" w:cs="Arial"/>
          <w:lang w:val="pt-BR"/>
        </w:rPr>
      </w:pPr>
    </w:p>
    <w:p w14:paraId="68911C8D" w14:textId="55411DCF" w:rsidR="007F3224" w:rsidRDefault="007F3224" w:rsidP="005D0223">
      <w:pPr>
        <w:spacing w:after="0"/>
        <w:jc w:val="both"/>
        <w:rPr>
          <w:rFonts w:ascii="Arial" w:hAnsi="Arial" w:cs="Arial"/>
        </w:rPr>
      </w:pPr>
      <w:r w:rsidRPr="00F823CF">
        <w:rPr>
          <w:rFonts w:ascii="Arial" w:hAnsi="Arial" w:cs="Arial"/>
          <w:lang w:val="pt-BR"/>
        </w:rPr>
        <w:t xml:space="preserve">BRASIL. </w:t>
      </w:r>
      <w:r w:rsidRPr="00F823CF">
        <w:rPr>
          <w:rFonts w:ascii="Arial" w:hAnsi="Arial" w:cs="Arial"/>
          <w:b/>
          <w:bCs/>
          <w:lang w:val="pt-BR"/>
        </w:rPr>
        <w:t xml:space="preserve">Projeto de Lei Complementar nº 68, de 2024. </w:t>
      </w:r>
      <w:r w:rsidRPr="00F823CF">
        <w:rPr>
          <w:rFonts w:ascii="Arial" w:hAnsi="Arial" w:cs="Arial"/>
          <w:lang w:val="pt-BR"/>
        </w:rPr>
        <w:t xml:space="preserve">Regulamenta a Contribuição sobre Bens e Serviços (CBS) e o Imposto sobre Bens e Serviços (IBS), entre outras providências relacionadas à reforma tributária. Diário Oficial da União: seção 1, Brasília, DF, ano 2024. Disponível em: </w:t>
      </w:r>
      <w:r w:rsidR="009A45D8" w:rsidRPr="00F823CF">
        <w:rPr>
          <w:rFonts w:ascii="Arial" w:hAnsi="Arial" w:cs="Arial"/>
          <w:lang w:val="pt-BR"/>
        </w:rPr>
        <w:t>https://legis.senado.leg.br/sdleg-getter/documento?dm=9759614&amp;ts=1732314667078&amp;disposition=inline</w:t>
      </w:r>
      <w:r w:rsidRPr="00F823CF">
        <w:rPr>
          <w:rFonts w:ascii="Arial" w:hAnsi="Arial" w:cs="Arial"/>
          <w:lang w:val="pt-BR"/>
        </w:rPr>
        <w:t xml:space="preserve">. </w:t>
      </w:r>
      <w:proofErr w:type="spellStart"/>
      <w:r w:rsidRPr="007F3224">
        <w:rPr>
          <w:rFonts w:ascii="Arial" w:hAnsi="Arial" w:cs="Arial"/>
        </w:rPr>
        <w:t>Acesso</w:t>
      </w:r>
      <w:proofErr w:type="spellEnd"/>
      <w:r w:rsidRPr="007F3224">
        <w:rPr>
          <w:rFonts w:ascii="Arial" w:hAnsi="Arial" w:cs="Arial"/>
        </w:rPr>
        <w:t xml:space="preserve"> </w:t>
      </w:r>
      <w:proofErr w:type="spellStart"/>
      <w:r w:rsidRPr="007F3224">
        <w:rPr>
          <w:rFonts w:ascii="Arial" w:hAnsi="Arial" w:cs="Arial"/>
        </w:rPr>
        <w:t>em</w:t>
      </w:r>
      <w:proofErr w:type="spellEnd"/>
      <w:r w:rsidRPr="007F3224">
        <w:rPr>
          <w:rFonts w:ascii="Arial" w:hAnsi="Arial" w:cs="Arial"/>
        </w:rPr>
        <w:t>: 27 out. 2024.</w:t>
      </w:r>
    </w:p>
    <w:p w14:paraId="57C1EDDE" w14:textId="77777777" w:rsidR="007F3224" w:rsidRDefault="007F3224" w:rsidP="005D0223">
      <w:pPr>
        <w:spacing w:after="0"/>
        <w:jc w:val="both"/>
        <w:rPr>
          <w:rFonts w:ascii="Arial" w:hAnsi="Arial" w:cs="Arial"/>
        </w:rPr>
      </w:pPr>
    </w:p>
    <w:p w14:paraId="39DB44B8" w14:textId="0888101B" w:rsidR="007F3224" w:rsidRPr="00F823CF" w:rsidRDefault="007F3224" w:rsidP="005D0223">
      <w:pPr>
        <w:spacing w:after="0"/>
        <w:jc w:val="both"/>
        <w:rPr>
          <w:rFonts w:ascii="Arial" w:hAnsi="Arial" w:cs="Arial"/>
          <w:lang w:val="pt-BR"/>
        </w:rPr>
      </w:pPr>
      <w:r w:rsidRPr="00F823CF">
        <w:rPr>
          <w:rFonts w:ascii="Arial" w:hAnsi="Arial" w:cs="Arial"/>
          <w:lang w:val="pt-BR"/>
        </w:rPr>
        <w:t xml:space="preserve">BRASIL. </w:t>
      </w:r>
      <w:r w:rsidRPr="00F823CF">
        <w:rPr>
          <w:rFonts w:ascii="Arial" w:hAnsi="Arial" w:cs="Arial"/>
          <w:b/>
          <w:bCs/>
          <w:lang w:val="pt-BR"/>
        </w:rPr>
        <w:t>Projeto de Lei Complementar nº 108, de 2024.</w:t>
      </w:r>
      <w:r w:rsidRPr="00F823CF">
        <w:rPr>
          <w:rFonts w:ascii="Arial" w:hAnsi="Arial" w:cs="Arial"/>
          <w:lang w:val="pt-BR"/>
        </w:rPr>
        <w:t xml:space="preserve"> Regulamenta a administração e a governança do Imposto sobre Bens e Serviços (IBS), além de prever a atuação do Conselho Federativo para gestão da reforma tributária. Diário Oficial da União: seção 1, Brasília, DF, ano 2024. Disponível em: </w:t>
      </w:r>
      <w:hyperlink r:id="rId10" w:history="1">
        <w:r w:rsidR="00734D06" w:rsidRPr="00F823CF">
          <w:rPr>
            <w:rStyle w:val="Hyperlink"/>
            <w:rFonts w:ascii="Arial" w:hAnsi="Arial" w:cs="Arial"/>
            <w:color w:val="auto"/>
            <w:lang w:val="pt-BR"/>
          </w:rPr>
          <w:t>https://legis.senado.leg.br/sdleg-getter/documento?dm=9840720&amp;ts=1731425329917&amp;disposition=inline</w:t>
        </w:r>
      </w:hyperlink>
      <w:r w:rsidR="00734D06" w:rsidRPr="00F823CF">
        <w:rPr>
          <w:rFonts w:ascii="Arial" w:hAnsi="Arial" w:cs="Arial"/>
          <w:lang w:val="pt-BR"/>
        </w:rPr>
        <w:t xml:space="preserve">. </w:t>
      </w:r>
      <w:r w:rsidRPr="00F823CF">
        <w:rPr>
          <w:rFonts w:ascii="Arial" w:hAnsi="Arial" w:cs="Arial"/>
          <w:lang w:val="pt-BR"/>
        </w:rPr>
        <w:t>Acesso em: 27 out. 2024.</w:t>
      </w:r>
    </w:p>
    <w:p w14:paraId="48CC04A7" w14:textId="77777777" w:rsidR="007F3224" w:rsidRPr="00457FEB" w:rsidRDefault="007F3224" w:rsidP="005D0223">
      <w:pPr>
        <w:spacing w:after="0"/>
        <w:jc w:val="both"/>
        <w:rPr>
          <w:rFonts w:ascii="Arial" w:hAnsi="Arial" w:cs="Arial"/>
          <w:lang w:val="pt-BR"/>
        </w:rPr>
      </w:pPr>
    </w:p>
    <w:p w14:paraId="13C5BB92" w14:textId="57B3E40B" w:rsidR="009F17DE" w:rsidRPr="00457FEB" w:rsidRDefault="009F17DE" w:rsidP="005D0223">
      <w:pPr>
        <w:spacing w:after="0"/>
        <w:jc w:val="both"/>
        <w:rPr>
          <w:rFonts w:ascii="Arial" w:hAnsi="Arial" w:cs="Arial"/>
          <w:lang w:val="pt-BR"/>
        </w:rPr>
      </w:pPr>
      <w:r w:rsidRPr="00457FEB">
        <w:rPr>
          <w:rFonts w:ascii="Arial" w:hAnsi="Arial" w:cs="Arial"/>
          <w:lang w:val="pt-BR"/>
        </w:rPr>
        <w:t xml:space="preserve">BRASIL. </w:t>
      </w:r>
      <w:r w:rsidRPr="00457FEB">
        <w:rPr>
          <w:rFonts w:ascii="Arial" w:hAnsi="Arial" w:cs="Arial"/>
          <w:b/>
          <w:bCs/>
          <w:lang w:val="pt-BR"/>
        </w:rPr>
        <w:t xml:space="preserve">Uso de tecnologia inteligente é uma das principais características do split </w:t>
      </w:r>
      <w:proofErr w:type="spellStart"/>
      <w:r w:rsidRPr="00457FEB">
        <w:rPr>
          <w:rFonts w:ascii="Arial" w:hAnsi="Arial" w:cs="Arial"/>
          <w:b/>
          <w:bCs/>
          <w:lang w:val="pt-BR"/>
        </w:rPr>
        <w:t>payment</w:t>
      </w:r>
      <w:proofErr w:type="spellEnd"/>
      <w:r w:rsidRPr="00457FEB">
        <w:rPr>
          <w:rFonts w:ascii="Arial" w:hAnsi="Arial" w:cs="Arial"/>
          <w:b/>
          <w:bCs/>
          <w:lang w:val="pt-BR"/>
        </w:rPr>
        <w:t xml:space="preserve">, ressalta </w:t>
      </w:r>
      <w:proofErr w:type="spellStart"/>
      <w:r w:rsidRPr="00457FEB">
        <w:rPr>
          <w:rFonts w:ascii="Arial" w:hAnsi="Arial" w:cs="Arial"/>
          <w:b/>
          <w:bCs/>
          <w:lang w:val="pt-BR"/>
        </w:rPr>
        <w:t>Appy</w:t>
      </w:r>
      <w:proofErr w:type="spellEnd"/>
      <w:r w:rsidRPr="00457FEB">
        <w:rPr>
          <w:rFonts w:ascii="Arial" w:hAnsi="Arial" w:cs="Arial"/>
          <w:b/>
          <w:bCs/>
          <w:lang w:val="pt-BR"/>
        </w:rPr>
        <w:t>.</w:t>
      </w:r>
      <w:r w:rsidRPr="00457FEB">
        <w:rPr>
          <w:rFonts w:ascii="Arial" w:hAnsi="Arial" w:cs="Arial"/>
          <w:lang w:val="pt-BR"/>
        </w:rPr>
        <w:t xml:space="preserve"> Disponível em: </w:t>
      </w:r>
      <w:hyperlink r:id="rId11" w:tgtFrame="_new" w:history="1">
        <w:r w:rsidRPr="00457FEB">
          <w:rPr>
            <w:rStyle w:val="Hyperlink"/>
            <w:rFonts w:ascii="Arial" w:hAnsi="Arial" w:cs="Arial"/>
            <w:color w:val="auto"/>
            <w:lang w:val="pt-BR"/>
          </w:rPr>
          <w:t>https://www.gov.br/fazenda/pt-br/assuntos/noticias/2024/junho/uso-de-tecnologia-inteligente-e-uma-das-principais-caracteristicas-do-split-payment-ressalta-appy</w:t>
        </w:r>
      </w:hyperlink>
      <w:r w:rsidRPr="00457FEB">
        <w:rPr>
          <w:rFonts w:ascii="Arial" w:hAnsi="Arial" w:cs="Arial"/>
          <w:lang w:val="pt-BR"/>
        </w:rPr>
        <w:t>. Acesso em: 23 nov. 2024.</w:t>
      </w:r>
    </w:p>
    <w:p w14:paraId="2ADE54C9" w14:textId="77777777" w:rsidR="002D5721" w:rsidRPr="00D31C57" w:rsidRDefault="002D5721" w:rsidP="005D0223">
      <w:pPr>
        <w:spacing w:after="0"/>
        <w:jc w:val="both"/>
        <w:rPr>
          <w:rFonts w:ascii="Arial" w:hAnsi="Arial" w:cs="Arial"/>
          <w:lang w:val="pt-BR"/>
        </w:rPr>
      </w:pPr>
    </w:p>
    <w:p w14:paraId="018FA98F" w14:textId="77777777" w:rsidR="005D0223" w:rsidRPr="00D31C57" w:rsidRDefault="005D0223" w:rsidP="005D0223">
      <w:pPr>
        <w:spacing w:after="0"/>
        <w:jc w:val="both"/>
        <w:rPr>
          <w:rFonts w:ascii="Arial" w:hAnsi="Arial" w:cs="Arial"/>
          <w:lang w:val="pt-BR"/>
        </w:rPr>
      </w:pPr>
      <w:r w:rsidRPr="00D31C57">
        <w:rPr>
          <w:rFonts w:ascii="Arial" w:hAnsi="Arial" w:cs="Arial"/>
          <w:lang w:val="pt-BR"/>
        </w:rPr>
        <w:t xml:space="preserve">LOZADA, Gisele; NUNES, Karina S. </w:t>
      </w:r>
      <w:r w:rsidRPr="00D31C57">
        <w:rPr>
          <w:rFonts w:ascii="Arial" w:hAnsi="Arial" w:cs="Arial"/>
          <w:b/>
          <w:bCs/>
          <w:lang w:val="pt-BR"/>
        </w:rPr>
        <w:t>Metodologia científica</w:t>
      </w:r>
      <w:r w:rsidRPr="00D31C57">
        <w:rPr>
          <w:rFonts w:ascii="Arial" w:hAnsi="Arial" w:cs="Arial"/>
          <w:lang w:val="pt-BR"/>
        </w:rPr>
        <w:t>. Disponível em: https://integrada.minhabiblioteca.com.br/#/books/9788595029576/. Acesso em: 24 mai. 2024.</w:t>
      </w:r>
    </w:p>
    <w:p w14:paraId="7F68958F" w14:textId="77777777" w:rsidR="005D0223" w:rsidRPr="00D31C57" w:rsidRDefault="005D0223" w:rsidP="005D0223">
      <w:pPr>
        <w:spacing w:after="0"/>
        <w:jc w:val="both"/>
        <w:rPr>
          <w:rFonts w:ascii="Arial" w:hAnsi="Arial" w:cs="Arial"/>
          <w:lang w:val="pt-BR"/>
        </w:rPr>
      </w:pPr>
    </w:p>
    <w:p w14:paraId="2D81CFF3" w14:textId="77777777" w:rsidR="00796DA0" w:rsidRPr="00796DA0" w:rsidRDefault="00796DA0" w:rsidP="00796DA0">
      <w:pPr>
        <w:spacing w:after="0"/>
        <w:jc w:val="both"/>
        <w:rPr>
          <w:rFonts w:ascii="Arial" w:hAnsi="Arial" w:cs="Arial"/>
          <w:lang w:val="pt-BR"/>
        </w:rPr>
      </w:pPr>
      <w:r w:rsidRPr="00796DA0">
        <w:rPr>
          <w:rFonts w:ascii="Arial" w:hAnsi="Arial" w:cs="Arial"/>
          <w:lang w:val="pt-BR"/>
        </w:rPr>
        <w:t xml:space="preserve">MENEZES, F. </w:t>
      </w:r>
      <w:r w:rsidRPr="00796DA0">
        <w:rPr>
          <w:rFonts w:ascii="Arial" w:hAnsi="Arial" w:cs="Arial"/>
          <w:b/>
          <w:bCs/>
          <w:lang w:val="pt-BR"/>
        </w:rPr>
        <w:t xml:space="preserve">As Inconveniências do Split </w:t>
      </w:r>
      <w:proofErr w:type="spellStart"/>
      <w:r w:rsidRPr="00796DA0">
        <w:rPr>
          <w:rFonts w:ascii="Arial" w:hAnsi="Arial" w:cs="Arial"/>
          <w:b/>
          <w:bCs/>
          <w:lang w:val="pt-BR"/>
        </w:rPr>
        <w:t>Payment</w:t>
      </w:r>
      <w:proofErr w:type="spellEnd"/>
      <w:r w:rsidRPr="00796DA0">
        <w:rPr>
          <w:rFonts w:ascii="Arial" w:hAnsi="Arial" w:cs="Arial"/>
          <w:b/>
          <w:bCs/>
          <w:lang w:val="pt-BR"/>
        </w:rPr>
        <w:t>: A NOVA MODALIDADE DE RECOLHIMENTO DO IBS E DA CBS.</w:t>
      </w:r>
      <w:r w:rsidRPr="00796DA0">
        <w:rPr>
          <w:rFonts w:ascii="Arial" w:hAnsi="Arial" w:cs="Arial"/>
          <w:lang w:val="pt-BR"/>
        </w:rPr>
        <w:t xml:space="preserve"> Caderno Virtual, [S. l.], v. 1, n. 59, 2024. Disponível em: https://www.portaldeperiodicos.idp.edu.br/cadernovirtual/article/view/7920. Acesso em: 12 nov. 2024.</w:t>
      </w:r>
    </w:p>
    <w:p w14:paraId="7247DD88" w14:textId="77777777" w:rsidR="00796DA0" w:rsidRDefault="00796DA0" w:rsidP="005D0223">
      <w:pPr>
        <w:spacing w:after="0"/>
        <w:jc w:val="both"/>
        <w:rPr>
          <w:rFonts w:ascii="Arial" w:hAnsi="Arial" w:cs="Arial"/>
          <w:lang w:val="pt-BR"/>
        </w:rPr>
      </w:pPr>
    </w:p>
    <w:p w14:paraId="157EB5FB" w14:textId="6ED72D5C" w:rsidR="00E77008" w:rsidRPr="00457FEB" w:rsidRDefault="00E77008" w:rsidP="005D0223">
      <w:pPr>
        <w:spacing w:after="0"/>
        <w:jc w:val="both"/>
        <w:rPr>
          <w:rFonts w:ascii="Arial" w:hAnsi="Arial" w:cs="Arial"/>
          <w:lang w:val="pt-BR"/>
        </w:rPr>
      </w:pPr>
      <w:r w:rsidRPr="00457FEB">
        <w:rPr>
          <w:rFonts w:ascii="Arial" w:hAnsi="Arial" w:cs="Arial"/>
          <w:lang w:val="pt-BR"/>
        </w:rPr>
        <w:t xml:space="preserve">MOREIRA, André Mendes. </w:t>
      </w:r>
      <w:r w:rsidRPr="00457FEB">
        <w:rPr>
          <w:rFonts w:ascii="Arial" w:hAnsi="Arial" w:cs="Arial"/>
          <w:b/>
          <w:bCs/>
          <w:lang w:val="pt-BR"/>
        </w:rPr>
        <w:t xml:space="preserve">A não cumulatividade dos tributos. </w:t>
      </w:r>
      <w:r w:rsidRPr="00457FEB">
        <w:rPr>
          <w:rFonts w:ascii="Arial" w:hAnsi="Arial" w:cs="Arial"/>
          <w:lang w:val="pt-BR"/>
        </w:rPr>
        <w:t xml:space="preserve">Disponível em: </w:t>
      </w:r>
      <w:hyperlink r:id="rId12" w:history="1">
        <w:r w:rsidRPr="00457FEB">
          <w:rPr>
            <w:rStyle w:val="Hyperlink"/>
            <w:rFonts w:ascii="Arial" w:hAnsi="Arial" w:cs="Arial"/>
            <w:color w:val="auto"/>
            <w:lang w:val="pt-BR"/>
          </w:rPr>
          <w:t>https://revistas.apet.org.br/index.php/rdta/article/download/602/502/1166</w:t>
        </w:r>
      </w:hyperlink>
      <w:r w:rsidRPr="00457FEB">
        <w:rPr>
          <w:rFonts w:ascii="Arial" w:hAnsi="Arial" w:cs="Arial"/>
          <w:lang w:val="pt-BR"/>
        </w:rPr>
        <w:t xml:space="preserve">. Acesso em 12 out. 2024. </w:t>
      </w:r>
    </w:p>
    <w:p w14:paraId="6F9D61B2" w14:textId="77777777" w:rsidR="00E77008" w:rsidRPr="00457FEB" w:rsidRDefault="00E77008" w:rsidP="005D0223">
      <w:pPr>
        <w:spacing w:after="0"/>
        <w:jc w:val="both"/>
        <w:rPr>
          <w:rFonts w:ascii="Arial" w:hAnsi="Arial" w:cs="Arial"/>
          <w:lang w:val="pt-BR"/>
        </w:rPr>
      </w:pPr>
    </w:p>
    <w:p w14:paraId="65BC09FA" w14:textId="25E67762" w:rsidR="00933900" w:rsidRDefault="00933900" w:rsidP="005D0223">
      <w:pPr>
        <w:spacing w:after="0"/>
        <w:jc w:val="both"/>
        <w:rPr>
          <w:rFonts w:ascii="Arial" w:hAnsi="Arial" w:cs="Arial"/>
          <w:lang w:val="pt-BR"/>
        </w:rPr>
      </w:pPr>
      <w:r w:rsidRPr="00457FEB">
        <w:rPr>
          <w:rFonts w:ascii="Arial" w:hAnsi="Arial" w:cs="Arial"/>
          <w:lang w:val="pt-BR"/>
        </w:rPr>
        <w:t xml:space="preserve">MIGALHAS. </w:t>
      </w:r>
      <w:r w:rsidRPr="00457FEB">
        <w:rPr>
          <w:rFonts w:ascii="Arial" w:hAnsi="Arial" w:cs="Arial"/>
          <w:b/>
          <w:bCs/>
          <w:lang w:val="pt-BR"/>
        </w:rPr>
        <w:t>Impactos da reforma tributária no setor de comércio e varejo.</w:t>
      </w:r>
      <w:r w:rsidRPr="00457FEB">
        <w:rPr>
          <w:rFonts w:ascii="Arial" w:hAnsi="Arial" w:cs="Arial"/>
          <w:lang w:val="pt-BR"/>
        </w:rPr>
        <w:t xml:space="preserve"> Disponível em: </w:t>
      </w:r>
      <w:hyperlink r:id="rId13" w:tgtFrame="_new" w:history="1">
        <w:r w:rsidRPr="00457FEB">
          <w:rPr>
            <w:rStyle w:val="Hyperlink"/>
            <w:rFonts w:ascii="Arial" w:hAnsi="Arial" w:cs="Arial"/>
            <w:color w:val="auto"/>
            <w:lang w:val="pt-BR"/>
          </w:rPr>
          <w:t>https://www.migalhas.com.br/depeso/410606/impactos-da-reforma-tributaria-no-setor-de-comercio-e-varejo</w:t>
        </w:r>
      </w:hyperlink>
      <w:r w:rsidRPr="00457FEB">
        <w:rPr>
          <w:rFonts w:ascii="Arial" w:hAnsi="Arial" w:cs="Arial"/>
          <w:lang w:val="pt-BR"/>
        </w:rPr>
        <w:t>. Acesso em: 02 nov. 2024.</w:t>
      </w:r>
    </w:p>
    <w:p w14:paraId="6169A579" w14:textId="77777777" w:rsidR="00933900" w:rsidRDefault="00933900" w:rsidP="005D0223">
      <w:pPr>
        <w:spacing w:after="0"/>
        <w:jc w:val="both"/>
        <w:rPr>
          <w:rFonts w:ascii="Arial" w:hAnsi="Arial" w:cs="Arial"/>
          <w:lang w:val="pt-BR"/>
        </w:rPr>
      </w:pPr>
    </w:p>
    <w:p w14:paraId="53DA1D02" w14:textId="741F097E" w:rsidR="003235E9" w:rsidRDefault="003235E9" w:rsidP="005D0223">
      <w:pPr>
        <w:spacing w:after="0"/>
        <w:jc w:val="both"/>
        <w:rPr>
          <w:rFonts w:ascii="Arial" w:hAnsi="Arial" w:cs="Arial"/>
          <w:lang w:val="pt-BR"/>
        </w:rPr>
      </w:pPr>
      <w:r w:rsidRPr="003235E9">
        <w:rPr>
          <w:rFonts w:ascii="Arial" w:hAnsi="Arial" w:cs="Arial"/>
          <w:lang w:val="pt-BR"/>
        </w:rPr>
        <w:t xml:space="preserve">NERIS, L. M. </w:t>
      </w:r>
      <w:r w:rsidRPr="003235E9">
        <w:rPr>
          <w:rFonts w:ascii="Arial" w:hAnsi="Arial" w:cs="Arial"/>
          <w:b/>
          <w:bCs/>
          <w:lang w:val="pt-BR"/>
        </w:rPr>
        <w:t xml:space="preserve">Tributação e Inteligência Artificial: a aplicação do split </w:t>
      </w:r>
      <w:proofErr w:type="spellStart"/>
      <w:r w:rsidRPr="003235E9">
        <w:rPr>
          <w:rFonts w:ascii="Arial" w:hAnsi="Arial" w:cs="Arial"/>
          <w:b/>
          <w:bCs/>
          <w:lang w:val="pt-BR"/>
        </w:rPr>
        <w:t>payment</w:t>
      </w:r>
      <w:proofErr w:type="spellEnd"/>
      <w:r w:rsidRPr="003235E9">
        <w:rPr>
          <w:rFonts w:ascii="Arial" w:hAnsi="Arial" w:cs="Arial"/>
          <w:b/>
          <w:bCs/>
          <w:lang w:val="pt-BR"/>
        </w:rPr>
        <w:t xml:space="preserve"> no Brasil sob a ótica da reforma tributária.</w:t>
      </w:r>
      <w:r w:rsidRPr="003235E9">
        <w:rPr>
          <w:rFonts w:ascii="Arial" w:hAnsi="Arial" w:cs="Arial"/>
          <w:lang w:val="pt-BR"/>
        </w:rPr>
        <w:t xml:space="preserve"> OBSERVATÓRIO DE LA ECONOMÍA LATINOAMERICANA, [S. l.], v. 22, n. 10, p. e7526, 2024. DOI: 10.55905/oelv22n10-276. Disponível em: https://ojs.observatoriolatinoamericano.com/ojs/index.php/olel/article/view/7526. Acesso em: 13 nov. 2024.</w:t>
      </w:r>
    </w:p>
    <w:p w14:paraId="0D8B51DD" w14:textId="77777777" w:rsidR="003235E9" w:rsidRDefault="003235E9" w:rsidP="005D0223">
      <w:pPr>
        <w:spacing w:after="0"/>
        <w:jc w:val="both"/>
        <w:rPr>
          <w:rFonts w:ascii="Arial" w:hAnsi="Arial" w:cs="Arial"/>
          <w:lang w:val="pt-BR"/>
        </w:rPr>
      </w:pPr>
    </w:p>
    <w:p w14:paraId="6A3E7B25" w14:textId="0A2D795B" w:rsidR="005D0223" w:rsidRPr="00D31C57" w:rsidRDefault="005D0223" w:rsidP="005D0223">
      <w:pPr>
        <w:spacing w:after="0"/>
        <w:jc w:val="both"/>
        <w:rPr>
          <w:rFonts w:ascii="Arial" w:hAnsi="Arial" w:cs="Arial"/>
          <w:lang w:val="pt-BR"/>
        </w:rPr>
      </w:pPr>
      <w:r w:rsidRPr="00D31C57">
        <w:rPr>
          <w:rFonts w:ascii="Arial" w:hAnsi="Arial" w:cs="Arial"/>
          <w:lang w:val="pt-BR"/>
        </w:rPr>
        <w:t xml:space="preserve">OLIVEIRA, Ricardo Mariz de. </w:t>
      </w:r>
      <w:r w:rsidRPr="00D31C57">
        <w:rPr>
          <w:rFonts w:ascii="Arial" w:hAnsi="Arial" w:cs="Arial"/>
          <w:b/>
          <w:bCs/>
          <w:lang w:val="pt-BR"/>
        </w:rPr>
        <w:t>Fundamentos do Planejamento Tributário.</w:t>
      </w:r>
      <w:r w:rsidRPr="00D31C57">
        <w:rPr>
          <w:rFonts w:ascii="Arial" w:hAnsi="Arial" w:cs="Arial"/>
          <w:lang w:val="pt-BR"/>
        </w:rPr>
        <w:t xml:space="preserve"> Revista Direito Tributário Atual, n. 47, p. 614-638, 2021. Disponível em: https://revista.ibdt.org.br/index.php/RDTA/article/view/1185. Acesso em: 17 mai. 2024.</w:t>
      </w:r>
    </w:p>
    <w:p w14:paraId="7A072AE8" w14:textId="77777777" w:rsidR="005D0223" w:rsidRPr="00D31C57" w:rsidRDefault="005D0223" w:rsidP="005D0223">
      <w:pPr>
        <w:spacing w:after="0"/>
        <w:jc w:val="both"/>
        <w:rPr>
          <w:rFonts w:ascii="Arial" w:hAnsi="Arial" w:cs="Arial"/>
          <w:lang w:val="pt-BR"/>
        </w:rPr>
      </w:pPr>
    </w:p>
    <w:p w14:paraId="0005F8C7" w14:textId="77777777" w:rsidR="005D0223" w:rsidRPr="00D31C57" w:rsidRDefault="005D0223" w:rsidP="005D0223">
      <w:pPr>
        <w:spacing w:after="0"/>
        <w:jc w:val="both"/>
        <w:rPr>
          <w:rFonts w:ascii="Arial" w:hAnsi="Arial" w:cs="Arial"/>
          <w:lang w:val="pt-BR"/>
        </w:rPr>
      </w:pPr>
      <w:r w:rsidRPr="00D31C57">
        <w:rPr>
          <w:rFonts w:ascii="Arial" w:hAnsi="Arial" w:cs="Arial"/>
          <w:lang w:val="pt-BR"/>
        </w:rPr>
        <w:t>PAULSEN, Leandro</w:t>
      </w:r>
      <w:r w:rsidRPr="00D31C57">
        <w:rPr>
          <w:rFonts w:ascii="Arial" w:hAnsi="Arial" w:cs="Arial"/>
          <w:b/>
          <w:bCs/>
          <w:lang w:val="pt-BR"/>
        </w:rPr>
        <w:t>. Curso de Direito Tributário Completo.</w:t>
      </w:r>
      <w:r w:rsidRPr="00D31C57">
        <w:rPr>
          <w:rFonts w:ascii="Arial" w:hAnsi="Arial" w:cs="Arial"/>
          <w:lang w:val="pt-BR"/>
        </w:rPr>
        <w:t xml:space="preserve"> 2014. Disponível em: </w:t>
      </w:r>
      <w:hyperlink r:id="rId14" w:history="1">
        <w:r w:rsidRPr="00D31C57">
          <w:rPr>
            <w:rStyle w:val="Hyperlink"/>
            <w:rFonts w:ascii="Arial" w:hAnsi="Arial" w:cs="Arial"/>
            <w:color w:val="auto"/>
            <w:lang w:val="pt-BR"/>
          </w:rPr>
          <w:t>http://ole.uff.br/wp-content/uploads/sites/269/2019/07/Leandro-Paulsen-Curso-de-Direito-Tributario-Completo-2014.pdf</w:t>
        </w:r>
      </w:hyperlink>
      <w:r w:rsidRPr="00D31C57">
        <w:rPr>
          <w:rFonts w:ascii="Arial" w:hAnsi="Arial" w:cs="Arial"/>
          <w:lang w:val="pt-BR"/>
        </w:rPr>
        <w:t>. Acesso em: 18 mai. 2024</w:t>
      </w:r>
    </w:p>
    <w:p w14:paraId="00258C64" w14:textId="77777777" w:rsidR="005D0223" w:rsidRPr="00D31C57" w:rsidRDefault="005D0223" w:rsidP="005D0223">
      <w:pPr>
        <w:spacing w:after="0"/>
        <w:jc w:val="both"/>
        <w:rPr>
          <w:rFonts w:ascii="Arial" w:hAnsi="Arial" w:cs="Arial"/>
          <w:lang w:val="pt-BR"/>
        </w:rPr>
      </w:pPr>
    </w:p>
    <w:p w14:paraId="51936772" w14:textId="3BC1E21F" w:rsidR="009F17DE" w:rsidRDefault="009F17DE" w:rsidP="005D0223">
      <w:pPr>
        <w:spacing w:after="0"/>
        <w:jc w:val="both"/>
        <w:rPr>
          <w:rFonts w:ascii="Arial" w:hAnsi="Arial" w:cs="Arial"/>
          <w:lang w:val="pt-BR"/>
        </w:rPr>
      </w:pPr>
      <w:r w:rsidRPr="00457FEB">
        <w:rPr>
          <w:rFonts w:ascii="Arial" w:hAnsi="Arial" w:cs="Arial"/>
          <w:lang w:val="pt-BR"/>
        </w:rPr>
        <w:t xml:space="preserve">PODER360. </w:t>
      </w:r>
      <w:r w:rsidRPr="00457FEB">
        <w:rPr>
          <w:rFonts w:ascii="Arial" w:hAnsi="Arial" w:cs="Arial"/>
          <w:b/>
          <w:bCs/>
          <w:lang w:val="pt-BR"/>
        </w:rPr>
        <w:t xml:space="preserve">Split </w:t>
      </w:r>
      <w:proofErr w:type="spellStart"/>
      <w:r w:rsidRPr="00457FEB">
        <w:rPr>
          <w:rFonts w:ascii="Arial" w:hAnsi="Arial" w:cs="Arial"/>
          <w:b/>
          <w:bCs/>
          <w:lang w:val="pt-BR"/>
        </w:rPr>
        <w:t>payment</w:t>
      </w:r>
      <w:proofErr w:type="spellEnd"/>
      <w:r w:rsidRPr="00457FEB">
        <w:rPr>
          <w:rFonts w:ascii="Arial" w:hAnsi="Arial" w:cs="Arial"/>
          <w:b/>
          <w:bCs/>
          <w:lang w:val="pt-BR"/>
        </w:rPr>
        <w:t xml:space="preserve"> pode começar simples para depois evoluir, diz </w:t>
      </w:r>
      <w:proofErr w:type="spellStart"/>
      <w:r w:rsidRPr="00457FEB">
        <w:rPr>
          <w:rFonts w:ascii="Arial" w:hAnsi="Arial" w:cs="Arial"/>
          <w:b/>
          <w:bCs/>
          <w:lang w:val="pt-BR"/>
        </w:rPr>
        <w:t>Appy</w:t>
      </w:r>
      <w:proofErr w:type="spellEnd"/>
      <w:r w:rsidRPr="00457FEB">
        <w:rPr>
          <w:rFonts w:ascii="Arial" w:hAnsi="Arial" w:cs="Arial"/>
          <w:b/>
          <w:bCs/>
          <w:lang w:val="pt-BR"/>
        </w:rPr>
        <w:t>.</w:t>
      </w:r>
      <w:r w:rsidRPr="00457FEB">
        <w:rPr>
          <w:rFonts w:ascii="Arial" w:hAnsi="Arial" w:cs="Arial"/>
          <w:lang w:val="pt-BR"/>
        </w:rPr>
        <w:t xml:space="preserve"> Disponível em: </w:t>
      </w:r>
      <w:hyperlink r:id="rId15" w:tgtFrame="_new" w:history="1">
        <w:r w:rsidRPr="00457FEB">
          <w:rPr>
            <w:rStyle w:val="Hyperlink"/>
            <w:rFonts w:ascii="Arial" w:hAnsi="Arial" w:cs="Arial"/>
            <w:color w:val="auto"/>
            <w:lang w:val="pt-BR"/>
          </w:rPr>
          <w:t>https://www.poder360.com.br/poder-economia/split-payment-pode-comecar-simples-para-depois-evoluir-diz-appy/</w:t>
        </w:r>
      </w:hyperlink>
      <w:r w:rsidRPr="00457FEB">
        <w:rPr>
          <w:rFonts w:ascii="Arial" w:hAnsi="Arial" w:cs="Arial"/>
          <w:lang w:val="pt-BR"/>
        </w:rPr>
        <w:t>. Acesso em: 18 out. 2024.</w:t>
      </w:r>
    </w:p>
    <w:p w14:paraId="1E00CF41" w14:textId="77777777" w:rsidR="009F17DE" w:rsidRDefault="009F17DE" w:rsidP="005D0223">
      <w:pPr>
        <w:spacing w:after="0"/>
        <w:jc w:val="both"/>
        <w:rPr>
          <w:rFonts w:ascii="Arial" w:hAnsi="Arial" w:cs="Arial"/>
          <w:lang w:val="pt-BR"/>
        </w:rPr>
      </w:pPr>
    </w:p>
    <w:p w14:paraId="3B877E3E" w14:textId="1EF4522A" w:rsidR="005D0223" w:rsidRPr="00D31C57" w:rsidRDefault="005D0223" w:rsidP="005D0223">
      <w:pPr>
        <w:spacing w:after="0"/>
        <w:jc w:val="both"/>
        <w:rPr>
          <w:rFonts w:ascii="Arial" w:hAnsi="Arial" w:cs="Arial"/>
          <w:lang w:val="pt-BR"/>
        </w:rPr>
      </w:pPr>
      <w:r w:rsidRPr="00D31C57">
        <w:rPr>
          <w:rFonts w:ascii="Arial" w:hAnsi="Arial" w:cs="Arial"/>
          <w:lang w:val="pt-BR"/>
        </w:rPr>
        <w:t xml:space="preserve">ROCHA, Wesley. </w:t>
      </w:r>
      <w:r w:rsidRPr="00D31C57">
        <w:rPr>
          <w:rFonts w:ascii="Arial" w:hAnsi="Arial" w:cs="Arial"/>
          <w:b/>
          <w:bCs/>
          <w:lang w:val="pt-BR"/>
        </w:rPr>
        <w:t>Reforma Tributária em Pauta.</w:t>
      </w:r>
      <w:r w:rsidRPr="00D31C57">
        <w:rPr>
          <w:rFonts w:ascii="Arial" w:hAnsi="Arial" w:cs="Arial"/>
          <w:lang w:val="pt-BR"/>
        </w:rPr>
        <w:t xml:space="preserve"> Disponível em: https://integrada.minhabiblioteca.com.br/#/books/9786556273082/. Acesso em: 18 mai. 2024.</w:t>
      </w:r>
    </w:p>
    <w:p w14:paraId="5802F492" w14:textId="77777777" w:rsidR="005D0223" w:rsidRPr="00D31C57" w:rsidRDefault="005D0223" w:rsidP="005D0223">
      <w:pPr>
        <w:spacing w:after="0"/>
        <w:jc w:val="both"/>
        <w:rPr>
          <w:rFonts w:ascii="Arial" w:hAnsi="Arial" w:cs="Arial"/>
          <w:lang w:val="pt-BR"/>
        </w:rPr>
      </w:pPr>
    </w:p>
    <w:p w14:paraId="046D66F9" w14:textId="77777777" w:rsidR="005D0223" w:rsidRPr="00D31C57" w:rsidRDefault="005D0223" w:rsidP="005D0223">
      <w:pPr>
        <w:spacing w:after="0"/>
        <w:jc w:val="both"/>
        <w:rPr>
          <w:rFonts w:ascii="Arial" w:hAnsi="Arial" w:cs="Arial"/>
          <w:lang w:val="pt-BR"/>
        </w:rPr>
      </w:pPr>
      <w:r w:rsidRPr="00D31C57">
        <w:rPr>
          <w:rFonts w:ascii="Arial" w:hAnsi="Arial" w:cs="Arial"/>
          <w:lang w:val="pt-BR"/>
        </w:rPr>
        <w:t xml:space="preserve">SCHOUERI, Luís E. </w:t>
      </w:r>
      <w:r w:rsidRPr="00D31C57">
        <w:rPr>
          <w:rFonts w:ascii="Arial" w:hAnsi="Arial" w:cs="Arial"/>
          <w:b/>
          <w:bCs/>
          <w:lang w:val="pt-BR"/>
        </w:rPr>
        <w:t>Planejamento Tributário e a Legalidade.</w:t>
      </w:r>
      <w:r w:rsidRPr="00D31C57">
        <w:rPr>
          <w:rFonts w:ascii="Arial" w:hAnsi="Arial" w:cs="Arial"/>
          <w:lang w:val="pt-BR"/>
        </w:rPr>
        <w:t xml:space="preserve"> Revista de Direito Tributário, v. 45, n. 1, p. 123-138, 2019. Disponível em: </w:t>
      </w:r>
      <w:hyperlink r:id="rId16" w:history="1">
        <w:r w:rsidRPr="00D31C57">
          <w:rPr>
            <w:rStyle w:val="Hyperlink"/>
            <w:rFonts w:ascii="Arial" w:hAnsi="Arial" w:cs="Arial"/>
            <w:color w:val="auto"/>
            <w:lang w:val="pt-BR"/>
          </w:rPr>
          <w:t>https://revista.ibdt.org.br/index.php/RDTA/article/view/1649/1140</w:t>
        </w:r>
      </w:hyperlink>
      <w:r w:rsidRPr="00D31C57">
        <w:rPr>
          <w:rFonts w:ascii="Arial" w:hAnsi="Arial" w:cs="Arial"/>
          <w:lang w:val="pt-BR"/>
        </w:rPr>
        <w:t>. Acesso em: 19 mai. 2024</w:t>
      </w:r>
    </w:p>
    <w:p w14:paraId="74142171" w14:textId="77777777" w:rsidR="005D0223" w:rsidRPr="00D31C57" w:rsidRDefault="005D0223" w:rsidP="005D0223">
      <w:pPr>
        <w:spacing w:after="0"/>
        <w:jc w:val="both"/>
        <w:rPr>
          <w:rFonts w:ascii="Arial" w:hAnsi="Arial" w:cs="Arial"/>
          <w:lang w:val="pt-BR"/>
        </w:rPr>
      </w:pPr>
    </w:p>
    <w:p w14:paraId="4353D4BA" w14:textId="77777777" w:rsidR="005D0223" w:rsidRPr="00D31C57" w:rsidRDefault="005D0223" w:rsidP="005D0223">
      <w:pPr>
        <w:spacing w:after="0"/>
        <w:jc w:val="both"/>
        <w:rPr>
          <w:rFonts w:ascii="Arial" w:hAnsi="Arial" w:cs="Arial"/>
          <w:lang w:val="pt-BR"/>
        </w:rPr>
      </w:pPr>
      <w:r w:rsidRPr="00D31C57">
        <w:rPr>
          <w:rFonts w:ascii="Arial" w:hAnsi="Arial" w:cs="Arial"/>
          <w:lang w:val="pt-BR"/>
        </w:rPr>
        <w:t xml:space="preserve">SCHOUERI, </w:t>
      </w:r>
      <w:proofErr w:type="spellStart"/>
      <w:r w:rsidRPr="00D31C57">
        <w:rPr>
          <w:rFonts w:ascii="Arial" w:hAnsi="Arial" w:cs="Arial"/>
          <w:lang w:val="pt-BR"/>
        </w:rPr>
        <w:t>Luis</w:t>
      </w:r>
      <w:proofErr w:type="spellEnd"/>
      <w:r w:rsidRPr="00D31C57">
        <w:rPr>
          <w:rFonts w:ascii="Arial" w:hAnsi="Arial" w:cs="Arial"/>
          <w:lang w:val="pt-BR"/>
        </w:rPr>
        <w:t xml:space="preserve"> E. </w:t>
      </w:r>
      <w:r w:rsidRPr="00D31C57">
        <w:rPr>
          <w:rFonts w:ascii="Arial" w:hAnsi="Arial" w:cs="Arial"/>
          <w:b/>
          <w:bCs/>
          <w:lang w:val="pt-BR"/>
        </w:rPr>
        <w:t>Direito tributário.</w:t>
      </w:r>
      <w:r w:rsidRPr="00D31C57">
        <w:rPr>
          <w:rFonts w:ascii="Arial" w:hAnsi="Arial" w:cs="Arial"/>
          <w:lang w:val="pt-BR"/>
        </w:rPr>
        <w:t xml:space="preserve"> Disponível em: https://integrada.minhabiblioteca.com.br/#/books/9788553620586/. Acesso em: 10 mai. 2024.</w:t>
      </w:r>
    </w:p>
    <w:p w14:paraId="0214B3F9" w14:textId="77777777" w:rsidR="005D0223" w:rsidRPr="00D31C57" w:rsidRDefault="005D0223" w:rsidP="005D0223">
      <w:pPr>
        <w:spacing w:after="0"/>
        <w:jc w:val="both"/>
        <w:rPr>
          <w:rFonts w:ascii="Arial" w:hAnsi="Arial" w:cs="Arial"/>
          <w:lang w:val="pt-BR"/>
        </w:rPr>
      </w:pPr>
    </w:p>
    <w:p w14:paraId="3BAABB70" w14:textId="37859897" w:rsidR="00FC20AC" w:rsidRDefault="00FC20AC" w:rsidP="005D0223">
      <w:pPr>
        <w:spacing w:after="0"/>
        <w:jc w:val="both"/>
        <w:rPr>
          <w:rFonts w:ascii="Arial" w:hAnsi="Arial" w:cs="Arial"/>
          <w:lang w:val="pt-BR"/>
        </w:rPr>
      </w:pPr>
      <w:r w:rsidRPr="00FC20AC">
        <w:rPr>
          <w:rFonts w:ascii="Arial" w:hAnsi="Arial" w:cs="Arial"/>
          <w:lang w:val="pt-BR"/>
        </w:rPr>
        <w:lastRenderedPageBreak/>
        <w:t>SANTI, Eurico Marcos Diniz de</w:t>
      </w:r>
      <w:r w:rsidRPr="00FC20AC">
        <w:rPr>
          <w:rFonts w:ascii="Arial" w:hAnsi="Arial" w:cs="Arial"/>
          <w:b/>
          <w:bCs/>
          <w:lang w:val="pt-BR"/>
        </w:rPr>
        <w:t>. Em defesa de um IVA nacional versão 3.0 e modelo mundial</w:t>
      </w:r>
      <w:r w:rsidRPr="00FC20AC">
        <w:rPr>
          <w:rFonts w:ascii="Arial" w:hAnsi="Arial" w:cs="Arial"/>
          <w:lang w:val="pt-BR"/>
        </w:rPr>
        <w:t>. Jota, 3 maio 2015. Disponível em: https://www.jota.info/opiniao-e-analise/artigos/em-defe_sa-de-um-iva-nacional-versao-3-0-e-modelo-mundial-03052015. Acesso em: 20 out. 2024.</w:t>
      </w:r>
    </w:p>
    <w:p w14:paraId="4269381B" w14:textId="77777777" w:rsidR="00FC20AC" w:rsidRDefault="00FC20AC" w:rsidP="005D0223">
      <w:pPr>
        <w:spacing w:after="0"/>
        <w:jc w:val="both"/>
        <w:rPr>
          <w:rFonts w:ascii="Arial" w:hAnsi="Arial" w:cs="Arial"/>
          <w:lang w:val="pt-BR"/>
        </w:rPr>
      </w:pPr>
    </w:p>
    <w:p w14:paraId="6F49071C" w14:textId="16AE66CE" w:rsidR="005D0223" w:rsidRPr="00D31C57" w:rsidRDefault="005D0223" w:rsidP="005D0223">
      <w:pPr>
        <w:spacing w:after="0"/>
        <w:jc w:val="both"/>
        <w:rPr>
          <w:rFonts w:ascii="Arial" w:hAnsi="Arial" w:cs="Arial"/>
          <w:lang w:val="pt-BR"/>
        </w:rPr>
      </w:pPr>
      <w:r w:rsidRPr="00D31C57">
        <w:rPr>
          <w:rFonts w:ascii="Arial" w:hAnsi="Arial" w:cs="Arial"/>
          <w:lang w:val="pt-BR"/>
        </w:rPr>
        <w:t xml:space="preserve">SILVA, Douglas Fernandes da. </w:t>
      </w:r>
      <w:r w:rsidRPr="00D31C57">
        <w:rPr>
          <w:rFonts w:ascii="Arial" w:hAnsi="Arial" w:cs="Arial"/>
          <w:b/>
          <w:bCs/>
          <w:lang w:val="pt-BR"/>
        </w:rPr>
        <w:t>Manual prático para elaboração de trabalhos de conclusão de curso.</w:t>
      </w:r>
      <w:r w:rsidRPr="00D31C57">
        <w:rPr>
          <w:rFonts w:ascii="Arial" w:hAnsi="Arial" w:cs="Arial"/>
          <w:lang w:val="pt-BR"/>
        </w:rPr>
        <w:t xml:space="preserve"> Disponível em: https://integrada.minhabiblioteca.com.br/#/books/9786555500028/. Acesso em: 11 mai. 2024.</w:t>
      </w:r>
    </w:p>
    <w:p w14:paraId="5FA2AB18" w14:textId="77777777" w:rsidR="005D0223" w:rsidRPr="00D31C57" w:rsidRDefault="005D0223" w:rsidP="005D0223">
      <w:pPr>
        <w:spacing w:after="0"/>
        <w:jc w:val="both"/>
        <w:rPr>
          <w:rFonts w:ascii="Arial" w:hAnsi="Arial" w:cs="Arial"/>
          <w:lang w:val="pt-BR"/>
        </w:rPr>
      </w:pPr>
    </w:p>
    <w:p w14:paraId="7E8A941A" w14:textId="77777777" w:rsidR="005D0223" w:rsidRPr="00D31C57" w:rsidRDefault="005D0223" w:rsidP="005D0223">
      <w:pPr>
        <w:spacing w:after="0"/>
        <w:jc w:val="both"/>
        <w:rPr>
          <w:rFonts w:ascii="Arial" w:hAnsi="Arial" w:cs="Arial"/>
          <w:lang w:val="pt-BR"/>
        </w:rPr>
      </w:pPr>
      <w:r w:rsidRPr="00D31C57">
        <w:rPr>
          <w:rFonts w:ascii="Arial" w:hAnsi="Arial" w:cs="Arial"/>
          <w:lang w:val="pt-BR"/>
        </w:rPr>
        <w:t xml:space="preserve">SILVA, Giovanni P. </w:t>
      </w:r>
      <w:r w:rsidRPr="00D31C57">
        <w:rPr>
          <w:rFonts w:ascii="Arial" w:hAnsi="Arial" w:cs="Arial"/>
          <w:b/>
          <w:bCs/>
          <w:lang w:val="pt-BR"/>
        </w:rPr>
        <w:t>Personalização do IVA para o Brasil:</w:t>
      </w:r>
      <w:r w:rsidRPr="00D31C57">
        <w:rPr>
          <w:rFonts w:ascii="Arial" w:hAnsi="Arial" w:cs="Arial"/>
          <w:lang w:val="pt-BR"/>
        </w:rPr>
        <w:t xml:space="preserve"> harmonizando os objetivos de eficiência e equidade. Disponível em: </w:t>
      </w:r>
      <w:hyperlink r:id="rId17" w:history="1">
        <w:r w:rsidRPr="00D31C57">
          <w:rPr>
            <w:rStyle w:val="Hyperlink"/>
            <w:rFonts w:ascii="Arial" w:hAnsi="Arial" w:cs="Arial"/>
            <w:color w:val="auto"/>
            <w:lang w:val="pt-BR"/>
          </w:rPr>
          <w:t>https://plataformapoliticasocial.com.br/wp-content/uploads/2018/02/TD_14.pdf</w:t>
        </w:r>
      </w:hyperlink>
      <w:r w:rsidRPr="00D31C57">
        <w:rPr>
          <w:rFonts w:ascii="Arial" w:hAnsi="Arial" w:cs="Arial"/>
          <w:lang w:val="pt-BR"/>
        </w:rPr>
        <w:t>. Acesso em: 10 mai. 2024</w:t>
      </w:r>
    </w:p>
    <w:p w14:paraId="2560A83A" w14:textId="77777777" w:rsidR="005D0223" w:rsidRDefault="005D0223" w:rsidP="005D0223">
      <w:pPr>
        <w:spacing w:after="0"/>
        <w:jc w:val="both"/>
        <w:rPr>
          <w:rFonts w:ascii="Arial" w:hAnsi="Arial" w:cs="Arial"/>
          <w:lang w:val="pt-BR"/>
        </w:rPr>
      </w:pPr>
    </w:p>
    <w:p w14:paraId="01C8C94B" w14:textId="2721D6D9" w:rsidR="00FC20AC" w:rsidRPr="00457FEB" w:rsidRDefault="00267F62" w:rsidP="005D0223">
      <w:pPr>
        <w:spacing w:after="0"/>
        <w:jc w:val="both"/>
        <w:rPr>
          <w:rFonts w:ascii="Arial" w:hAnsi="Arial" w:cs="Arial"/>
          <w:lang w:val="pt-BR"/>
        </w:rPr>
      </w:pPr>
      <w:r w:rsidRPr="00457FEB">
        <w:rPr>
          <w:rFonts w:ascii="Arial" w:hAnsi="Arial" w:cs="Arial"/>
          <w:lang w:val="pt-BR"/>
        </w:rPr>
        <w:t xml:space="preserve">TEIXEIRA, Alexandre Alkmim. </w:t>
      </w:r>
      <w:proofErr w:type="spellStart"/>
      <w:r w:rsidRPr="00457FEB">
        <w:rPr>
          <w:rFonts w:ascii="Arial" w:hAnsi="Arial" w:cs="Arial"/>
          <w:lang w:val="pt-BR"/>
        </w:rPr>
        <w:t>To</w:t>
      </w:r>
      <w:proofErr w:type="spellEnd"/>
      <w:r w:rsidRPr="00457FEB">
        <w:rPr>
          <w:rFonts w:ascii="Arial" w:hAnsi="Arial" w:cs="Arial"/>
          <w:lang w:val="pt-BR"/>
        </w:rPr>
        <w:t xml:space="preserve"> Split </w:t>
      </w:r>
      <w:proofErr w:type="spellStart"/>
      <w:r w:rsidRPr="00457FEB">
        <w:rPr>
          <w:rFonts w:ascii="Arial" w:hAnsi="Arial" w:cs="Arial"/>
          <w:lang w:val="pt-BR"/>
        </w:rPr>
        <w:t>or</w:t>
      </w:r>
      <w:proofErr w:type="spellEnd"/>
      <w:r w:rsidRPr="00457FEB">
        <w:rPr>
          <w:rFonts w:ascii="Arial" w:hAnsi="Arial" w:cs="Arial"/>
          <w:lang w:val="pt-BR"/>
        </w:rPr>
        <w:t xml:space="preserve"> </w:t>
      </w:r>
      <w:proofErr w:type="spellStart"/>
      <w:r w:rsidRPr="00457FEB">
        <w:rPr>
          <w:rFonts w:ascii="Arial" w:hAnsi="Arial" w:cs="Arial"/>
          <w:lang w:val="pt-BR"/>
        </w:rPr>
        <w:t>not</w:t>
      </w:r>
      <w:proofErr w:type="spellEnd"/>
      <w:r w:rsidRPr="00457FEB">
        <w:rPr>
          <w:rFonts w:ascii="Arial" w:hAnsi="Arial" w:cs="Arial"/>
          <w:lang w:val="pt-BR"/>
        </w:rPr>
        <w:t xml:space="preserve"> </w:t>
      </w:r>
      <w:proofErr w:type="spellStart"/>
      <w:r w:rsidRPr="00457FEB">
        <w:rPr>
          <w:rFonts w:ascii="Arial" w:hAnsi="Arial" w:cs="Arial"/>
          <w:lang w:val="pt-BR"/>
        </w:rPr>
        <w:t>to</w:t>
      </w:r>
      <w:proofErr w:type="spellEnd"/>
      <w:r w:rsidRPr="00457FEB">
        <w:rPr>
          <w:rFonts w:ascii="Arial" w:hAnsi="Arial" w:cs="Arial"/>
          <w:lang w:val="pt-BR"/>
        </w:rPr>
        <w:t xml:space="preserve"> Split: o Split </w:t>
      </w:r>
      <w:proofErr w:type="spellStart"/>
      <w:r w:rsidRPr="00457FEB">
        <w:rPr>
          <w:rFonts w:ascii="Arial" w:hAnsi="Arial" w:cs="Arial"/>
          <w:lang w:val="pt-BR"/>
        </w:rPr>
        <w:t>Payment</w:t>
      </w:r>
      <w:proofErr w:type="spellEnd"/>
      <w:r w:rsidRPr="00457FEB">
        <w:rPr>
          <w:rFonts w:ascii="Arial" w:hAnsi="Arial" w:cs="Arial"/>
          <w:lang w:val="pt-BR"/>
        </w:rPr>
        <w:t xml:space="preserve"> como Mecanismo de Recolhimento de IVA e seus Potenciais Impactos no Brasil. </w:t>
      </w:r>
      <w:r w:rsidRPr="00457FEB">
        <w:rPr>
          <w:rFonts w:ascii="Arial" w:hAnsi="Arial" w:cs="Arial"/>
          <w:b/>
          <w:bCs/>
          <w:lang w:val="pt-BR"/>
        </w:rPr>
        <w:t>Revista Direito Tributário Atual</w:t>
      </w:r>
      <w:r w:rsidRPr="00457FEB">
        <w:rPr>
          <w:rFonts w:ascii="Arial" w:hAnsi="Arial" w:cs="Arial"/>
          <w:lang w:val="pt-BR"/>
        </w:rPr>
        <w:t>, </w:t>
      </w:r>
      <w:r w:rsidRPr="00457FEB">
        <w:rPr>
          <w:rFonts w:ascii="Arial" w:hAnsi="Arial" w:cs="Arial"/>
          <w:i/>
          <w:iCs/>
          <w:lang w:val="pt-BR"/>
        </w:rPr>
        <w:t>[S. l.]</w:t>
      </w:r>
      <w:r w:rsidRPr="00457FEB">
        <w:rPr>
          <w:rFonts w:ascii="Arial" w:hAnsi="Arial" w:cs="Arial"/>
          <w:lang w:val="pt-BR"/>
        </w:rPr>
        <w:t>, n. 50, p. 27–46, 2022. Disponível em: https://revista.ibdt.org.br/index.php/RDTA/article/view/2139. Acesso em: 14 nov. 2024.</w:t>
      </w:r>
    </w:p>
    <w:p w14:paraId="4A17C4DB" w14:textId="77777777" w:rsidR="00267F62" w:rsidRDefault="00267F62" w:rsidP="005D0223">
      <w:pPr>
        <w:spacing w:after="0"/>
        <w:jc w:val="both"/>
        <w:rPr>
          <w:rFonts w:ascii="Arial" w:hAnsi="Arial" w:cs="Arial"/>
          <w:lang w:val="pt-BR"/>
        </w:rPr>
      </w:pPr>
    </w:p>
    <w:p w14:paraId="08227970" w14:textId="5C31E91C" w:rsidR="005D0223" w:rsidRPr="00FE0B7F" w:rsidRDefault="005D0223" w:rsidP="005D0223">
      <w:pPr>
        <w:spacing w:after="0"/>
        <w:jc w:val="both"/>
        <w:rPr>
          <w:rFonts w:ascii="Arial" w:hAnsi="Arial" w:cs="Arial"/>
        </w:rPr>
      </w:pPr>
      <w:r w:rsidRPr="00D31C57">
        <w:rPr>
          <w:rFonts w:ascii="Arial" w:hAnsi="Arial" w:cs="Arial"/>
          <w:lang w:val="pt-BR"/>
        </w:rPr>
        <w:t>TOMKOWSKI, Fábio Goulart</w:t>
      </w:r>
      <w:r w:rsidRPr="00D31C57">
        <w:rPr>
          <w:rFonts w:ascii="Arial" w:hAnsi="Arial" w:cs="Arial"/>
          <w:b/>
          <w:bCs/>
          <w:lang w:val="pt-BR"/>
        </w:rPr>
        <w:t xml:space="preserve">. Planejamento Tributário: a Fraude à Lei no Direito Tributário Brasileiro. </w:t>
      </w:r>
      <w:r w:rsidRPr="00D31C57">
        <w:rPr>
          <w:rFonts w:ascii="Arial" w:hAnsi="Arial" w:cs="Arial"/>
          <w:lang w:val="pt-BR"/>
        </w:rPr>
        <w:t xml:space="preserve">Revista Direito Tributário Atual, n. 37, p. 144-164, 2017. Disponível em: https://revista.ibdt.org.br/index.php/RDTA/article/view/274. </w:t>
      </w:r>
      <w:proofErr w:type="spellStart"/>
      <w:r w:rsidRPr="00FE0B7F">
        <w:rPr>
          <w:rFonts w:ascii="Arial" w:hAnsi="Arial" w:cs="Arial"/>
        </w:rPr>
        <w:t>Acesso</w:t>
      </w:r>
      <w:proofErr w:type="spellEnd"/>
      <w:r w:rsidRPr="00FE0B7F">
        <w:rPr>
          <w:rFonts w:ascii="Arial" w:hAnsi="Arial" w:cs="Arial"/>
        </w:rPr>
        <w:t xml:space="preserve"> </w:t>
      </w:r>
      <w:proofErr w:type="spellStart"/>
      <w:r w:rsidRPr="00FE0B7F">
        <w:rPr>
          <w:rFonts w:ascii="Arial" w:hAnsi="Arial" w:cs="Arial"/>
        </w:rPr>
        <w:t>em</w:t>
      </w:r>
      <w:proofErr w:type="spellEnd"/>
      <w:r w:rsidRPr="00FE0B7F">
        <w:rPr>
          <w:rFonts w:ascii="Arial" w:hAnsi="Arial" w:cs="Arial"/>
        </w:rPr>
        <w:t xml:space="preserve">: 17 </w:t>
      </w:r>
      <w:proofErr w:type="spellStart"/>
      <w:r w:rsidRPr="00FE0B7F">
        <w:rPr>
          <w:rFonts w:ascii="Arial" w:hAnsi="Arial" w:cs="Arial"/>
        </w:rPr>
        <w:t>mai</w:t>
      </w:r>
      <w:proofErr w:type="spellEnd"/>
      <w:r w:rsidRPr="00FE0B7F">
        <w:rPr>
          <w:rFonts w:ascii="Arial" w:hAnsi="Arial" w:cs="Arial"/>
        </w:rPr>
        <w:t>. 2024.</w:t>
      </w:r>
    </w:p>
    <w:p w14:paraId="41C1817A" w14:textId="537EC488" w:rsidR="00F63EB6" w:rsidRPr="00FE0B7F" w:rsidRDefault="00F63EB6" w:rsidP="005D0223">
      <w:pPr>
        <w:spacing w:after="0" w:line="360" w:lineRule="auto"/>
        <w:ind w:firstLine="709"/>
        <w:jc w:val="both"/>
        <w:rPr>
          <w:rFonts w:ascii="Arial" w:hAnsi="Arial" w:cs="Arial"/>
          <w:i/>
          <w:color w:val="7F7F7F" w:themeColor="text1" w:themeTint="80"/>
          <w:sz w:val="22"/>
        </w:rPr>
      </w:pPr>
    </w:p>
    <w:sectPr w:rsidR="00F63EB6" w:rsidRPr="00FE0B7F" w:rsidSect="00EB61B8">
      <w:headerReference w:type="default" r:id="rId18"/>
      <w:footerReference w:type="default" r:id="rId19"/>
      <w:headerReference w:type="first" r:id="rId20"/>
      <w:footerReference w:type="first" r:id="rId21"/>
      <w:pgSz w:w="11907" w:h="16839" w:code="9"/>
      <w:pgMar w:top="1701" w:right="1134" w:bottom="1134" w:left="1701" w:header="1134" w:footer="68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7C1B5" w14:textId="77777777" w:rsidR="00F95281" w:rsidRDefault="00F95281">
      <w:pPr>
        <w:spacing w:after="0"/>
      </w:pPr>
      <w:r>
        <w:separator/>
      </w:r>
    </w:p>
  </w:endnote>
  <w:endnote w:type="continuationSeparator" w:id="0">
    <w:p w14:paraId="3127FFB0" w14:textId="77777777" w:rsidR="00F95281" w:rsidRDefault="00F952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VolkswagenSerial">
    <w:altName w:val="Calibri"/>
    <w:charset w:val="00"/>
    <w:family w:val="auto"/>
    <w:pitch w:val="variable"/>
    <w:sig w:usb0="8000002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7788342"/>
      <w:docPartObj>
        <w:docPartGallery w:val="Page Numbers (Bottom of Page)"/>
        <w:docPartUnique/>
      </w:docPartObj>
    </w:sdtPr>
    <w:sdtContent>
      <w:p w14:paraId="091281B0" w14:textId="2C313098" w:rsidR="00F63EB6" w:rsidRDefault="00F63EB6">
        <w:pPr>
          <w:pStyle w:val="Rodap"/>
          <w:jc w:val="center"/>
        </w:pPr>
      </w:p>
      <w:p w14:paraId="2605EA69" w14:textId="7196DE0A" w:rsidR="00F63EB6" w:rsidRDefault="00000000">
        <w:pPr>
          <w:pStyle w:val="Rodap"/>
          <w:jc w:val="center"/>
        </w:pPr>
      </w:p>
    </w:sdtContent>
  </w:sdt>
  <w:p w14:paraId="7D832F8E" w14:textId="3E7AA2D3" w:rsidR="00041CE0" w:rsidRPr="001F0C86" w:rsidRDefault="00041CE0" w:rsidP="008A07E4">
    <w:pPr>
      <w:pStyle w:val="Default"/>
      <w:ind w:left="-142" w:right="-143"/>
      <w:jc w:val="center"/>
      <w:rPr>
        <w:color w:val="808080" w:themeColor="background1" w:themeShade="80"/>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CC7D4" w14:textId="77777777" w:rsidR="00041CE0" w:rsidRDefault="00041CE0" w:rsidP="00230752">
    <w:pPr>
      <w:pStyle w:val="Textodenotaderodap"/>
      <w:spacing w:after="0"/>
      <w:jc w:val="center"/>
      <w:rPr>
        <w:rFonts w:ascii="VolkswagenSerial" w:hAnsi="VolkswagenSerial" w:cs="Arial"/>
        <w:color w:val="808080" w:themeColor="background1" w:themeShade="80"/>
        <w:sz w:val="20"/>
        <w:szCs w:val="20"/>
        <w:lang w:val="pt-BR"/>
      </w:rPr>
    </w:pPr>
  </w:p>
  <w:p w14:paraId="6FF728FD" w14:textId="77777777" w:rsidR="00041CE0" w:rsidRDefault="00041CE0" w:rsidP="00230752">
    <w:pPr>
      <w:pStyle w:val="Textodenotaderodap"/>
      <w:spacing w:after="0"/>
      <w:jc w:val="center"/>
      <w:rPr>
        <w:rFonts w:ascii="VolkswagenSerial" w:hAnsi="VolkswagenSerial" w:cs="Arial"/>
        <w:color w:val="808080" w:themeColor="background1" w:themeShade="80"/>
        <w:sz w:val="20"/>
        <w:szCs w:val="20"/>
        <w:lang w:val="pt-BR"/>
      </w:rPr>
    </w:pPr>
  </w:p>
  <w:p w14:paraId="38F6181A" w14:textId="6392EEB5" w:rsidR="00041CE0" w:rsidRPr="00943C31" w:rsidRDefault="00041CE0" w:rsidP="00F63EB6">
    <w:pPr>
      <w:pStyle w:val="Rodap"/>
      <w:spacing w:line="276" w:lineRule="auto"/>
      <w:jc w:val="center"/>
      <w:rPr>
        <w:rFonts w:ascii="Times New Roman" w:hAnsi="Times New Roman" w:cs="Times New Roman"/>
        <w:color w:val="7F7F7F" w:themeColor="text1" w:themeTint="80"/>
        <w:sz w:val="2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B011A" w14:textId="77777777" w:rsidR="00F95281" w:rsidRDefault="00F95281">
      <w:r>
        <w:separator/>
      </w:r>
    </w:p>
  </w:footnote>
  <w:footnote w:type="continuationSeparator" w:id="0">
    <w:p w14:paraId="0F5CE4F1" w14:textId="77777777" w:rsidR="00F95281" w:rsidRDefault="00F95281">
      <w:r>
        <w:continuationSeparator/>
      </w:r>
    </w:p>
  </w:footnote>
  <w:footnote w:id="1">
    <w:p w14:paraId="1DB55028" w14:textId="10BC83D1" w:rsidR="00EB61B8" w:rsidRPr="00D31C57" w:rsidRDefault="00EB61B8" w:rsidP="00A34794">
      <w:pPr>
        <w:pStyle w:val="Textodenotaderodap"/>
        <w:spacing w:after="0"/>
        <w:ind w:left="142" w:hanging="142"/>
        <w:jc w:val="both"/>
        <w:rPr>
          <w:rFonts w:ascii="Arial" w:hAnsi="Arial" w:cs="Arial"/>
          <w:sz w:val="20"/>
          <w:szCs w:val="20"/>
          <w:lang w:val="pt-BR"/>
        </w:rPr>
      </w:pPr>
      <w:r w:rsidRPr="00A34794">
        <w:rPr>
          <w:rStyle w:val="Refdenotaderodap"/>
          <w:rFonts w:ascii="Arial" w:hAnsi="Arial" w:cs="Arial"/>
          <w:sz w:val="20"/>
          <w:szCs w:val="20"/>
        </w:rPr>
        <w:footnoteRef/>
      </w:r>
      <w:r w:rsidRPr="00D31C57">
        <w:rPr>
          <w:rFonts w:ascii="Arial" w:hAnsi="Arial" w:cs="Arial"/>
          <w:sz w:val="20"/>
          <w:szCs w:val="20"/>
          <w:lang w:val="pt-BR"/>
        </w:rPr>
        <w:t xml:space="preserve"> Acadêmico do Curso de </w:t>
      </w:r>
      <w:r w:rsidR="005836EE" w:rsidRPr="00D31C57">
        <w:rPr>
          <w:rFonts w:ascii="Arial" w:hAnsi="Arial" w:cs="Arial"/>
          <w:sz w:val="20"/>
          <w:szCs w:val="20"/>
          <w:lang w:val="pt-BR"/>
        </w:rPr>
        <w:t>Ciências Contábeis</w:t>
      </w:r>
      <w:r w:rsidRPr="00D31C57">
        <w:rPr>
          <w:rFonts w:ascii="Arial" w:hAnsi="Arial" w:cs="Arial"/>
          <w:sz w:val="20"/>
          <w:szCs w:val="20"/>
          <w:lang w:val="pt-BR"/>
        </w:rPr>
        <w:t xml:space="preserve"> - </w:t>
      </w:r>
      <w:r w:rsidR="009376D1" w:rsidRPr="00D31C57">
        <w:rPr>
          <w:rFonts w:ascii="Arial" w:hAnsi="Arial" w:cs="Arial"/>
          <w:sz w:val="20"/>
          <w:szCs w:val="20"/>
          <w:lang w:val="pt-BR"/>
        </w:rPr>
        <w:t>8</w:t>
      </w:r>
      <w:r w:rsidRPr="00D31C57">
        <w:rPr>
          <w:rFonts w:ascii="Arial" w:hAnsi="Arial" w:cs="Arial"/>
          <w:sz w:val="20"/>
          <w:szCs w:val="20"/>
          <w:lang w:val="pt-BR"/>
        </w:rPr>
        <w:t xml:space="preserve">º Semestre. Faculdades Integradas Machado de Assis. </w:t>
      </w:r>
      <w:r w:rsidR="005836EE" w:rsidRPr="00D31C57">
        <w:rPr>
          <w:rFonts w:ascii="Arial" w:hAnsi="Arial" w:cs="Arial"/>
          <w:sz w:val="20"/>
          <w:szCs w:val="20"/>
          <w:lang w:val="pt-BR"/>
        </w:rPr>
        <w:t>djovannec@gmail.com</w:t>
      </w:r>
    </w:p>
  </w:footnote>
  <w:footnote w:id="2">
    <w:p w14:paraId="4FD0CFB8" w14:textId="2FBF4589" w:rsidR="00EB61B8" w:rsidRDefault="00EB61B8" w:rsidP="00A34794">
      <w:pPr>
        <w:pStyle w:val="Textodenotaderodap"/>
        <w:spacing w:after="0"/>
        <w:ind w:left="142" w:hanging="142"/>
        <w:jc w:val="both"/>
      </w:pPr>
      <w:r w:rsidRPr="00A34794">
        <w:rPr>
          <w:rStyle w:val="Refdenotaderodap"/>
          <w:rFonts w:ascii="Arial" w:hAnsi="Arial" w:cs="Arial"/>
          <w:sz w:val="20"/>
          <w:szCs w:val="20"/>
        </w:rPr>
        <w:footnoteRef/>
      </w:r>
      <w:r w:rsidRPr="00D31C57">
        <w:rPr>
          <w:rFonts w:ascii="Arial" w:hAnsi="Arial" w:cs="Arial"/>
          <w:sz w:val="20"/>
          <w:szCs w:val="20"/>
          <w:lang w:val="pt-BR"/>
        </w:rPr>
        <w:t xml:space="preserve"> Especialista</w:t>
      </w:r>
      <w:r w:rsidR="00C03BCB">
        <w:rPr>
          <w:rFonts w:ascii="Arial" w:hAnsi="Arial" w:cs="Arial"/>
          <w:sz w:val="20"/>
          <w:szCs w:val="20"/>
          <w:lang w:val="pt-BR"/>
        </w:rPr>
        <w:t xml:space="preserve"> em Administração Pública e Gestão de Cidades. </w:t>
      </w:r>
      <w:r w:rsidRPr="00D31C57">
        <w:rPr>
          <w:rFonts w:ascii="Arial" w:hAnsi="Arial" w:cs="Arial"/>
          <w:sz w:val="20"/>
          <w:szCs w:val="20"/>
          <w:lang w:val="pt-BR"/>
        </w:rPr>
        <w:t xml:space="preserve">Professor do Curso de </w:t>
      </w:r>
      <w:r w:rsidR="00C03BCB">
        <w:rPr>
          <w:rFonts w:ascii="Arial" w:hAnsi="Arial" w:cs="Arial"/>
          <w:sz w:val="20"/>
          <w:szCs w:val="20"/>
          <w:lang w:val="pt-BR"/>
        </w:rPr>
        <w:t>Ciências Contábeis</w:t>
      </w:r>
      <w:r w:rsidRPr="00D31C57">
        <w:rPr>
          <w:rFonts w:ascii="Arial" w:hAnsi="Arial" w:cs="Arial"/>
          <w:sz w:val="20"/>
          <w:szCs w:val="20"/>
          <w:lang w:val="pt-BR"/>
        </w:rPr>
        <w:t xml:space="preserve">. </w:t>
      </w:r>
      <w:r w:rsidRPr="00A34794">
        <w:rPr>
          <w:rFonts w:ascii="Arial" w:hAnsi="Arial" w:cs="Arial"/>
          <w:sz w:val="20"/>
          <w:szCs w:val="20"/>
        </w:rPr>
        <w:t xml:space="preserve">Faculdades Integradas Machado de Assis. </w:t>
      </w:r>
      <w:r w:rsidR="00C03BCB">
        <w:rPr>
          <w:rFonts w:ascii="Arial" w:hAnsi="Arial" w:cs="Arial"/>
          <w:sz w:val="20"/>
          <w:szCs w:val="20"/>
        </w:rPr>
        <w:t>ade.pedro.wisniewski@gmail.com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935835"/>
      <w:docPartObj>
        <w:docPartGallery w:val="Page Numbers (Top of Page)"/>
        <w:docPartUnique/>
      </w:docPartObj>
    </w:sdtPr>
    <w:sdtEndPr>
      <w:rPr>
        <w:rFonts w:ascii="Arial" w:hAnsi="Arial" w:cs="Arial"/>
        <w:sz w:val="16"/>
        <w:szCs w:val="16"/>
      </w:rPr>
    </w:sdtEndPr>
    <w:sdtContent>
      <w:p w14:paraId="36FF5B80" w14:textId="50B4151D" w:rsidR="00EB61B8" w:rsidRPr="00EB61B8" w:rsidRDefault="00EB61B8">
        <w:pPr>
          <w:pStyle w:val="Cabealho"/>
          <w:jc w:val="right"/>
          <w:rPr>
            <w:rFonts w:ascii="Arial" w:hAnsi="Arial" w:cs="Arial"/>
            <w:sz w:val="16"/>
            <w:szCs w:val="16"/>
          </w:rPr>
        </w:pPr>
        <w:r w:rsidRPr="00EB61B8">
          <w:rPr>
            <w:rFonts w:ascii="Arial" w:hAnsi="Arial" w:cs="Arial"/>
            <w:sz w:val="16"/>
            <w:szCs w:val="16"/>
          </w:rPr>
          <w:fldChar w:fldCharType="begin"/>
        </w:r>
        <w:r w:rsidRPr="00EB61B8">
          <w:rPr>
            <w:rFonts w:ascii="Arial" w:hAnsi="Arial" w:cs="Arial"/>
            <w:sz w:val="16"/>
            <w:szCs w:val="16"/>
          </w:rPr>
          <w:instrText>PAGE   \* MERGEFORMAT</w:instrText>
        </w:r>
        <w:r w:rsidRPr="00EB61B8">
          <w:rPr>
            <w:rFonts w:ascii="Arial" w:hAnsi="Arial" w:cs="Arial"/>
            <w:sz w:val="16"/>
            <w:szCs w:val="16"/>
          </w:rPr>
          <w:fldChar w:fldCharType="separate"/>
        </w:r>
        <w:r w:rsidR="008F06A1" w:rsidRPr="008F06A1">
          <w:rPr>
            <w:rFonts w:ascii="Arial" w:hAnsi="Arial" w:cs="Arial"/>
            <w:noProof/>
            <w:sz w:val="16"/>
            <w:szCs w:val="16"/>
            <w:lang w:val="pt-BR"/>
          </w:rPr>
          <w:t>20</w:t>
        </w:r>
        <w:r w:rsidRPr="00EB61B8">
          <w:rPr>
            <w:rFonts w:ascii="Arial" w:hAnsi="Arial" w:cs="Arial"/>
            <w:sz w:val="16"/>
            <w:szCs w:val="16"/>
          </w:rPr>
          <w:fldChar w:fldCharType="end"/>
        </w:r>
      </w:p>
    </w:sdtContent>
  </w:sdt>
  <w:p w14:paraId="1254F167" w14:textId="77777777" w:rsidR="00EB61B8" w:rsidRDefault="00EB61B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C163C" w14:textId="51821DF2" w:rsidR="00EB61B8" w:rsidRDefault="00EB61B8">
    <w:pPr>
      <w:pStyle w:val="Cabealho"/>
      <w:jc w:val="right"/>
    </w:pPr>
  </w:p>
  <w:p w14:paraId="4A6A3625" w14:textId="77777777" w:rsidR="00EB61B8" w:rsidRDefault="00EB61B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7.5pt;height:97.5pt" o:bullet="t">
        <v:imagedata r:id="rId1" o:title="doi-icon"/>
      </v:shape>
    </w:pict>
  </w:numPicBullet>
  <w:abstractNum w:abstractNumId="0" w15:restartNumberingAfterBreak="0">
    <w:nsid w:val="E17F69BA"/>
    <w:multiLevelType w:val="multilevel"/>
    <w:tmpl w:val="19A2D72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27F6FDF"/>
    <w:multiLevelType w:val="hybridMultilevel"/>
    <w:tmpl w:val="138E9758"/>
    <w:lvl w:ilvl="0" w:tplc="94A0414A">
      <w:start w:val="1"/>
      <w:numFmt w:val="decimal"/>
      <w:lvlText w:val="%1."/>
      <w:lvlJc w:val="left"/>
      <w:pPr>
        <w:ind w:left="720" w:hanging="360"/>
      </w:pPr>
      <w:rPr>
        <w:sz w:val="16"/>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B9125F"/>
    <w:multiLevelType w:val="hybridMultilevel"/>
    <w:tmpl w:val="12AA4C44"/>
    <w:lvl w:ilvl="0" w:tplc="C1148F26">
      <w:start w:val="4"/>
      <w:numFmt w:val="bullet"/>
      <w:lvlText w:val=""/>
      <w:lvlJc w:val="left"/>
      <w:pPr>
        <w:ind w:left="720" w:hanging="360"/>
      </w:pPr>
      <w:rPr>
        <w:rFonts w:ascii="Wingdings" w:eastAsiaTheme="minorHAns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501A37"/>
    <w:multiLevelType w:val="multilevel"/>
    <w:tmpl w:val="01BCF286"/>
    <w:lvl w:ilvl="0">
      <w:start w:val="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E418C6"/>
    <w:multiLevelType w:val="hybridMultilevel"/>
    <w:tmpl w:val="216CAFA4"/>
    <w:lvl w:ilvl="0" w:tplc="24F88510">
      <w:start w:val="1"/>
      <w:numFmt w:val="decimal"/>
      <w:lvlText w:val="%1."/>
      <w:lvlJc w:val="left"/>
      <w:pPr>
        <w:ind w:left="720" w:hanging="360"/>
      </w:pPr>
      <w:rPr>
        <w:rFonts w:asciiTheme="minorHAnsi" w:eastAsiaTheme="minorHAnsi" w:hAnsiTheme="minorHAnsi" w:cs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57106"/>
    <w:multiLevelType w:val="hybridMultilevel"/>
    <w:tmpl w:val="38C8DEA0"/>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C0ED7"/>
    <w:multiLevelType w:val="hybridMultilevel"/>
    <w:tmpl w:val="FD0098D2"/>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73469E"/>
    <w:multiLevelType w:val="hybridMultilevel"/>
    <w:tmpl w:val="62C47D5A"/>
    <w:lvl w:ilvl="0" w:tplc="2D22C3EA">
      <w:start w:val="2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0479F"/>
    <w:multiLevelType w:val="hybridMultilevel"/>
    <w:tmpl w:val="AC5825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43866DF"/>
    <w:multiLevelType w:val="hybridMultilevel"/>
    <w:tmpl w:val="BD2E4884"/>
    <w:lvl w:ilvl="0" w:tplc="C5FCC860">
      <w:start w:val="4"/>
      <w:numFmt w:val="bullet"/>
      <w:lvlText w:val=""/>
      <w:lvlJc w:val="left"/>
      <w:pPr>
        <w:ind w:left="720" w:hanging="360"/>
      </w:pPr>
      <w:rPr>
        <w:rFonts w:ascii="Wingdings" w:eastAsiaTheme="minorHAns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7E024C4"/>
    <w:multiLevelType w:val="hybridMultilevel"/>
    <w:tmpl w:val="59101A26"/>
    <w:lvl w:ilvl="0" w:tplc="E1D2B5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465D2E"/>
    <w:multiLevelType w:val="hybridMultilevel"/>
    <w:tmpl w:val="9F226728"/>
    <w:lvl w:ilvl="0" w:tplc="E618D0C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731F1C"/>
    <w:multiLevelType w:val="multilevel"/>
    <w:tmpl w:val="4A5E8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4705B3"/>
    <w:multiLevelType w:val="hybridMultilevel"/>
    <w:tmpl w:val="94D41F32"/>
    <w:lvl w:ilvl="0" w:tplc="04160013">
      <w:start w:val="1"/>
      <w:numFmt w:val="upp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4" w15:restartNumberingAfterBreak="0">
    <w:nsid w:val="22D8BAB6"/>
    <w:multiLevelType w:val="multilevel"/>
    <w:tmpl w:val="87C64C5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5" w15:restartNumberingAfterBreak="0">
    <w:nsid w:val="29BB1E85"/>
    <w:multiLevelType w:val="hybridMultilevel"/>
    <w:tmpl w:val="1C2631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A5D6551"/>
    <w:multiLevelType w:val="hybridMultilevel"/>
    <w:tmpl w:val="2EC48C1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2C5444D5"/>
    <w:multiLevelType w:val="hybridMultilevel"/>
    <w:tmpl w:val="8CAAE97C"/>
    <w:lvl w:ilvl="0" w:tplc="B51204EE">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B420FA"/>
    <w:multiLevelType w:val="hybridMultilevel"/>
    <w:tmpl w:val="2CE6DE22"/>
    <w:lvl w:ilvl="0" w:tplc="A5949A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7916FB"/>
    <w:multiLevelType w:val="hybridMultilevel"/>
    <w:tmpl w:val="818439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026EBC"/>
    <w:multiLevelType w:val="hybridMultilevel"/>
    <w:tmpl w:val="6DFCEB90"/>
    <w:lvl w:ilvl="0" w:tplc="7E1C982C">
      <w:start w:val="1"/>
      <w:numFmt w:val="decimal"/>
      <w:lvlText w:val="%1."/>
      <w:lvlJc w:val="left"/>
      <w:pPr>
        <w:ind w:left="720" w:hanging="360"/>
      </w:pPr>
      <w:rPr>
        <w:rFonts w:asciiTheme="minorHAnsi" w:eastAsiaTheme="minorHAnsi" w:hAnsiTheme="minorHAnsi" w:cs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A499B"/>
    <w:multiLevelType w:val="multilevel"/>
    <w:tmpl w:val="FFFFFFFF"/>
    <w:lvl w:ilvl="0">
      <w:start w:val="1"/>
      <w:numFmt w:val="decimal"/>
      <w:pStyle w:val="TTULOTCC"/>
      <w:lvlText w:val="%1."/>
      <w:lvlJc w:val="left"/>
      <w:pPr>
        <w:ind w:left="720" w:hanging="360"/>
      </w:pPr>
      <w:rPr>
        <w:rFonts w:cs="Times New Roman"/>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2" w15:restartNumberingAfterBreak="0">
    <w:nsid w:val="494F2F86"/>
    <w:multiLevelType w:val="multilevel"/>
    <w:tmpl w:val="E278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232C53"/>
    <w:multiLevelType w:val="hybridMultilevel"/>
    <w:tmpl w:val="942615CA"/>
    <w:lvl w:ilvl="0" w:tplc="4EF0C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81011B"/>
    <w:multiLevelType w:val="hybridMultilevel"/>
    <w:tmpl w:val="19B8ED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0796C1F"/>
    <w:multiLevelType w:val="multilevel"/>
    <w:tmpl w:val="7F66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DF6749"/>
    <w:multiLevelType w:val="multilevel"/>
    <w:tmpl w:val="FFFFFFFF"/>
    <w:lvl w:ilvl="0">
      <w:start w:val="1"/>
      <w:numFmt w:val="decimal"/>
      <w:lvlText w:val="%1"/>
      <w:lvlJc w:val="left"/>
      <w:pPr>
        <w:ind w:left="720" w:hanging="360"/>
      </w:pPr>
      <w:rPr>
        <w:rFonts w:cs="Times New Roman" w:hint="default"/>
        <w:b/>
        <w:bCs/>
      </w:rPr>
    </w:lvl>
    <w:lvl w:ilvl="1">
      <w:start w:val="1"/>
      <w:numFmt w:val="decimal"/>
      <w:pStyle w:val="SUBTITULOTCC"/>
      <w:isLgl/>
      <w:lvlText w:val="%1.%2"/>
      <w:lvlJc w:val="left"/>
      <w:pPr>
        <w:ind w:left="1080" w:hanging="360"/>
      </w:pPr>
      <w:rPr>
        <w:rFonts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7" w15:restartNumberingAfterBreak="0">
    <w:nsid w:val="5A6C3C78"/>
    <w:multiLevelType w:val="hybridMultilevel"/>
    <w:tmpl w:val="0060D89E"/>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6B7E1302"/>
    <w:multiLevelType w:val="hybridMultilevel"/>
    <w:tmpl w:val="2C5E59DE"/>
    <w:lvl w:ilvl="0" w:tplc="81D2B578">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E85E8B"/>
    <w:multiLevelType w:val="hybridMultilevel"/>
    <w:tmpl w:val="AED0D72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4F9406A"/>
    <w:multiLevelType w:val="multilevel"/>
    <w:tmpl w:val="B32A06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71358D2"/>
    <w:multiLevelType w:val="hybridMultilevel"/>
    <w:tmpl w:val="C39A7784"/>
    <w:lvl w:ilvl="0" w:tplc="CFBE45B6">
      <w:start w:val="1"/>
      <w:numFmt w:val="lowerRoman"/>
      <w:lvlText w:val="%1)"/>
      <w:lvlJc w:val="left"/>
      <w:pPr>
        <w:ind w:left="1004" w:hanging="72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16cid:durableId="918367420">
    <w:abstractNumId w:val="0"/>
  </w:num>
  <w:num w:numId="2" w16cid:durableId="501505108">
    <w:abstractNumId w:val="14"/>
  </w:num>
  <w:num w:numId="3" w16cid:durableId="9794857">
    <w:abstractNumId w:val="23"/>
  </w:num>
  <w:num w:numId="4" w16cid:durableId="1510220770">
    <w:abstractNumId w:val="10"/>
  </w:num>
  <w:num w:numId="5" w16cid:durableId="1937788039">
    <w:abstractNumId w:val="28"/>
  </w:num>
  <w:num w:numId="6" w16cid:durableId="164364929">
    <w:abstractNumId w:val="7"/>
  </w:num>
  <w:num w:numId="7" w16cid:durableId="1957758298">
    <w:abstractNumId w:val="11"/>
  </w:num>
  <w:num w:numId="8" w16cid:durableId="1806921789">
    <w:abstractNumId w:val="17"/>
  </w:num>
  <w:num w:numId="9" w16cid:durableId="460540000">
    <w:abstractNumId w:val="18"/>
  </w:num>
  <w:num w:numId="10" w16cid:durableId="1504777473">
    <w:abstractNumId w:val="5"/>
  </w:num>
  <w:num w:numId="11" w16cid:durableId="2010718061">
    <w:abstractNumId w:val="4"/>
  </w:num>
  <w:num w:numId="12" w16cid:durableId="737049228">
    <w:abstractNumId w:val="20"/>
  </w:num>
  <w:num w:numId="13" w16cid:durableId="257909740">
    <w:abstractNumId w:val="1"/>
  </w:num>
  <w:num w:numId="14" w16cid:durableId="819539052">
    <w:abstractNumId w:val="25"/>
  </w:num>
  <w:num w:numId="15" w16cid:durableId="1026371013">
    <w:abstractNumId w:val="22"/>
  </w:num>
  <w:num w:numId="16" w16cid:durableId="1572960245">
    <w:abstractNumId w:val="16"/>
  </w:num>
  <w:num w:numId="17" w16cid:durableId="1432312143">
    <w:abstractNumId w:val="8"/>
  </w:num>
  <w:num w:numId="18" w16cid:durableId="1525287175">
    <w:abstractNumId w:val="29"/>
  </w:num>
  <w:num w:numId="19" w16cid:durableId="826018481">
    <w:abstractNumId w:val="24"/>
  </w:num>
  <w:num w:numId="20" w16cid:durableId="1342195340">
    <w:abstractNumId w:val="2"/>
  </w:num>
  <w:num w:numId="21" w16cid:durableId="1609847138">
    <w:abstractNumId w:val="9"/>
  </w:num>
  <w:num w:numId="22" w16cid:durableId="6028832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6131409">
    <w:abstractNumId w:val="6"/>
  </w:num>
  <w:num w:numId="24" w16cid:durableId="1967619398">
    <w:abstractNumId w:val="15"/>
  </w:num>
  <w:num w:numId="25" w16cid:durableId="457995230">
    <w:abstractNumId w:val="13"/>
  </w:num>
  <w:num w:numId="26" w16cid:durableId="751321529">
    <w:abstractNumId w:val="31"/>
  </w:num>
  <w:num w:numId="27" w16cid:durableId="239171770">
    <w:abstractNumId w:val="3"/>
  </w:num>
  <w:num w:numId="28" w16cid:durableId="1260913534">
    <w:abstractNumId w:val="27"/>
  </w:num>
  <w:num w:numId="29" w16cid:durableId="1741176633">
    <w:abstractNumId w:val="30"/>
  </w:num>
  <w:num w:numId="30" w16cid:durableId="1632711397">
    <w:abstractNumId w:val="26"/>
  </w:num>
  <w:num w:numId="31" w16cid:durableId="1042171661">
    <w:abstractNumId w:val="21"/>
  </w:num>
  <w:num w:numId="32" w16cid:durableId="8774255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02C1"/>
    <w:rsid w:val="00011C8B"/>
    <w:rsid w:val="00011DD6"/>
    <w:rsid w:val="000206B0"/>
    <w:rsid w:val="0002370F"/>
    <w:rsid w:val="000264B9"/>
    <w:rsid w:val="00041CE0"/>
    <w:rsid w:val="00046CB6"/>
    <w:rsid w:val="000508EE"/>
    <w:rsid w:val="00055B75"/>
    <w:rsid w:val="00056ED9"/>
    <w:rsid w:val="00056F83"/>
    <w:rsid w:val="00057185"/>
    <w:rsid w:val="000601E9"/>
    <w:rsid w:val="00061E10"/>
    <w:rsid w:val="0006404C"/>
    <w:rsid w:val="00073E91"/>
    <w:rsid w:val="00077654"/>
    <w:rsid w:val="000803BA"/>
    <w:rsid w:val="00081998"/>
    <w:rsid w:val="000820AD"/>
    <w:rsid w:val="000825CF"/>
    <w:rsid w:val="0008367C"/>
    <w:rsid w:val="00085069"/>
    <w:rsid w:val="00086ADE"/>
    <w:rsid w:val="0009043B"/>
    <w:rsid w:val="00091E9E"/>
    <w:rsid w:val="000935DE"/>
    <w:rsid w:val="00095FCC"/>
    <w:rsid w:val="000A1770"/>
    <w:rsid w:val="000A7320"/>
    <w:rsid w:val="000B0028"/>
    <w:rsid w:val="000B026A"/>
    <w:rsid w:val="000B42A2"/>
    <w:rsid w:val="000C2E14"/>
    <w:rsid w:val="000C33E2"/>
    <w:rsid w:val="000C4208"/>
    <w:rsid w:val="000D2040"/>
    <w:rsid w:val="000D6F92"/>
    <w:rsid w:val="000D73F4"/>
    <w:rsid w:val="000E15CB"/>
    <w:rsid w:val="000E1F6B"/>
    <w:rsid w:val="000F0033"/>
    <w:rsid w:val="000F284E"/>
    <w:rsid w:val="000F3820"/>
    <w:rsid w:val="00106653"/>
    <w:rsid w:val="00107D49"/>
    <w:rsid w:val="001127A8"/>
    <w:rsid w:val="00112D86"/>
    <w:rsid w:val="00115696"/>
    <w:rsid w:val="00121F2B"/>
    <w:rsid w:val="00123D92"/>
    <w:rsid w:val="00125790"/>
    <w:rsid w:val="00131A02"/>
    <w:rsid w:val="00134F59"/>
    <w:rsid w:val="001458DC"/>
    <w:rsid w:val="0014625D"/>
    <w:rsid w:val="00146A3F"/>
    <w:rsid w:val="00146AF5"/>
    <w:rsid w:val="0015143E"/>
    <w:rsid w:val="001515A5"/>
    <w:rsid w:val="0015473C"/>
    <w:rsid w:val="001567E5"/>
    <w:rsid w:val="00160927"/>
    <w:rsid w:val="00160B0A"/>
    <w:rsid w:val="00163238"/>
    <w:rsid w:val="001638CE"/>
    <w:rsid w:val="0016721E"/>
    <w:rsid w:val="00167644"/>
    <w:rsid w:val="0017372E"/>
    <w:rsid w:val="001755E3"/>
    <w:rsid w:val="00182690"/>
    <w:rsid w:val="00183A58"/>
    <w:rsid w:val="00193D3F"/>
    <w:rsid w:val="001944D3"/>
    <w:rsid w:val="00195EE3"/>
    <w:rsid w:val="001975BC"/>
    <w:rsid w:val="001B0795"/>
    <w:rsid w:val="001B2E96"/>
    <w:rsid w:val="001B4ABB"/>
    <w:rsid w:val="001B59B0"/>
    <w:rsid w:val="001B63AE"/>
    <w:rsid w:val="001B7A5B"/>
    <w:rsid w:val="001C47C6"/>
    <w:rsid w:val="001C6E82"/>
    <w:rsid w:val="001C7B57"/>
    <w:rsid w:val="001D069C"/>
    <w:rsid w:val="001D07C6"/>
    <w:rsid w:val="001D16BF"/>
    <w:rsid w:val="001D2304"/>
    <w:rsid w:val="001D4C49"/>
    <w:rsid w:val="001D53CC"/>
    <w:rsid w:val="001D608F"/>
    <w:rsid w:val="001D7995"/>
    <w:rsid w:val="001F0C86"/>
    <w:rsid w:val="001F1BBB"/>
    <w:rsid w:val="001F2CFA"/>
    <w:rsid w:val="001F34E3"/>
    <w:rsid w:val="001F3AC8"/>
    <w:rsid w:val="001F540C"/>
    <w:rsid w:val="00205582"/>
    <w:rsid w:val="002102EE"/>
    <w:rsid w:val="002167FB"/>
    <w:rsid w:val="00223333"/>
    <w:rsid w:val="00224124"/>
    <w:rsid w:val="002244DC"/>
    <w:rsid w:val="0022711C"/>
    <w:rsid w:val="00230752"/>
    <w:rsid w:val="00232BCB"/>
    <w:rsid w:val="00243619"/>
    <w:rsid w:val="00246CCB"/>
    <w:rsid w:val="00247260"/>
    <w:rsid w:val="00257ADD"/>
    <w:rsid w:val="00257CDB"/>
    <w:rsid w:val="002624F7"/>
    <w:rsid w:val="002637F8"/>
    <w:rsid w:val="00263D13"/>
    <w:rsid w:val="00265B8C"/>
    <w:rsid w:val="00267F62"/>
    <w:rsid w:val="00272A72"/>
    <w:rsid w:val="002736E0"/>
    <w:rsid w:val="00276E80"/>
    <w:rsid w:val="00277892"/>
    <w:rsid w:val="00277BA6"/>
    <w:rsid w:val="00280FE4"/>
    <w:rsid w:val="0028367E"/>
    <w:rsid w:val="00291C6A"/>
    <w:rsid w:val="002923F8"/>
    <w:rsid w:val="00292512"/>
    <w:rsid w:val="0029559F"/>
    <w:rsid w:val="00296AEC"/>
    <w:rsid w:val="002A0FD9"/>
    <w:rsid w:val="002A216E"/>
    <w:rsid w:val="002A68A7"/>
    <w:rsid w:val="002B38AC"/>
    <w:rsid w:val="002C4040"/>
    <w:rsid w:val="002C431E"/>
    <w:rsid w:val="002C658D"/>
    <w:rsid w:val="002C6838"/>
    <w:rsid w:val="002D11CB"/>
    <w:rsid w:val="002D420B"/>
    <w:rsid w:val="002D5721"/>
    <w:rsid w:val="002D7CB7"/>
    <w:rsid w:val="002E1054"/>
    <w:rsid w:val="002E1B46"/>
    <w:rsid w:val="002E382A"/>
    <w:rsid w:val="002E70EF"/>
    <w:rsid w:val="002F16E7"/>
    <w:rsid w:val="002F1802"/>
    <w:rsid w:val="002F28C2"/>
    <w:rsid w:val="002F4024"/>
    <w:rsid w:val="002F43E5"/>
    <w:rsid w:val="00306A9E"/>
    <w:rsid w:val="00313CF8"/>
    <w:rsid w:val="003203CA"/>
    <w:rsid w:val="003228F0"/>
    <w:rsid w:val="003235E9"/>
    <w:rsid w:val="0032699C"/>
    <w:rsid w:val="00336A5D"/>
    <w:rsid w:val="00345EA4"/>
    <w:rsid w:val="00345F23"/>
    <w:rsid w:val="00351AB4"/>
    <w:rsid w:val="00351BBC"/>
    <w:rsid w:val="00353634"/>
    <w:rsid w:val="00363227"/>
    <w:rsid w:val="003645BF"/>
    <w:rsid w:val="00364A31"/>
    <w:rsid w:val="00372A8A"/>
    <w:rsid w:val="00375CFA"/>
    <w:rsid w:val="00386CBF"/>
    <w:rsid w:val="003916EE"/>
    <w:rsid w:val="003936ED"/>
    <w:rsid w:val="003A2992"/>
    <w:rsid w:val="003A6552"/>
    <w:rsid w:val="003B1A9C"/>
    <w:rsid w:val="003B797C"/>
    <w:rsid w:val="003C0B92"/>
    <w:rsid w:val="003C1D6E"/>
    <w:rsid w:val="003C79A1"/>
    <w:rsid w:val="003D132A"/>
    <w:rsid w:val="003D2535"/>
    <w:rsid w:val="003D3B40"/>
    <w:rsid w:val="003D5F37"/>
    <w:rsid w:val="003E0A2C"/>
    <w:rsid w:val="003E7F0C"/>
    <w:rsid w:val="003F2687"/>
    <w:rsid w:val="003F329E"/>
    <w:rsid w:val="003F44A0"/>
    <w:rsid w:val="003F4D6F"/>
    <w:rsid w:val="003F53A9"/>
    <w:rsid w:val="004002CE"/>
    <w:rsid w:val="00400699"/>
    <w:rsid w:val="00407412"/>
    <w:rsid w:val="004120DA"/>
    <w:rsid w:val="00415F9C"/>
    <w:rsid w:val="00416D78"/>
    <w:rsid w:val="00427EBE"/>
    <w:rsid w:val="00431516"/>
    <w:rsid w:val="00433CCC"/>
    <w:rsid w:val="00435F1F"/>
    <w:rsid w:val="00437591"/>
    <w:rsid w:val="004450C3"/>
    <w:rsid w:val="004525F3"/>
    <w:rsid w:val="004570B2"/>
    <w:rsid w:val="00457A52"/>
    <w:rsid w:val="00457C7B"/>
    <w:rsid w:val="00457FEB"/>
    <w:rsid w:val="00460B5B"/>
    <w:rsid w:val="00461114"/>
    <w:rsid w:val="00461A2F"/>
    <w:rsid w:val="0046664D"/>
    <w:rsid w:val="0046671B"/>
    <w:rsid w:val="00466A9A"/>
    <w:rsid w:val="004676FE"/>
    <w:rsid w:val="00477FAD"/>
    <w:rsid w:val="004928EC"/>
    <w:rsid w:val="004940CC"/>
    <w:rsid w:val="0049446C"/>
    <w:rsid w:val="004967BD"/>
    <w:rsid w:val="004A0C30"/>
    <w:rsid w:val="004B0C83"/>
    <w:rsid w:val="004C0CCC"/>
    <w:rsid w:val="004C1260"/>
    <w:rsid w:val="004C42CB"/>
    <w:rsid w:val="004C591E"/>
    <w:rsid w:val="004C5DA6"/>
    <w:rsid w:val="004D3076"/>
    <w:rsid w:val="004D429D"/>
    <w:rsid w:val="004D5BD7"/>
    <w:rsid w:val="004E05E9"/>
    <w:rsid w:val="004E29B3"/>
    <w:rsid w:val="004E5B6F"/>
    <w:rsid w:val="004E6FF1"/>
    <w:rsid w:val="00501DA0"/>
    <w:rsid w:val="00503F92"/>
    <w:rsid w:val="00504B65"/>
    <w:rsid w:val="00505F08"/>
    <w:rsid w:val="00506375"/>
    <w:rsid w:val="0051359B"/>
    <w:rsid w:val="005136A6"/>
    <w:rsid w:val="00513B1B"/>
    <w:rsid w:val="005243D3"/>
    <w:rsid w:val="00531776"/>
    <w:rsid w:val="00532EA5"/>
    <w:rsid w:val="005428EB"/>
    <w:rsid w:val="00543E29"/>
    <w:rsid w:val="00544284"/>
    <w:rsid w:val="00546773"/>
    <w:rsid w:val="00547ED6"/>
    <w:rsid w:val="0055072B"/>
    <w:rsid w:val="00554369"/>
    <w:rsid w:val="00563B3A"/>
    <w:rsid w:val="00566CDE"/>
    <w:rsid w:val="005704A8"/>
    <w:rsid w:val="00576295"/>
    <w:rsid w:val="005830CA"/>
    <w:rsid w:val="005836EE"/>
    <w:rsid w:val="00587EA5"/>
    <w:rsid w:val="00590D07"/>
    <w:rsid w:val="00595EF8"/>
    <w:rsid w:val="00597B83"/>
    <w:rsid w:val="005A6E35"/>
    <w:rsid w:val="005B114E"/>
    <w:rsid w:val="005B583A"/>
    <w:rsid w:val="005C205E"/>
    <w:rsid w:val="005C329A"/>
    <w:rsid w:val="005C50DD"/>
    <w:rsid w:val="005D0223"/>
    <w:rsid w:val="005D42AF"/>
    <w:rsid w:val="005D6CB0"/>
    <w:rsid w:val="005E16C1"/>
    <w:rsid w:val="005E22CA"/>
    <w:rsid w:val="005E2D44"/>
    <w:rsid w:val="005E45B9"/>
    <w:rsid w:val="005E46B2"/>
    <w:rsid w:val="005E5068"/>
    <w:rsid w:val="005E5547"/>
    <w:rsid w:val="005E74AD"/>
    <w:rsid w:val="005F1949"/>
    <w:rsid w:val="005F261F"/>
    <w:rsid w:val="005F4F2D"/>
    <w:rsid w:val="005F669F"/>
    <w:rsid w:val="005F7B5F"/>
    <w:rsid w:val="006009D4"/>
    <w:rsid w:val="006058DC"/>
    <w:rsid w:val="00606BE1"/>
    <w:rsid w:val="00606EDC"/>
    <w:rsid w:val="00611079"/>
    <w:rsid w:val="006118A8"/>
    <w:rsid w:val="00611FC1"/>
    <w:rsid w:val="006127BA"/>
    <w:rsid w:val="00614DD8"/>
    <w:rsid w:val="00616D37"/>
    <w:rsid w:val="00622473"/>
    <w:rsid w:val="006325B2"/>
    <w:rsid w:val="00634785"/>
    <w:rsid w:val="00634D35"/>
    <w:rsid w:val="0063615A"/>
    <w:rsid w:val="00636DF9"/>
    <w:rsid w:val="00637F0C"/>
    <w:rsid w:val="00640934"/>
    <w:rsid w:val="00646030"/>
    <w:rsid w:val="006619F9"/>
    <w:rsid w:val="006620AD"/>
    <w:rsid w:val="00671DDA"/>
    <w:rsid w:val="00675787"/>
    <w:rsid w:val="00677CA5"/>
    <w:rsid w:val="00681A21"/>
    <w:rsid w:val="0068448A"/>
    <w:rsid w:val="00684CA1"/>
    <w:rsid w:val="00685F7E"/>
    <w:rsid w:val="00693DF8"/>
    <w:rsid w:val="0069770E"/>
    <w:rsid w:val="006A434B"/>
    <w:rsid w:val="006B2195"/>
    <w:rsid w:val="006B6F1F"/>
    <w:rsid w:val="006C0993"/>
    <w:rsid w:val="006D0E70"/>
    <w:rsid w:val="006D2ADF"/>
    <w:rsid w:val="006D4926"/>
    <w:rsid w:val="006D4C71"/>
    <w:rsid w:val="006D6627"/>
    <w:rsid w:val="006E1D67"/>
    <w:rsid w:val="006E7E56"/>
    <w:rsid w:val="006F3156"/>
    <w:rsid w:val="006F3D6D"/>
    <w:rsid w:val="006F45B9"/>
    <w:rsid w:val="006F499D"/>
    <w:rsid w:val="00702443"/>
    <w:rsid w:val="0070370F"/>
    <w:rsid w:val="00705CB9"/>
    <w:rsid w:val="00710509"/>
    <w:rsid w:val="00710E15"/>
    <w:rsid w:val="00711D6B"/>
    <w:rsid w:val="007127E4"/>
    <w:rsid w:val="007148D3"/>
    <w:rsid w:val="00721EAF"/>
    <w:rsid w:val="0072756E"/>
    <w:rsid w:val="00731971"/>
    <w:rsid w:val="00731CF2"/>
    <w:rsid w:val="00734D06"/>
    <w:rsid w:val="00737B63"/>
    <w:rsid w:val="0074724F"/>
    <w:rsid w:val="00752C08"/>
    <w:rsid w:val="007572C2"/>
    <w:rsid w:val="007573AA"/>
    <w:rsid w:val="00763AED"/>
    <w:rsid w:val="007647C4"/>
    <w:rsid w:val="007677CC"/>
    <w:rsid w:val="00772AA1"/>
    <w:rsid w:val="007753FA"/>
    <w:rsid w:val="0077660B"/>
    <w:rsid w:val="00777E8E"/>
    <w:rsid w:val="007819D2"/>
    <w:rsid w:val="00784884"/>
    <w:rsid w:val="00784D58"/>
    <w:rsid w:val="0078547D"/>
    <w:rsid w:val="007869EC"/>
    <w:rsid w:val="00790E6B"/>
    <w:rsid w:val="00794419"/>
    <w:rsid w:val="00794950"/>
    <w:rsid w:val="00794EFF"/>
    <w:rsid w:val="00796BA9"/>
    <w:rsid w:val="00796DA0"/>
    <w:rsid w:val="007A0409"/>
    <w:rsid w:val="007A0C0B"/>
    <w:rsid w:val="007A1A5F"/>
    <w:rsid w:val="007A214E"/>
    <w:rsid w:val="007A4FEC"/>
    <w:rsid w:val="007A5F68"/>
    <w:rsid w:val="007B1ADE"/>
    <w:rsid w:val="007B60EE"/>
    <w:rsid w:val="007B75B5"/>
    <w:rsid w:val="007C0EE7"/>
    <w:rsid w:val="007C67E8"/>
    <w:rsid w:val="007C78E0"/>
    <w:rsid w:val="007E1EEA"/>
    <w:rsid w:val="007E4A92"/>
    <w:rsid w:val="007E7825"/>
    <w:rsid w:val="007F3224"/>
    <w:rsid w:val="007F6195"/>
    <w:rsid w:val="007F6F87"/>
    <w:rsid w:val="0080037E"/>
    <w:rsid w:val="00802E5A"/>
    <w:rsid w:val="00803A66"/>
    <w:rsid w:val="008142B4"/>
    <w:rsid w:val="0082207A"/>
    <w:rsid w:val="0082472A"/>
    <w:rsid w:val="0082593A"/>
    <w:rsid w:val="0082673C"/>
    <w:rsid w:val="00832B09"/>
    <w:rsid w:val="00833724"/>
    <w:rsid w:val="00833D9C"/>
    <w:rsid w:val="00836DDF"/>
    <w:rsid w:val="00837106"/>
    <w:rsid w:val="0084139D"/>
    <w:rsid w:val="00847EB5"/>
    <w:rsid w:val="0085165A"/>
    <w:rsid w:val="00857490"/>
    <w:rsid w:val="008578EE"/>
    <w:rsid w:val="008626D7"/>
    <w:rsid w:val="00880399"/>
    <w:rsid w:val="00882DFE"/>
    <w:rsid w:val="00884589"/>
    <w:rsid w:val="00884757"/>
    <w:rsid w:val="00886228"/>
    <w:rsid w:val="008868D7"/>
    <w:rsid w:val="00890DB2"/>
    <w:rsid w:val="0089295B"/>
    <w:rsid w:val="00892C84"/>
    <w:rsid w:val="00896319"/>
    <w:rsid w:val="00897853"/>
    <w:rsid w:val="008A07E4"/>
    <w:rsid w:val="008A5724"/>
    <w:rsid w:val="008A5FEE"/>
    <w:rsid w:val="008A6346"/>
    <w:rsid w:val="008A71C3"/>
    <w:rsid w:val="008A7613"/>
    <w:rsid w:val="008B0941"/>
    <w:rsid w:val="008B2DA8"/>
    <w:rsid w:val="008B378B"/>
    <w:rsid w:val="008B6370"/>
    <w:rsid w:val="008C04B5"/>
    <w:rsid w:val="008C3C0B"/>
    <w:rsid w:val="008C515C"/>
    <w:rsid w:val="008D06B0"/>
    <w:rsid w:val="008D458A"/>
    <w:rsid w:val="008D4707"/>
    <w:rsid w:val="008D6863"/>
    <w:rsid w:val="008E255D"/>
    <w:rsid w:val="008E377D"/>
    <w:rsid w:val="008E3ACA"/>
    <w:rsid w:val="008E44C6"/>
    <w:rsid w:val="008F06A1"/>
    <w:rsid w:val="008F1405"/>
    <w:rsid w:val="008F2BDA"/>
    <w:rsid w:val="008F2EB7"/>
    <w:rsid w:val="008F2F6C"/>
    <w:rsid w:val="00901B95"/>
    <w:rsid w:val="00911EDD"/>
    <w:rsid w:val="0091436A"/>
    <w:rsid w:val="00930AEA"/>
    <w:rsid w:val="0093261C"/>
    <w:rsid w:val="00932931"/>
    <w:rsid w:val="0093339B"/>
    <w:rsid w:val="00933900"/>
    <w:rsid w:val="009344AC"/>
    <w:rsid w:val="009376D1"/>
    <w:rsid w:val="00940C02"/>
    <w:rsid w:val="00943C31"/>
    <w:rsid w:val="009459E4"/>
    <w:rsid w:val="00960907"/>
    <w:rsid w:val="00960C3C"/>
    <w:rsid w:val="00961190"/>
    <w:rsid w:val="009618E7"/>
    <w:rsid w:val="0096273E"/>
    <w:rsid w:val="00964A62"/>
    <w:rsid w:val="00965465"/>
    <w:rsid w:val="00965AA2"/>
    <w:rsid w:val="009816B6"/>
    <w:rsid w:val="00982729"/>
    <w:rsid w:val="00984B64"/>
    <w:rsid w:val="0098658D"/>
    <w:rsid w:val="00996179"/>
    <w:rsid w:val="00996333"/>
    <w:rsid w:val="009A20E5"/>
    <w:rsid w:val="009A2D20"/>
    <w:rsid w:val="009A335B"/>
    <w:rsid w:val="009A45D8"/>
    <w:rsid w:val="009A4B78"/>
    <w:rsid w:val="009B157A"/>
    <w:rsid w:val="009B633B"/>
    <w:rsid w:val="009B698F"/>
    <w:rsid w:val="009C39FE"/>
    <w:rsid w:val="009C3D3E"/>
    <w:rsid w:val="009C5222"/>
    <w:rsid w:val="009D0649"/>
    <w:rsid w:val="009D3765"/>
    <w:rsid w:val="009D4CF9"/>
    <w:rsid w:val="009E4A41"/>
    <w:rsid w:val="009E6323"/>
    <w:rsid w:val="009F17DE"/>
    <w:rsid w:val="009F1A66"/>
    <w:rsid w:val="009F2549"/>
    <w:rsid w:val="009F4268"/>
    <w:rsid w:val="00A00BF7"/>
    <w:rsid w:val="00A01F3F"/>
    <w:rsid w:val="00A061CF"/>
    <w:rsid w:val="00A06AE2"/>
    <w:rsid w:val="00A07C73"/>
    <w:rsid w:val="00A1066B"/>
    <w:rsid w:val="00A1315C"/>
    <w:rsid w:val="00A139CE"/>
    <w:rsid w:val="00A1483E"/>
    <w:rsid w:val="00A241E7"/>
    <w:rsid w:val="00A25565"/>
    <w:rsid w:val="00A308CB"/>
    <w:rsid w:val="00A32DBD"/>
    <w:rsid w:val="00A33523"/>
    <w:rsid w:val="00A335D6"/>
    <w:rsid w:val="00A34794"/>
    <w:rsid w:val="00A418F3"/>
    <w:rsid w:val="00A451FB"/>
    <w:rsid w:val="00A463F5"/>
    <w:rsid w:val="00A50957"/>
    <w:rsid w:val="00A54E70"/>
    <w:rsid w:val="00A5758F"/>
    <w:rsid w:val="00A61DBE"/>
    <w:rsid w:val="00A6712D"/>
    <w:rsid w:val="00A67BC0"/>
    <w:rsid w:val="00A71A9C"/>
    <w:rsid w:val="00A7410C"/>
    <w:rsid w:val="00A74ABE"/>
    <w:rsid w:val="00A75047"/>
    <w:rsid w:val="00A77A6F"/>
    <w:rsid w:val="00A77BAE"/>
    <w:rsid w:val="00A822EA"/>
    <w:rsid w:val="00A828CF"/>
    <w:rsid w:val="00A83CFC"/>
    <w:rsid w:val="00A856D1"/>
    <w:rsid w:val="00A9294E"/>
    <w:rsid w:val="00A92D37"/>
    <w:rsid w:val="00AA028D"/>
    <w:rsid w:val="00AA196E"/>
    <w:rsid w:val="00AA3DEC"/>
    <w:rsid w:val="00AB0120"/>
    <w:rsid w:val="00AB3140"/>
    <w:rsid w:val="00AC1E3C"/>
    <w:rsid w:val="00AC4EBB"/>
    <w:rsid w:val="00AC6B5F"/>
    <w:rsid w:val="00AD326A"/>
    <w:rsid w:val="00AD43EE"/>
    <w:rsid w:val="00AD53E4"/>
    <w:rsid w:val="00AD5920"/>
    <w:rsid w:val="00AD6904"/>
    <w:rsid w:val="00AE6DAC"/>
    <w:rsid w:val="00AE7739"/>
    <w:rsid w:val="00AF4392"/>
    <w:rsid w:val="00AF7689"/>
    <w:rsid w:val="00B040D5"/>
    <w:rsid w:val="00B05A19"/>
    <w:rsid w:val="00B10930"/>
    <w:rsid w:val="00B1169A"/>
    <w:rsid w:val="00B17495"/>
    <w:rsid w:val="00B307C5"/>
    <w:rsid w:val="00B31BAB"/>
    <w:rsid w:val="00B33B33"/>
    <w:rsid w:val="00B378FC"/>
    <w:rsid w:val="00B416DB"/>
    <w:rsid w:val="00B419C2"/>
    <w:rsid w:val="00B437B2"/>
    <w:rsid w:val="00B437FC"/>
    <w:rsid w:val="00B45330"/>
    <w:rsid w:val="00B45EB5"/>
    <w:rsid w:val="00B525B6"/>
    <w:rsid w:val="00B5271E"/>
    <w:rsid w:val="00B53A75"/>
    <w:rsid w:val="00B67E70"/>
    <w:rsid w:val="00B706F0"/>
    <w:rsid w:val="00B7251E"/>
    <w:rsid w:val="00B73770"/>
    <w:rsid w:val="00B75433"/>
    <w:rsid w:val="00B76FCE"/>
    <w:rsid w:val="00B812D3"/>
    <w:rsid w:val="00B836B2"/>
    <w:rsid w:val="00B8590F"/>
    <w:rsid w:val="00B8645C"/>
    <w:rsid w:val="00B86B75"/>
    <w:rsid w:val="00B935A7"/>
    <w:rsid w:val="00B95658"/>
    <w:rsid w:val="00BA184A"/>
    <w:rsid w:val="00BA25B4"/>
    <w:rsid w:val="00BA4BFE"/>
    <w:rsid w:val="00BA5AFB"/>
    <w:rsid w:val="00BA5C6E"/>
    <w:rsid w:val="00BA6F2D"/>
    <w:rsid w:val="00BA72D1"/>
    <w:rsid w:val="00BB1225"/>
    <w:rsid w:val="00BC0952"/>
    <w:rsid w:val="00BC48D5"/>
    <w:rsid w:val="00BD69B7"/>
    <w:rsid w:val="00BD7261"/>
    <w:rsid w:val="00BD7E46"/>
    <w:rsid w:val="00BE1041"/>
    <w:rsid w:val="00BE2264"/>
    <w:rsid w:val="00BE450F"/>
    <w:rsid w:val="00BE5CB3"/>
    <w:rsid w:val="00BE603C"/>
    <w:rsid w:val="00BF0E7A"/>
    <w:rsid w:val="00BF40CB"/>
    <w:rsid w:val="00BF46D2"/>
    <w:rsid w:val="00BF57AA"/>
    <w:rsid w:val="00C01387"/>
    <w:rsid w:val="00C01413"/>
    <w:rsid w:val="00C029A4"/>
    <w:rsid w:val="00C02FED"/>
    <w:rsid w:val="00C034CD"/>
    <w:rsid w:val="00C03BCB"/>
    <w:rsid w:val="00C041DF"/>
    <w:rsid w:val="00C10DCD"/>
    <w:rsid w:val="00C110CB"/>
    <w:rsid w:val="00C12AA8"/>
    <w:rsid w:val="00C15242"/>
    <w:rsid w:val="00C15EAB"/>
    <w:rsid w:val="00C1660F"/>
    <w:rsid w:val="00C16791"/>
    <w:rsid w:val="00C1712E"/>
    <w:rsid w:val="00C1733F"/>
    <w:rsid w:val="00C21A54"/>
    <w:rsid w:val="00C244FC"/>
    <w:rsid w:val="00C264CB"/>
    <w:rsid w:val="00C26C43"/>
    <w:rsid w:val="00C36279"/>
    <w:rsid w:val="00C42A42"/>
    <w:rsid w:val="00C455FD"/>
    <w:rsid w:val="00C515B3"/>
    <w:rsid w:val="00C52E48"/>
    <w:rsid w:val="00C5445C"/>
    <w:rsid w:val="00C545C4"/>
    <w:rsid w:val="00C60DF6"/>
    <w:rsid w:val="00C73402"/>
    <w:rsid w:val="00C76E2E"/>
    <w:rsid w:val="00C83B00"/>
    <w:rsid w:val="00C867C8"/>
    <w:rsid w:val="00C87D2D"/>
    <w:rsid w:val="00C9369A"/>
    <w:rsid w:val="00C968A1"/>
    <w:rsid w:val="00CA6314"/>
    <w:rsid w:val="00CA6A31"/>
    <w:rsid w:val="00CA748A"/>
    <w:rsid w:val="00CB17E0"/>
    <w:rsid w:val="00CB2F17"/>
    <w:rsid w:val="00CB40A2"/>
    <w:rsid w:val="00CB68FD"/>
    <w:rsid w:val="00CC38AB"/>
    <w:rsid w:val="00CC3D1A"/>
    <w:rsid w:val="00CC3ED7"/>
    <w:rsid w:val="00CC5FEB"/>
    <w:rsid w:val="00CC7EEE"/>
    <w:rsid w:val="00CD1252"/>
    <w:rsid w:val="00CD1E0D"/>
    <w:rsid w:val="00CD315F"/>
    <w:rsid w:val="00CD52BA"/>
    <w:rsid w:val="00CD6E18"/>
    <w:rsid w:val="00CE01E9"/>
    <w:rsid w:val="00CE0DC6"/>
    <w:rsid w:val="00CE1D89"/>
    <w:rsid w:val="00CE6890"/>
    <w:rsid w:val="00CE752C"/>
    <w:rsid w:val="00CE7F9B"/>
    <w:rsid w:val="00CF2963"/>
    <w:rsid w:val="00CF7FFD"/>
    <w:rsid w:val="00D00713"/>
    <w:rsid w:val="00D014C5"/>
    <w:rsid w:val="00D13349"/>
    <w:rsid w:val="00D17507"/>
    <w:rsid w:val="00D20A75"/>
    <w:rsid w:val="00D236FF"/>
    <w:rsid w:val="00D24603"/>
    <w:rsid w:val="00D26729"/>
    <w:rsid w:val="00D308A9"/>
    <w:rsid w:val="00D31395"/>
    <w:rsid w:val="00D3195C"/>
    <w:rsid w:val="00D31C57"/>
    <w:rsid w:val="00D339FF"/>
    <w:rsid w:val="00D33AEE"/>
    <w:rsid w:val="00D34C65"/>
    <w:rsid w:val="00D36A3C"/>
    <w:rsid w:val="00D414FF"/>
    <w:rsid w:val="00D42C0E"/>
    <w:rsid w:val="00D454F7"/>
    <w:rsid w:val="00D476B9"/>
    <w:rsid w:val="00D51256"/>
    <w:rsid w:val="00D531CF"/>
    <w:rsid w:val="00D56934"/>
    <w:rsid w:val="00D56C87"/>
    <w:rsid w:val="00D56FA8"/>
    <w:rsid w:val="00D57576"/>
    <w:rsid w:val="00D63307"/>
    <w:rsid w:val="00D63A8C"/>
    <w:rsid w:val="00D64289"/>
    <w:rsid w:val="00D74057"/>
    <w:rsid w:val="00D83999"/>
    <w:rsid w:val="00D93C2F"/>
    <w:rsid w:val="00D96ED9"/>
    <w:rsid w:val="00DA10EA"/>
    <w:rsid w:val="00DA2927"/>
    <w:rsid w:val="00DA2A50"/>
    <w:rsid w:val="00DA4151"/>
    <w:rsid w:val="00DA4CCE"/>
    <w:rsid w:val="00DA5429"/>
    <w:rsid w:val="00DA7E2B"/>
    <w:rsid w:val="00DB5793"/>
    <w:rsid w:val="00DB590A"/>
    <w:rsid w:val="00DC08F1"/>
    <w:rsid w:val="00DC57EF"/>
    <w:rsid w:val="00DC6EAE"/>
    <w:rsid w:val="00DD2A87"/>
    <w:rsid w:val="00DD3695"/>
    <w:rsid w:val="00DE148A"/>
    <w:rsid w:val="00DE26D3"/>
    <w:rsid w:val="00DE3DF9"/>
    <w:rsid w:val="00DF0E7F"/>
    <w:rsid w:val="00DF3895"/>
    <w:rsid w:val="00DF4257"/>
    <w:rsid w:val="00DF4CB9"/>
    <w:rsid w:val="00DF6321"/>
    <w:rsid w:val="00E0758F"/>
    <w:rsid w:val="00E1015F"/>
    <w:rsid w:val="00E115EA"/>
    <w:rsid w:val="00E1339C"/>
    <w:rsid w:val="00E134BC"/>
    <w:rsid w:val="00E15C51"/>
    <w:rsid w:val="00E20031"/>
    <w:rsid w:val="00E24A04"/>
    <w:rsid w:val="00E261DD"/>
    <w:rsid w:val="00E2659D"/>
    <w:rsid w:val="00E315A3"/>
    <w:rsid w:val="00E4206E"/>
    <w:rsid w:val="00E4252D"/>
    <w:rsid w:val="00E43B5E"/>
    <w:rsid w:val="00E43D28"/>
    <w:rsid w:val="00E545FD"/>
    <w:rsid w:val="00E54B93"/>
    <w:rsid w:val="00E622DA"/>
    <w:rsid w:val="00E62879"/>
    <w:rsid w:val="00E65D99"/>
    <w:rsid w:val="00E77008"/>
    <w:rsid w:val="00E83557"/>
    <w:rsid w:val="00E83E53"/>
    <w:rsid w:val="00E866A5"/>
    <w:rsid w:val="00E86B2C"/>
    <w:rsid w:val="00E87FD2"/>
    <w:rsid w:val="00E9049D"/>
    <w:rsid w:val="00E90B25"/>
    <w:rsid w:val="00E96C11"/>
    <w:rsid w:val="00E96FAA"/>
    <w:rsid w:val="00E9736D"/>
    <w:rsid w:val="00EA2420"/>
    <w:rsid w:val="00EA3995"/>
    <w:rsid w:val="00EB0085"/>
    <w:rsid w:val="00EB42F5"/>
    <w:rsid w:val="00EB61B8"/>
    <w:rsid w:val="00EB676E"/>
    <w:rsid w:val="00EC5373"/>
    <w:rsid w:val="00EC6290"/>
    <w:rsid w:val="00ED0BFD"/>
    <w:rsid w:val="00ED3ABE"/>
    <w:rsid w:val="00EF0397"/>
    <w:rsid w:val="00EF0D0A"/>
    <w:rsid w:val="00EF2A42"/>
    <w:rsid w:val="00F010A9"/>
    <w:rsid w:val="00F17CC1"/>
    <w:rsid w:val="00F17E2D"/>
    <w:rsid w:val="00F2247E"/>
    <w:rsid w:val="00F30953"/>
    <w:rsid w:val="00F31603"/>
    <w:rsid w:val="00F34346"/>
    <w:rsid w:val="00F363AC"/>
    <w:rsid w:val="00F418EC"/>
    <w:rsid w:val="00F44A3B"/>
    <w:rsid w:val="00F44C87"/>
    <w:rsid w:val="00F5086B"/>
    <w:rsid w:val="00F55440"/>
    <w:rsid w:val="00F55BA5"/>
    <w:rsid w:val="00F63BC6"/>
    <w:rsid w:val="00F63EB6"/>
    <w:rsid w:val="00F7560F"/>
    <w:rsid w:val="00F80CD8"/>
    <w:rsid w:val="00F82180"/>
    <w:rsid w:val="00F823CF"/>
    <w:rsid w:val="00F85C86"/>
    <w:rsid w:val="00F95230"/>
    <w:rsid w:val="00F95281"/>
    <w:rsid w:val="00FB0FBC"/>
    <w:rsid w:val="00FB1AAB"/>
    <w:rsid w:val="00FB29F5"/>
    <w:rsid w:val="00FB4689"/>
    <w:rsid w:val="00FB5B8C"/>
    <w:rsid w:val="00FB6715"/>
    <w:rsid w:val="00FC0798"/>
    <w:rsid w:val="00FC20AC"/>
    <w:rsid w:val="00FC76AB"/>
    <w:rsid w:val="00FD2E06"/>
    <w:rsid w:val="00FD7600"/>
    <w:rsid w:val="00FD7F9A"/>
    <w:rsid w:val="00FE0649"/>
    <w:rsid w:val="00FE0B7F"/>
    <w:rsid w:val="00FE6A0D"/>
    <w:rsid w:val="00FF0ADB"/>
    <w:rsid w:val="00FF4711"/>
    <w:rsid w:val="00FF6678"/>
    <w:rsid w:val="00FF726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F38FC"/>
  <w15:docId w15:val="{980A02D6-CC5B-4388-A41C-4886881A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Corpodetexto"/>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Corpodetexto"/>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tulo3">
    <w:name w:val="heading 3"/>
    <w:basedOn w:val="Normal"/>
    <w:next w:val="Corpodetexto"/>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tulo4">
    <w:name w:val="heading 4"/>
    <w:basedOn w:val="Normal"/>
    <w:next w:val="Corpodetexto"/>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tulo5">
    <w:name w:val="heading 5"/>
    <w:basedOn w:val="Normal"/>
    <w:next w:val="Corpodetexto"/>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tulo6">
    <w:name w:val="heading 6"/>
    <w:basedOn w:val="Normal"/>
    <w:next w:val="Corpodetexto"/>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qFormat/>
    <w:pPr>
      <w:spacing w:before="180" w:after="180"/>
    </w:pPr>
  </w:style>
  <w:style w:type="paragraph" w:customStyle="1" w:styleId="FirstParagraph">
    <w:name w:val="First Paragraph"/>
    <w:basedOn w:val="Corpodetexto"/>
    <w:next w:val="Corpodetexto"/>
    <w:qFormat/>
  </w:style>
  <w:style w:type="paragraph" w:customStyle="1" w:styleId="Compact">
    <w:name w:val="Compact"/>
    <w:basedOn w:val="Corpodetexto"/>
    <w:qFormat/>
    <w:pPr>
      <w:spacing w:before="36" w:after="36"/>
    </w:pPr>
  </w:style>
  <w:style w:type="paragraph" w:styleId="Ttulo">
    <w:name w:val="Title"/>
    <w:basedOn w:val="Normal"/>
    <w:next w:val="Corpodetexto"/>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tulo">
    <w:name w:val="Subtitle"/>
    <w:basedOn w:val="Ttulo"/>
    <w:next w:val="Corpodetexto"/>
    <w:qFormat/>
    <w:pPr>
      <w:spacing w:before="240"/>
    </w:pPr>
    <w:rPr>
      <w:sz w:val="30"/>
      <w:szCs w:val="30"/>
    </w:rPr>
  </w:style>
  <w:style w:type="paragraph" w:customStyle="1" w:styleId="Author">
    <w:name w:val="Author"/>
    <w:next w:val="Corpodetexto"/>
    <w:qFormat/>
    <w:pPr>
      <w:keepNext/>
      <w:keepLines/>
      <w:jc w:val="center"/>
    </w:pPr>
  </w:style>
  <w:style w:type="paragraph" w:styleId="Data">
    <w:name w:val="Date"/>
    <w:next w:val="Corpodetexto"/>
    <w:qFormat/>
    <w:pPr>
      <w:keepNext/>
      <w:keepLines/>
      <w:jc w:val="center"/>
    </w:pPr>
  </w:style>
  <w:style w:type="paragraph" w:customStyle="1" w:styleId="Abstract">
    <w:name w:val="Abstract"/>
    <w:basedOn w:val="Normal"/>
    <w:next w:val="Corpodetexto"/>
    <w:qFormat/>
    <w:pPr>
      <w:keepNext/>
      <w:keepLines/>
      <w:spacing w:before="300" w:after="300"/>
    </w:pPr>
    <w:rPr>
      <w:sz w:val="20"/>
      <w:szCs w:val="20"/>
    </w:rPr>
  </w:style>
  <w:style w:type="paragraph" w:styleId="Bibliografia">
    <w:name w:val="Bibliography"/>
    <w:basedOn w:val="Normal"/>
    <w:qFormat/>
  </w:style>
  <w:style w:type="paragraph" w:styleId="Textoembloco">
    <w:name w:val="Block Text"/>
    <w:basedOn w:val="Corpodetexto"/>
    <w:next w:val="Corpodetexto"/>
    <w:uiPriority w:val="9"/>
    <w:unhideWhenUsed/>
    <w:qFormat/>
    <w:pPr>
      <w:spacing w:before="100" w:after="100"/>
    </w:pPr>
    <w:rPr>
      <w:rFonts w:asciiTheme="majorHAnsi" w:eastAsiaTheme="majorEastAsia" w:hAnsiTheme="majorHAnsi" w:cstheme="majorBidi"/>
      <w:bCs/>
      <w:sz w:val="20"/>
      <w:szCs w:val="20"/>
    </w:rPr>
  </w:style>
  <w:style w:type="paragraph" w:styleId="Textodenotaderodap">
    <w:name w:val="footnote text"/>
    <w:basedOn w:val="Normal"/>
    <w:link w:val="TextodenotaderodapChar"/>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egenda">
    <w:name w:val="caption"/>
    <w:basedOn w:val="Normal"/>
    <w:link w:val="LegendaChar"/>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LegendaChar">
    <w:name w:val="Legenda Char"/>
    <w:basedOn w:val="Fontepargpadro"/>
    <w:link w:val="Legenda"/>
  </w:style>
  <w:style w:type="character" w:customStyle="1" w:styleId="VerbatimChar">
    <w:name w:val="Verbatim Char"/>
    <w:basedOn w:val="LegendaChar"/>
    <w:link w:val="SourceCode"/>
    <w:rPr>
      <w:rFonts w:ascii="Consolas" w:hAnsi="Consolas"/>
      <w:sz w:val="22"/>
    </w:rPr>
  </w:style>
  <w:style w:type="character" w:styleId="Refdenotaderodap">
    <w:name w:val="footnote reference"/>
    <w:basedOn w:val="LegendaChar"/>
    <w:qFormat/>
    <w:rPr>
      <w:vertAlign w:val="superscript"/>
    </w:rPr>
  </w:style>
  <w:style w:type="character" w:styleId="Hyperlink">
    <w:name w:val="Hyperlink"/>
    <w:basedOn w:val="LegendaChar"/>
    <w:rPr>
      <w:color w:val="4F81BD" w:themeColor="accent1"/>
    </w:rPr>
  </w:style>
  <w:style w:type="paragraph" w:styleId="CabealhodoSumrio">
    <w:name w:val="TOC Heading"/>
    <w:basedOn w:val="Ttulo1"/>
    <w:next w:val="Corpodetexto"/>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Cabealho">
    <w:name w:val="header"/>
    <w:basedOn w:val="Normal"/>
    <w:link w:val="CabealhoChar"/>
    <w:uiPriority w:val="99"/>
    <w:unhideWhenUsed/>
    <w:rsid w:val="0028367E"/>
    <w:pPr>
      <w:tabs>
        <w:tab w:val="center" w:pos="4680"/>
        <w:tab w:val="right" w:pos="9360"/>
      </w:tabs>
      <w:spacing w:after="0"/>
    </w:pPr>
  </w:style>
  <w:style w:type="character" w:customStyle="1" w:styleId="CabealhoChar">
    <w:name w:val="Cabeçalho Char"/>
    <w:basedOn w:val="Fontepargpadro"/>
    <w:link w:val="Cabealho"/>
    <w:uiPriority w:val="99"/>
    <w:qFormat/>
    <w:rsid w:val="0028367E"/>
  </w:style>
  <w:style w:type="paragraph" w:styleId="Rodap">
    <w:name w:val="footer"/>
    <w:basedOn w:val="Normal"/>
    <w:link w:val="RodapChar"/>
    <w:uiPriority w:val="99"/>
    <w:unhideWhenUsed/>
    <w:qFormat/>
    <w:rsid w:val="0028367E"/>
    <w:pPr>
      <w:tabs>
        <w:tab w:val="center" w:pos="4680"/>
        <w:tab w:val="right" w:pos="9360"/>
      </w:tabs>
      <w:spacing w:after="0"/>
    </w:pPr>
  </w:style>
  <w:style w:type="character" w:customStyle="1" w:styleId="RodapChar">
    <w:name w:val="Rodapé Char"/>
    <w:basedOn w:val="Fontepargpadro"/>
    <w:link w:val="Rodap"/>
    <w:uiPriority w:val="99"/>
    <w:qFormat/>
    <w:rsid w:val="0028367E"/>
  </w:style>
  <w:style w:type="character" w:styleId="Nmerodelinha">
    <w:name w:val="line number"/>
    <w:basedOn w:val="Fontepargpadro"/>
    <w:semiHidden/>
    <w:unhideWhenUsed/>
    <w:rsid w:val="007E1EEA"/>
  </w:style>
  <w:style w:type="paragraph" w:styleId="PargrafodaLista">
    <w:name w:val="List Paragraph"/>
    <w:basedOn w:val="Normal"/>
    <w:uiPriority w:val="34"/>
    <w:qFormat/>
    <w:rsid w:val="00B45EB5"/>
    <w:pPr>
      <w:ind w:left="720"/>
      <w:contextualSpacing/>
    </w:pPr>
  </w:style>
  <w:style w:type="character" w:styleId="Refdecomentrio">
    <w:name w:val="annotation reference"/>
    <w:basedOn w:val="Fontepargpadro"/>
    <w:uiPriority w:val="99"/>
    <w:semiHidden/>
    <w:unhideWhenUsed/>
    <w:rsid w:val="0098658D"/>
    <w:rPr>
      <w:sz w:val="16"/>
      <w:szCs w:val="16"/>
    </w:rPr>
  </w:style>
  <w:style w:type="paragraph" w:styleId="Textodecomentrio">
    <w:name w:val="annotation text"/>
    <w:basedOn w:val="Normal"/>
    <w:link w:val="TextodecomentrioChar"/>
    <w:unhideWhenUsed/>
    <w:rsid w:val="0098658D"/>
    <w:rPr>
      <w:sz w:val="20"/>
      <w:szCs w:val="20"/>
    </w:rPr>
  </w:style>
  <w:style w:type="character" w:customStyle="1" w:styleId="TextodecomentrioChar">
    <w:name w:val="Texto de comentário Char"/>
    <w:basedOn w:val="Fontepargpadro"/>
    <w:link w:val="Textodecomentrio"/>
    <w:rsid w:val="0098658D"/>
    <w:rPr>
      <w:sz w:val="20"/>
      <w:szCs w:val="20"/>
    </w:rPr>
  </w:style>
  <w:style w:type="paragraph" w:styleId="Assuntodocomentrio">
    <w:name w:val="annotation subject"/>
    <w:basedOn w:val="Textodecomentrio"/>
    <w:next w:val="Textodecomentrio"/>
    <w:link w:val="AssuntodocomentrioChar"/>
    <w:semiHidden/>
    <w:unhideWhenUsed/>
    <w:rsid w:val="0098658D"/>
    <w:rPr>
      <w:b/>
      <w:bCs/>
    </w:rPr>
  </w:style>
  <w:style w:type="character" w:customStyle="1" w:styleId="AssuntodocomentrioChar">
    <w:name w:val="Assunto do comentário Char"/>
    <w:basedOn w:val="TextodecomentrioChar"/>
    <w:link w:val="Assuntodocomentrio"/>
    <w:semiHidden/>
    <w:rsid w:val="0098658D"/>
    <w:rPr>
      <w:b/>
      <w:bCs/>
      <w:sz w:val="20"/>
      <w:szCs w:val="20"/>
    </w:rPr>
  </w:style>
  <w:style w:type="paragraph" w:styleId="Textodebalo">
    <w:name w:val="Balloon Text"/>
    <w:basedOn w:val="Normal"/>
    <w:link w:val="TextodebaloChar"/>
    <w:semiHidden/>
    <w:unhideWhenUsed/>
    <w:rsid w:val="0098658D"/>
    <w:pPr>
      <w:spacing w:after="0"/>
    </w:pPr>
    <w:rPr>
      <w:rFonts w:ascii="Segoe UI" w:hAnsi="Segoe UI" w:cs="Segoe UI"/>
      <w:sz w:val="18"/>
      <w:szCs w:val="18"/>
    </w:rPr>
  </w:style>
  <w:style w:type="character" w:customStyle="1" w:styleId="TextodebaloChar">
    <w:name w:val="Texto de balão Char"/>
    <w:basedOn w:val="Fontepargpadro"/>
    <w:link w:val="Textodebalo"/>
    <w:semiHidden/>
    <w:rsid w:val="0098658D"/>
    <w:rPr>
      <w:rFonts w:ascii="Segoe UI" w:hAnsi="Segoe UI" w:cs="Segoe UI"/>
      <w:sz w:val="18"/>
      <w:szCs w:val="18"/>
    </w:rPr>
  </w:style>
  <w:style w:type="character" w:styleId="TextodoEspaoReservado">
    <w:name w:val="Placeholder Text"/>
    <w:basedOn w:val="Fontepargpadro"/>
    <w:semiHidden/>
    <w:rsid w:val="007572C2"/>
    <w:rPr>
      <w:color w:val="808080"/>
    </w:rPr>
  </w:style>
  <w:style w:type="character" w:customStyle="1" w:styleId="TextodenotaderodapChar">
    <w:name w:val="Texto de nota de rodapé Char"/>
    <w:basedOn w:val="Fontepargpadro"/>
    <w:link w:val="Textodenotaderodap"/>
    <w:rsid w:val="0051359B"/>
  </w:style>
  <w:style w:type="character" w:customStyle="1" w:styleId="MenoPendente1">
    <w:name w:val="Menção Pendente1"/>
    <w:basedOn w:val="Fontepargpadro"/>
    <w:uiPriority w:val="99"/>
    <w:semiHidden/>
    <w:unhideWhenUsed/>
    <w:rsid w:val="00CD6E18"/>
    <w:rPr>
      <w:color w:val="605E5C"/>
      <w:shd w:val="clear" w:color="auto" w:fill="E1DFDD"/>
    </w:rPr>
  </w:style>
  <w:style w:type="character" w:customStyle="1" w:styleId="shorttext">
    <w:name w:val="short_text"/>
    <w:basedOn w:val="Fontepargpadro"/>
    <w:rsid w:val="007869EC"/>
  </w:style>
  <w:style w:type="paragraph" w:customStyle="1" w:styleId="Default">
    <w:name w:val="Default"/>
    <w:rsid w:val="00E83E53"/>
    <w:pPr>
      <w:autoSpaceDE w:val="0"/>
      <w:autoSpaceDN w:val="0"/>
      <w:adjustRightInd w:val="0"/>
      <w:spacing w:after="0"/>
    </w:pPr>
    <w:rPr>
      <w:rFonts w:ascii="Arial" w:eastAsia="Calibri" w:hAnsi="Arial" w:cs="Arial"/>
      <w:color w:val="000000"/>
      <w:lang w:val="pt-BR"/>
    </w:rPr>
  </w:style>
  <w:style w:type="character" w:customStyle="1" w:styleId="Caracteresdenotaderodap">
    <w:name w:val="Caracteres de nota de rodapé"/>
    <w:rsid w:val="0046664D"/>
  </w:style>
  <w:style w:type="character" w:customStyle="1" w:styleId="Refdenotaderodap1">
    <w:name w:val="Ref. de nota de rodapé1"/>
    <w:rsid w:val="0046664D"/>
    <w:rPr>
      <w:vertAlign w:val="superscript"/>
    </w:rPr>
  </w:style>
  <w:style w:type="paragraph" w:styleId="Pr-formataoHTML">
    <w:name w:val="HTML Preformatted"/>
    <w:basedOn w:val="Normal"/>
    <w:link w:val="Pr-formataoHTMLChar"/>
    <w:uiPriority w:val="99"/>
    <w:unhideWhenUsed/>
    <w:rsid w:val="00466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46664D"/>
    <w:rPr>
      <w:rFonts w:ascii="Courier New" w:eastAsia="Times New Roman" w:hAnsi="Courier New" w:cs="Courier New"/>
      <w:sz w:val="20"/>
      <w:szCs w:val="20"/>
      <w:lang w:val="pt-BR" w:eastAsia="pt-BR"/>
    </w:rPr>
  </w:style>
  <w:style w:type="paragraph" w:styleId="SemEspaamento">
    <w:name w:val="No Spacing"/>
    <w:uiPriority w:val="1"/>
    <w:qFormat/>
    <w:rsid w:val="00CD52BA"/>
    <w:pPr>
      <w:spacing w:after="0"/>
    </w:pPr>
    <w:rPr>
      <w:rFonts w:ascii="Calibri" w:eastAsia="Calibri" w:hAnsi="Calibri" w:cs="Times New Roman"/>
      <w:sz w:val="22"/>
      <w:szCs w:val="22"/>
      <w:lang w:val="pt-BR"/>
    </w:rPr>
  </w:style>
  <w:style w:type="paragraph" w:styleId="NormalWeb">
    <w:name w:val="Normal (Web)"/>
    <w:basedOn w:val="Normal"/>
    <w:uiPriority w:val="99"/>
    <w:unhideWhenUsed/>
    <w:rsid w:val="00DA4151"/>
    <w:pPr>
      <w:spacing w:before="100" w:beforeAutospacing="1" w:after="100" w:afterAutospacing="1"/>
    </w:pPr>
    <w:rPr>
      <w:rFonts w:ascii="Times New Roman" w:eastAsia="Times New Roman" w:hAnsi="Times New Roman" w:cs="Times New Roman"/>
      <w:lang w:val="pt-BR" w:eastAsia="pt-BR"/>
    </w:rPr>
  </w:style>
  <w:style w:type="table" w:styleId="Tabelacomgrade">
    <w:name w:val="Table Grid"/>
    <w:basedOn w:val="Tabelanormal"/>
    <w:rsid w:val="00DA415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A06AE2"/>
    <w:rPr>
      <w:color w:val="605E5C"/>
      <w:shd w:val="clear" w:color="auto" w:fill="E1DFDD"/>
    </w:rPr>
  </w:style>
  <w:style w:type="character" w:customStyle="1" w:styleId="fontstyle01">
    <w:name w:val="fontstyle01"/>
    <w:basedOn w:val="Fontepargpadro"/>
    <w:rsid w:val="00D96ED9"/>
    <w:rPr>
      <w:rFonts w:ascii="ArialMT" w:hAnsi="ArialMT" w:hint="default"/>
      <w:b w:val="0"/>
      <w:bCs w:val="0"/>
      <w:i w:val="0"/>
      <w:iCs w:val="0"/>
      <w:color w:val="FFFFFF"/>
      <w:sz w:val="22"/>
      <w:szCs w:val="22"/>
    </w:rPr>
  </w:style>
  <w:style w:type="paragraph" w:customStyle="1" w:styleId="Texto">
    <w:name w:val="Texto"/>
    <w:basedOn w:val="Normal"/>
    <w:qFormat/>
    <w:rsid w:val="00711D6B"/>
    <w:pPr>
      <w:spacing w:after="0" w:line="360" w:lineRule="auto"/>
      <w:ind w:firstLine="851"/>
      <w:jc w:val="both"/>
    </w:pPr>
    <w:rPr>
      <w:rFonts w:ascii="Arial" w:eastAsia="Calibri" w:hAnsi="Arial" w:cs="Times New Roman"/>
      <w:szCs w:val="22"/>
      <w:lang w:val="pt-BR"/>
    </w:rPr>
  </w:style>
  <w:style w:type="paragraph" w:styleId="Textodenotadefim">
    <w:name w:val="endnote text"/>
    <w:basedOn w:val="Normal"/>
    <w:link w:val="TextodenotadefimChar"/>
    <w:semiHidden/>
    <w:unhideWhenUsed/>
    <w:rsid w:val="007647C4"/>
    <w:pPr>
      <w:spacing w:after="0"/>
    </w:pPr>
    <w:rPr>
      <w:sz w:val="20"/>
      <w:szCs w:val="20"/>
    </w:rPr>
  </w:style>
  <w:style w:type="character" w:customStyle="1" w:styleId="TextodenotadefimChar">
    <w:name w:val="Texto de nota de fim Char"/>
    <w:basedOn w:val="Fontepargpadro"/>
    <w:link w:val="Textodenotadefim"/>
    <w:semiHidden/>
    <w:rsid w:val="007647C4"/>
    <w:rPr>
      <w:sz w:val="20"/>
      <w:szCs w:val="20"/>
    </w:rPr>
  </w:style>
  <w:style w:type="character" w:styleId="Refdenotadefim">
    <w:name w:val="endnote reference"/>
    <w:basedOn w:val="Fontepargpadro"/>
    <w:semiHidden/>
    <w:unhideWhenUsed/>
    <w:rsid w:val="007647C4"/>
    <w:rPr>
      <w:vertAlign w:val="superscript"/>
    </w:rPr>
  </w:style>
  <w:style w:type="character" w:styleId="Forte">
    <w:name w:val="Strong"/>
    <w:basedOn w:val="Fontepargpadro"/>
    <w:uiPriority w:val="22"/>
    <w:qFormat/>
    <w:rsid w:val="006D4926"/>
    <w:rPr>
      <w:b/>
      <w:bCs/>
    </w:rPr>
  </w:style>
  <w:style w:type="paragraph" w:styleId="Recuodecorpodetexto2">
    <w:name w:val="Body Text Indent 2"/>
    <w:basedOn w:val="Normal"/>
    <w:link w:val="Recuodecorpodetexto2Char"/>
    <w:semiHidden/>
    <w:unhideWhenUsed/>
    <w:rsid w:val="00EB61B8"/>
    <w:pPr>
      <w:spacing w:after="120" w:line="480" w:lineRule="auto"/>
      <w:ind w:left="283"/>
    </w:pPr>
  </w:style>
  <w:style w:type="character" w:customStyle="1" w:styleId="Recuodecorpodetexto2Char">
    <w:name w:val="Recuo de corpo de texto 2 Char"/>
    <w:basedOn w:val="Fontepargpadro"/>
    <w:link w:val="Recuodecorpodetexto2"/>
    <w:semiHidden/>
    <w:rsid w:val="00EB61B8"/>
  </w:style>
  <w:style w:type="paragraph" w:customStyle="1" w:styleId="EXPLICAES">
    <w:name w:val="EXPLICAÇÕES"/>
    <w:basedOn w:val="Normal"/>
    <w:autoRedefine/>
    <w:rsid w:val="00EB61B8"/>
    <w:pPr>
      <w:widowControl w:val="0"/>
      <w:spacing w:after="0"/>
      <w:jc w:val="center"/>
    </w:pPr>
    <w:rPr>
      <w:rFonts w:ascii="Arial" w:eastAsia="Times New Roman" w:hAnsi="Arial" w:cs="Times New Roman"/>
      <w:b/>
      <w:sz w:val="16"/>
      <w:szCs w:val="20"/>
      <w:lang w:val="pt-BR" w:eastAsia="pt-BR"/>
    </w:rPr>
  </w:style>
  <w:style w:type="paragraph" w:customStyle="1" w:styleId="ttulo-SEMN">
    <w:name w:val="título - SEM Nº"/>
    <w:basedOn w:val="Normal"/>
    <w:next w:val="Normal"/>
    <w:link w:val="ttulo-SEMNChar"/>
    <w:autoRedefine/>
    <w:rsid w:val="00EB61B8"/>
    <w:pPr>
      <w:widowControl w:val="0"/>
      <w:spacing w:after="0" w:line="360" w:lineRule="auto"/>
      <w:jc w:val="center"/>
    </w:pPr>
    <w:rPr>
      <w:rFonts w:ascii="Arial" w:eastAsia="Times New Roman" w:hAnsi="Arial" w:cs="Times New Roman"/>
      <w:b/>
      <w:caps/>
      <w:lang w:val="pt-BR" w:eastAsia="pt-BR"/>
    </w:rPr>
  </w:style>
  <w:style w:type="character" w:customStyle="1" w:styleId="ttulo-SEMNChar">
    <w:name w:val="título - SEM Nº Char"/>
    <w:basedOn w:val="Fontepargpadro"/>
    <w:link w:val="ttulo-SEMN"/>
    <w:rsid w:val="00EB61B8"/>
    <w:rPr>
      <w:rFonts w:ascii="Arial" w:eastAsia="Times New Roman" w:hAnsi="Arial" w:cs="Times New Roman"/>
      <w:b/>
      <w:caps/>
      <w:lang w:val="pt-BR" w:eastAsia="pt-BR"/>
    </w:rPr>
  </w:style>
  <w:style w:type="paragraph" w:customStyle="1" w:styleId="texto-RESUMO">
    <w:name w:val="texto - RESUMO"/>
    <w:basedOn w:val="Normal"/>
    <w:autoRedefine/>
    <w:rsid w:val="00416D78"/>
    <w:pPr>
      <w:widowControl w:val="0"/>
      <w:tabs>
        <w:tab w:val="left" w:pos="851"/>
      </w:tabs>
      <w:spacing w:after="0"/>
      <w:jc w:val="both"/>
    </w:pPr>
    <w:rPr>
      <w:rFonts w:ascii="Arial" w:eastAsia="Times New Roman" w:hAnsi="Arial" w:cs="Arial"/>
      <w:color w:val="FF0000"/>
      <w:lang w:val="pt-BR" w:eastAsia="pt-BR"/>
    </w:rPr>
  </w:style>
  <w:style w:type="paragraph" w:customStyle="1" w:styleId="CORPOQUATAB">
    <w:name w:val="CORPO QUA/TAB"/>
    <w:basedOn w:val="Normal"/>
    <w:autoRedefine/>
    <w:rsid w:val="00EB61B8"/>
    <w:pPr>
      <w:widowControl w:val="0"/>
      <w:spacing w:after="0"/>
      <w:jc w:val="center"/>
    </w:pPr>
    <w:rPr>
      <w:rFonts w:ascii="Arial" w:eastAsia="Times New Roman" w:hAnsi="Arial" w:cs="Times New Roman"/>
      <w:lang w:val="pt-BR" w:eastAsia="pt-BR"/>
    </w:rPr>
  </w:style>
  <w:style w:type="paragraph" w:customStyle="1" w:styleId="TTULODEILUSTRAO">
    <w:name w:val="TÍTULO DE ILUSTRAÇÃO"/>
    <w:basedOn w:val="Normal"/>
    <w:autoRedefine/>
    <w:rsid w:val="00EB61B8"/>
    <w:pPr>
      <w:widowControl w:val="0"/>
      <w:spacing w:after="0"/>
      <w:jc w:val="center"/>
    </w:pPr>
    <w:rPr>
      <w:rFonts w:ascii="Arial" w:eastAsia="Times New Roman" w:hAnsi="Arial" w:cs="Times New Roman"/>
      <w:lang w:val="pt-BR" w:eastAsia="pt-BR"/>
    </w:rPr>
  </w:style>
  <w:style w:type="paragraph" w:customStyle="1" w:styleId="FONTE">
    <w:name w:val="FONTE"/>
    <w:basedOn w:val="Normal"/>
    <w:next w:val="Normal"/>
    <w:autoRedefine/>
    <w:rsid w:val="00EB61B8"/>
    <w:pPr>
      <w:widowControl w:val="0"/>
      <w:spacing w:after="0"/>
      <w:ind w:left="142" w:hanging="142"/>
      <w:jc w:val="center"/>
    </w:pPr>
    <w:rPr>
      <w:rFonts w:ascii="Arial" w:eastAsia="Times New Roman" w:hAnsi="Arial" w:cs="Times New Roman"/>
      <w:sz w:val="20"/>
      <w:lang w:val="pt-BR" w:eastAsia="pt-BR"/>
    </w:rPr>
  </w:style>
  <w:style w:type="paragraph" w:customStyle="1" w:styleId="TTULO40">
    <w:name w:val="TÍTULO 4"/>
    <w:basedOn w:val="Ttulo3"/>
    <w:next w:val="Normal"/>
    <w:autoRedefine/>
    <w:rsid w:val="00CC3D1A"/>
    <w:pPr>
      <w:keepLines w:val="0"/>
      <w:widowControl w:val="0"/>
      <w:spacing w:before="0" w:line="360" w:lineRule="auto"/>
      <w:jc w:val="both"/>
    </w:pPr>
    <w:rPr>
      <w:rFonts w:ascii="Arial" w:eastAsia="Times New Roman" w:hAnsi="Arial" w:cs="Arial"/>
      <w:b w:val="0"/>
      <w:bCs w:val="0"/>
      <w:color w:val="auto"/>
      <w:sz w:val="24"/>
      <w:szCs w:val="26"/>
      <w:lang w:val="pt-BR" w:eastAsia="pt-BR"/>
    </w:rPr>
  </w:style>
  <w:style w:type="paragraph" w:customStyle="1" w:styleId="TTULOQUATAB">
    <w:name w:val="TÍTULO QUA/TAB"/>
    <w:basedOn w:val="Normal"/>
    <w:autoRedefine/>
    <w:rsid w:val="00EB61B8"/>
    <w:pPr>
      <w:widowControl w:val="0"/>
      <w:spacing w:after="0"/>
      <w:jc w:val="center"/>
    </w:pPr>
    <w:rPr>
      <w:rFonts w:ascii="Arial" w:eastAsia="Times New Roman" w:hAnsi="Arial" w:cs="Times New Roman"/>
      <w:lang w:val="pt-BR" w:eastAsia="pt-BR"/>
    </w:rPr>
  </w:style>
  <w:style w:type="paragraph" w:customStyle="1" w:styleId="REFEOBRAS">
    <w:name w:val="REF E OBRAS"/>
    <w:basedOn w:val="Normal"/>
    <w:autoRedefine/>
    <w:rsid w:val="00EB61B8"/>
    <w:pPr>
      <w:widowControl w:val="0"/>
      <w:spacing w:after="0"/>
    </w:pPr>
    <w:rPr>
      <w:rFonts w:ascii="Arial" w:eastAsia="Times New Roman" w:hAnsi="Arial" w:cs="Times New Roman"/>
      <w:szCs w:val="20"/>
      <w:lang w:val="pt-BR" w:eastAsia="pt-BR"/>
    </w:rPr>
  </w:style>
  <w:style w:type="paragraph" w:customStyle="1" w:styleId="TTULOTCC">
    <w:name w:val="TÍTULO TCC"/>
    <w:basedOn w:val="Normal"/>
    <w:autoRedefine/>
    <w:qFormat/>
    <w:rsid w:val="005D0223"/>
    <w:pPr>
      <w:numPr>
        <w:numId w:val="31"/>
      </w:numPr>
      <w:spacing w:after="0" w:line="360" w:lineRule="auto"/>
      <w:outlineLvl w:val="0"/>
    </w:pPr>
    <w:rPr>
      <w:rFonts w:ascii="Arial" w:eastAsiaTheme="minorEastAsia" w:hAnsi="Arial" w:cs="Arial"/>
      <w:b/>
      <w:bCs/>
      <w:caps/>
      <w:kern w:val="2"/>
      <w:lang w:val="pt-BR" w:eastAsia="pt-BR"/>
    </w:rPr>
  </w:style>
  <w:style w:type="paragraph" w:customStyle="1" w:styleId="SUBTITULOTCC">
    <w:name w:val="SUBTITULO TCC"/>
    <w:basedOn w:val="Normal"/>
    <w:link w:val="SUBTITULOTCCChar"/>
    <w:qFormat/>
    <w:rsid w:val="005D0223"/>
    <w:pPr>
      <w:numPr>
        <w:ilvl w:val="1"/>
        <w:numId w:val="30"/>
      </w:numPr>
      <w:spacing w:after="0" w:line="360" w:lineRule="auto"/>
      <w:jc w:val="both"/>
      <w:outlineLvl w:val="0"/>
    </w:pPr>
    <w:rPr>
      <w:rFonts w:ascii="Arial" w:eastAsiaTheme="minorEastAsia" w:hAnsi="Arial" w:cs="Arial"/>
      <w:color w:val="000000" w:themeColor="text1"/>
      <w:kern w:val="2"/>
      <w:lang w:val="pt-BR" w:eastAsia="pt-BR"/>
    </w:rPr>
  </w:style>
  <w:style w:type="character" w:customStyle="1" w:styleId="SUBTITULOTCCChar">
    <w:name w:val="SUBTITULO TCC Char"/>
    <w:basedOn w:val="Fontepargpadro"/>
    <w:link w:val="SUBTITULOTCC"/>
    <w:rsid w:val="005D0223"/>
    <w:rPr>
      <w:rFonts w:ascii="Arial" w:eastAsiaTheme="minorEastAsia" w:hAnsi="Arial" w:cs="Arial"/>
      <w:color w:val="000000" w:themeColor="text1"/>
      <w:kern w:val="2"/>
      <w:lang w:val="pt-BR" w:eastAsia="pt-BR"/>
    </w:rPr>
  </w:style>
  <w:style w:type="character" w:customStyle="1" w:styleId="MenoPendente3">
    <w:name w:val="Menção Pendente3"/>
    <w:basedOn w:val="Fontepargpadro"/>
    <w:uiPriority w:val="99"/>
    <w:semiHidden/>
    <w:unhideWhenUsed/>
    <w:rsid w:val="00933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547">
      <w:bodyDiv w:val="1"/>
      <w:marLeft w:val="0"/>
      <w:marRight w:val="0"/>
      <w:marTop w:val="0"/>
      <w:marBottom w:val="0"/>
      <w:divBdr>
        <w:top w:val="none" w:sz="0" w:space="0" w:color="auto"/>
        <w:left w:val="none" w:sz="0" w:space="0" w:color="auto"/>
        <w:bottom w:val="none" w:sz="0" w:space="0" w:color="auto"/>
        <w:right w:val="none" w:sz="0" w:space="0" w:color="auto"/>
      </w:divBdr>
    </w:div>
    <w:div w:id="36900569">
      <w:bodyDiv w:val="1"/>
      <w:marLeft w:val="0"/>
      <w:marRight w:val="0"/>
      <w:marTop w:val="0"/>
      <w:marBottom w:val="0"/>
      <w:divBdr>
        <w:top w:val="none" w:sz="0" w:space="0" w:color="auto"/>
        <w:left w:val="none" w:sz="0" w:space="0" w:color="auto"/>
        <w:bottom w:val="none" w:sz="0" w:space="0" w:color="auto"/>
        <w:right w:val="none" w:sz="0" w:space="0" w:color="auto"/>
      </w:divBdr>
    </w:div>
    <w:div w:id="60102174">
      <w:bodyDiv w:val="1"/>
      <w:marLeft w:val="0"/>
      <w:marRight w:val="0"/>
      <w:marTop w:val="0"/>
      <w:marBottom w:val="0"/>
      <w:divBdr>
        <w:top w:val="none" w:sz="0" w:space="0" w:color="auto"/>
        <w:left w:val="none" w:sz="0" w:space="0" w:color="auto"/>
        <w:bottom w:val="none" w:sz="0" w:space="0" w:color="auto"/>
        <w:right w:val="none" w:sz="0" w:space="0" w:color="auto"/>
      </w:divBdr>
    </w:div>
    <w:div w:id="72550750">
      <w:bodyDiv w:val="1"/>
      <w:marLeft w:val="0"/>
      <w:marRight w:val="0"/>
      <w:marTop w:val="0"/>
      <w:marBottom w:val="0"/>
      <w:divBdr>
        <w:top w:val="none" w:sz="0" w:space="0" w:color="auto"/>
        <w:left w:val="none" w:sz="0" w:space="0" w:color="auto"/>
        <w:bottom w:val="none" w:sz="0" w:space="0" w:color="auto"/>
        <w:right w:val="none" w:sz="0" w:space="0" w:color="auto"/>
      </w:divBdr>
      <w:divsChild>
        <w:div w:id="549616845">
          <w:marLeft w:val="0"/>
          <w:marRight w:val="0"/>
          <w:marTop w:val="0"/>
          <w:marBottom w:val="0"/>
          <w:divBdr>
            <w:top w:val="none" w:sz="0" w:space="0" w:color="auto"/>
            <w:left w:val="none" w:sz="0" w:space="0" w:color="auto"/>
            <w:bottom w:val="none" w:sz="0" w:space="0" w:color="auto"/>
            <w:right w:val="none" w:sz="0" w:space="0" w:color="auto"/>
          </w:divBdr>
        </w:div>
        <w:div w:id="1527675266">
          <w:marLeft w:val="0"/>
          <w:marRight w:val="0"/>
          <w:marTop w:val="0"/>
          <w:marBottom w:val="0"/>
          <w:divBdr>
            <w:top w:val="none" w:sz="0" w:space="0" w:color="auto"/>
            <w:left w:val="none" w:sz="0" w:space="0" w:color="auto"/>
            <w:bottom w:val="none" w:sz="0" w:space="0" w:color="auto"/>
            <w:right w:val="none" w:sz="0" w:space="0" w:color="auto"/>
          </w:divBdr>
        </w:div>
        <w:div w:id="1927885250">
          <w:marLeft w:val="0"/>
          <w:marRight w:val="0"/>
          <w:marTop w:val="0"/>
          <w:marBottom w:val="0"/>
          <w:divBdr>
            <w:top w:val="none" w:sz="0" w:space="0" w:color="auto"/>
            <w:left w:val="none" w:sz="0" w:space="0" w:color="auto"/>
            <w:bottom w:val="none" w:sz="0" w:space="0" w:color="auto"/>
            <w:right w:val="none" w:sz="0" w:space="0" w:color="auto"/>
          </w:divBdr>
        </w:div>
        <w:div w:id="1996907750">
          <w:marLeft w:val="0"/>
          <w:marRight w:val="0"/>
          <w:marTop w:val="0"/>
          <w:marBottom w:val="0"/>
          <w:divBdr>
            <w:top w:val="none" w:sz="0" w:space="0" w:color="auto"/>
            <w:left w:val="none" w:sz="0" w:space="0" w:color="auto"/>
            <w:bottom w:val="none" w:sz="0" w:space="0" w:color="auto"/>
            <w:right w:val="none" w:sz="0" w:space="0" w:color="auto"/>
          </w:divBdr>
        </w:div>
        <w:div w:id="2009137791">
          <w:marLeft w:val="0"/>
          <w:marRight w:val="0"/>
          <w:marTop w:val="0"/>
          <w:marBottom w:val="0"/>
          <w:divBdr>
            <w:top w:val="none" w:sz="0" w:space="0" w:color="auto"/>
            <w:left w:val="none" w:sz="0" w:space="0" w:color="auto"/>
            <w:bottom w:val="none" w:sz="0" w:space="0" w:color="auto"/>
            <w:right w:val="none" w:sz="0" w:space="0" w:color="auto"/>
          </w:divBdr>
        </w:div>
      </w:divsChild>
    </w:div>
    <w:div w:id="90979473">
      <w:bodyDiv w:val="1"/>
      <w:marLeft w:val="0"/>
      <w:marRight w:val="0"/>
      <w:marTop w:val="0"/>
      <w:marBottom w:val="0"/>
      <w:divBdr>
        <w:top w:val="none" w:sz="0" w:space="0" w:color="auto"/>
        <w:left w:val="none" w:sz="0" w:space="0" w:color="auto"/>
        <w:bottom w:val="none" w:sz="0" w:space="0" w:color="auto"/>
        <w:right w:val="none" w:sz="0" w:space="0" w:color="auto"/>
      </w:divBdr>
      <w:divsChild>
        <w:div w:id="2099205156">
          <w:marLeft w:val="0"/>
          <w:marRight w:val="0"/>
          <w:marTop w:val="0"/>
          <w:marBottom w:val="0"/>
          <w:divBdr>
            <w:top w:val="none" w:sz="0" w:space="0" w:color="auto"/>
            <w:left w:val="none" w:sz="0" w:space="0" w:color="auto"/>
            <w:bottom w:val="none" w:sz="0" w:space="0" w:color="auto"/>
            <w:right w:val="none" w:sz="0" w:space="0" w:color="auto"/>
          </w:divBdr>
          <w:divsChild>
            <w:div w:id="1954627682">
              <w:marLeft w:val="0"/>
              <w:marRight w:val="0"/>
              <w:marTop w:val="0"/>
              <w:marBottom w:val="0"/>
              <w:divBdr>
                <w:top w:val="none" w:sz="0" w:space="0" w:color="auto"/>
                <w:left w:val="none" w:sz="0" w:space="0" w:color="auto"/>
                <w:bottom w:val="none" w:sz="0" w:space="0" w:color="auto"/>
                <w:right w:val="none" w:sz="0" w:space="0" w:color="auto"/>
              </w:divBdr>
              <w:divsChild>
                <w:div w:id="718943772">
                  <w:marLeft w:val="0"/>
                  <w:marRight w:val="0"/>
                  <w:marTop w:val="0"/>
                  <w:marBottom w:val="0"/>
                  <w:divBdr>
                    <w:top w:val="none" w:sz="0" w:space="0" w:color="auto"/>
                    <w:left w:val="none" w:sz="0" w:space="0" w:color="auto"/>
                    <w:bottom w:val="none" w:sz="0" w:space="0" w:color="auto"/>
                    <w:right w:val="none" w:sz="0" w:space="0" w:color="auto"/>
                  </w:divBdr>
                  <w:divsChild>
                    <w:div w:id="2040474645">
                      <w:marLeft w:val="0"/>
                      <w:marRight w:val="0"/>
                      <w:marTop w:val="0"/>
                      <w:marBottom w:val="0"/>
                      <w:divBdr>
                        <w:top w:val="none" w:sz="0" w:space="0" w:color="auto"/>
                        <w:left w:val="none" w:sz="0" w:space="0" w:color="auto"/>
                        <w:bottom w:val="none" w:sz="0" w:space="0" w:color="auto"/>
                        <w:right w:val="none" w:sz="0" w:space="0" w:color="auto"/>
                      </w:divBdr>
                      <w:divsChild>
                        <w:div w:id="1204748711">
                          <w:marLeft w:val="0"/>
                          <w:marRight w:val="0"/>
                          <w:marTop w:val="0"/>
                          <w:marBottom w:val="0"/>
                          <w:divBdr>
                            <w:top w:val="none" w:sz="0" w:space="0" w:color="auto"/>
                            <w:left w:val="none" w:sz="0" w:space="0" w:color="auto"/>
                            <w:bottom w:val="none" w:sz="0" w:space="0" w:color="auto"/>
                            <w:right w:val="none" w:sz="0" w:space="0" w:color="auto"/>
                          </w:divBdr>
                          <w:divsChild>
                            <w:div w:id="29033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13045">
      <w:bodyDiv w:val="1"/>
      <w:marLeft w:val="0"/>
      <w:marRight w:val="0"/>
      <w:marTop w:val="0"/>
      <w:marBottom w:val="0"/>
      <w:divBdr>
        <w:top w:val="none" w:sz="0" w:space="0" w:color="auto"/>
        <w:left w:val="none" w:sz="0" w:space="0" w:color="auto"/>
        <w:bottom w:val="none" w:sz="0" w:space="0" w:color="auto"/>
        <w:right w:val="none" w:sz="0" w:space="0" w:color="auto"/>
      </w:divBdr>
    </w:div>
    <w:div w:id="127474487">
      <w:bodyDiv w:val="1"/>
      <w:marLeft w:val="0"/>
      <w:marRight w:val="0"/>
      <w:marTop w:val="0"/>
      <w:marBottom w:val="0"/>
      <w:divBdr>
        <w:top w:val="none" w:sz="0" w:space="0" w:color="auto"/>
        <w:left w:val="none" w:sz="0" w:space="0" w:color="auto"/>
        <w:bottom w:val="none" w:sz="0" w:space="0" w:color="auto"/>
        <w:right w:val="none" w:sz="0" w:space="0" w:color="auto"/>
      </w:divBdr>
    </w:div>
    <w:div w:id="152069219">
      <w:bodyDiv w:val="1"/>
      <w:marLeft w:val="0"/>
      <w:marRight w:val="0"/>
      <w:marTop w:val="0"/>
      <w:marBottom w:val="0"/>
      <w:divBdr>
        <w:top w:val="none" w:sz="0" w:space="0" w:color="auto"/>
        <w:left w:val="none" w:sz="0" w:space="0" w:color="auto"/>
        <w:bottom w:val="none" w:sz="0" w:space="0" w:color="auto"/>
        <w:right w:val="none" w:sz="0" w:space="0" w:color="auto"/>
      </w:divBdr>
      <w:divsChild>
        <w:div w:id="17897076">
          <w:marLeft w:val="0"/>
          <w:marRight w:val="0"/>
          <w:marTop w:val="0"/>
          <w:marBottom w:val="0"/>
          <w:divBdr>
            <w:top w:val="none" w:sz="0" w:space="0" w:color="auto"/>
            <w:left w:val="none" w:sz="0" w:space="0" w:color="auto"/>
            <w:bottom w:val="none" w:sz="0" w:space="0" w:color="auto"/>
            <w:right w:val="none" w:sz="0" w:space="0" w:color="auto"/>
          </w:divBdr>
        </w:div>
        <w:div w:id="36515750">
          <w:marLeft w:val="0"/>
          <w:marRight w:val="0"/>
          <w:marTop w:val="0"/>
          <w:marBottom w:val="0"/>
          <w:divBdr>
            <w:top w:val="none" w:sz="0" w:space="0" w:color="auto"/>
            <w:left w:val="none" w:sz="0" w:space="0" w:color="auto"/>
            <w:bottom w:val="none" w:sz="0" w:space="0" w:color="auto"/>
            <w:right w:val="none" w:sz="0" w:space="0" w:color="auto"/>
          </w:divBdr>
        </w:div>
        <w:div w:id="474107571">
          <w:marLeft w:val="0"/>
          <w:marRight w:val="0"/>
          <w:marTop w:val="0"/>
          <w:marBottom w:val="0"/>
          <w:divBdr>
            <w:top w:val="none" w:sz="0" w:space="0" w:color="auto"/>
            <w:left w:val="none" w:sz="0" w:space="0" w:color="auto"/>
            <w:bottom w:val="none" w:sz="0" w:space="0" w:color="auto"/>
            <w:right w:val="none" w:sz="0" w:space="0" w:color="auto"/>
          </w:divBdr>
        </w:div>
        <w:div w:id="753674087">
          <w:marLeft w:val="0"/>
          <w:marRight w:val="0"/>
          <w:marTop w:val="0"/>
          <w:marBottom w:val="0"/>
          <w:divBdr>
            <w:top w:val="none" w:sz="0" w:space="0" w:color="auto"/>
            <w:left w:val="none" w:sz="0" w:space="0" w:color="auto"/>
            <w:bottom w:val="none" w:sz="0" w:space="0" w:color="auto"/>
            <w:right w:val="none" w:sz="0" w:space="0" w:color="auto"/>
          </w:divBdr>
        </w:div>
        <w:div w:id="766315275">
          <w:marLeft w:val="0"/>
          <w:marRight w:val="0"/>
          <w:marTop w:val="0"/>
          <w:marBottom w:val="0"/>
          <w:divBdr>
            <w:top w:val="none" w:sz="0" w:space="0" w:color="auto"/>
            <w:left w:val="none" w:sz="0" w:space="0" w:color="auto"/>
            <w:bottom w:val="none" w:sz="0" w:space="0" w:color="auto"/>
            <w:right w:val="none" w:sz="0" w:space="0" w:color="auto"/>
          </w:divBdr>
        </w:div>
        <w:div w:id="789931277">
          <w:marLeft w:val="0"/>
          <w:marRight w:val="0"/>
          <w:marTop w:val="0"/>
          <w:marBottom w:val="0"/>
          <w:divBdr>
            <w:top w:val="none" w:sz="0" w:space="0" w:color="auto"/>
            <w:left w:val="none" w:sz="0" w:space="0" w:color="auto"/>
            <w:bottom w:val="none" w:sz="0" w:space="0" w:color="auto"/>
            <w:right w:val="none" w:sz="0" w:space="0" w:color="auto"/>
          </w:divBdr>
        </w:div>
        <w:div w:id="896166413">
          <w:marLeft w:val="0"/>
          <w:marRight w:val="0"/>
          <w:marTop w:val="0"/>
          <w:marBottom w:val="0"/>
          <w:divBdr>
            <w:top w:val="none" w:sz="0" w:space="0" w:color="auto"/>
            <w:left w:val="none" w:sz="0" w:space="0" w:color="auto"/>
            <w:bottom w:val="none" w:sz="0" w:space="0" w:color="auto"/>
            <w:right w:val="none" w:sz="0" w:space="0" w:color="auto"/>
          </w:divBdr>
        </w:div>
        <w:div w:id="948004641">
          <w:marLeft w:val="0"/>
          <w:marRight w:val="0"/>
          <w:marTop w:val="0"/>
          <w:marBottom w:val="0"/>
          <w:divBdr>
            <w:top w:val="none" w:sz="0" w:space="0" w:color="auto"/>
            <w:left w:val="none" w:sz="0" w:space="0" w:color="auto"/>
            <w:bottom w:val="none" w:sz="0" w:space="0" w:color="auto"/>
            <w:right w:val="none" w:sz="0" w:space="0" w:color="auto"/>
          </w:divBdr>
        </w:div>
        <w:div w:id="1002588585">
          <w:marLeft w:val="0"/>
          <w:marRight w:val="0"/>
          <w:marTop w:val="0"/>
          <w:marBottom w:val="0"/>
          <w:divBdr>
            <w:top w:val="none" w:sz="0" w:space="0" w:color="auto"/>
            <w:left w:val="none" w:sz="0" w:space="0" w:color="auto"/>
            <w:bottom w:val="none" w:sz="0" w:space="0" w:color="auto"/>
            <w:right w:val="none" w:sz="0" w:space="0" w:color="auto"/>
          </w:divBdr>
        </w:div>
        <w:div w:id="1272787411">
          <w:marLeft w:val="0"/>
          <w:marRight w:val="0"/>
          <w:marTop w:val="0"/>
          <w:marBottom w:val="0"/>
          <w:divBdr>
            <w:top w:val="none" w:sz="0" w:space="0" w:color="auto"/>
            <w:left w:val="none" w:sz="0" w:space="0" w:color="auto"/>
            <w:bottom w:val="none" w:sz="0" w:space="0" w:color="auto"/>
            <w:right w:val="none" w:sz="0" w:space="0" w:color="auto"/>
          </w:divBdr>
        </w:div>
        <w:div w:id="1306814164">
          <w:marLeft w:val="0"/>
          <w:marRight w:val="0"/>
          <w:marTop w:val="0"/>
          <w:marBottom w:val="0"/>
          <w:divBdr>
            <w:top w:val="none" w:sz="0" w:space="0" w:color="auto"/>
            <w:left w:val="none" w:sz="0" w:space="0" w:color="auto"/>
            <w:bottom w:val="none" w:sz="0" w:space="0" w:color="auto"/>
            <w:right w:val="none" w:sz="0" w:space="0" w:color="auto"/>
          </w:divBdr>
        </w:div>
        <w:div w:id="1310399867">
          <w:marLeft w:val="0"/>
          <w:marRight w:val="0"/>
          <w:marTop w:val="0"/>
          <w:marBottom w:val="0"/>
          <w:divBdr>
            <w:top w:val="none" w:sz="0" w:space="0" w:color="auto"/>
            <w:left w:val="none" w:sz="0" w:space="0" w:color="auto"/>
            <w:bottom w:val="none" w:sz="0" w:space="0" w:color="auto"/>
            <w:right w:val="none" w:sz="0" w:space="0" w:color="auto"/>
          </w:divBdr>
        </w:div>
        <w:div w:id="1348289508">
          <w:marLeft w:val="0"/>
          <w:marRight w:val="0"/>
          <w:marTop w:val="0"/>
          <w:marBottom w:val="0"/>
          <w:divBdr>
            <w:top w:val="none" w:sz="0" w:space="0" w:color="auto"/>
            <w:left w:val="none" w:sz="0" w:space="0" w:color="auto"/>
            <w:bottom w:val="none" w:sz="0" w:space="0" w:color="auto"/>
            <w:right w:val="none" w:sz="0" w:space="0" w:color="auto"/>
          </w:divBdr>
        </w:div>
        <w:div w:id="1506477533">
          <w:marLeft w:val="0"/>
          <w:marRight w:val="0"/>
          <w:marTop w:val="0"/>
          <w:marBottom w:val="0"/>
          <w:divBdr>
            <w:top w:val="none" w:sz="0" w:space="0" w:color="auto"/>
            <w:left w:val="none" w:sz="0" w:space="0" w:color="auto"/>
            <w:bottom w:val="none" w:sz="0" w:space="0" w:color="auto"/>
            <w:right w:val="none" w:sz="0" w:space="0" w:color="auto"/>
          </w:divBdr>
        </w:div>
        <w:div w:id="1530028729">
          <w:marLeft w:val="0"/>
          <w:marRight w:val="0"/>
          <w:marTop w:val="0"/>
          <w:marBottom w:val="0"/>
          <w:divBdr>
            <w:top w:val="none" w:sz="0" w:space="0" w:color="auto"/>
            <w:left w:val="none" w:sz="0" w:space="0" w:color="auto"/>
            <w:bottom w:val="none" w:sz="0" w:space="0" w:color="auto"/>
            <w:right w:val="none" w:sz="0" w:space="0" w:color="auto"/>
          </w:divBdr>
        </w:div>
        <w:div w:id="1767119285">
          <w:marLeft w:val="0"/>
          <w:marRight w:val="0"/>
          <w:marTop w:val="0"/>
          <w:marBottom w:val="0"/>
          <w:divBdr>
            <w:top w:val="none" w:sz="0" w:space="0" w:color="auto"/>
            <w:left w:val="none" w:sz="0" w:space="0" w:color="auto"/>
            <w:bottom w:val="none" w:sz="0" w:space="0" w:color="auto"/>
            <w:right w:val="none" w:sz="0" w:space="0" w:color="auto"/>
          </w:divBdr>
        </w:div>
        <w:div w:id="1795293711">
          <w:marLeft w:val="0"/>
          <w:marRight w:val="0"/>
          <w:marTop w:val="0"/>
          <w:marBottom w:val="0"/>
          <w:divBdr>
            <w:top w:val="none" w:sz="0" w:space="0" w:color="auto"/>
            <w:left w:val="none" w:sz="0" w:space="0" w:color="auto"/>
            <w:bottom w:val="none" w:sz="0" w:space="0" w:color="auto"/>
            <w:right w:val="none" w:sz="0" w:space="0" w:color="auto"/>
          </w:divBdr>
        </w:div>
        <w:div w:id="1800341921">
          <w:marLeft w:val="0"/>
          <w:marRight w:val="0"/>
          <w:marTop w:val="0"/>
          <w:marBottom w:val="0"/>
          <w:divBdr>
            <w:top w:val="none" w:sz="0" w:space="0" w:color="auto"/>
            <w:left w:val="none" w:sz="0" w:space="0" w:color="auto"/>
            <w:bottom w:val="none" w:sz="0" w:space="0" w:color="auto"/>
            <w:right w:val="none" w:sz="0" w:space="0" w:color="auto"/>
          </w:divBdr>
        </w:div>
        <w:div w:id="1920796122">
          <w:marLeft w:val="0"/>
          <w:marRight w:val="0"/>
          <w:marTop w:val="0"/>
          <w:marBottom w:val="0"/>
          <w:divBdr>
            <w:top w:val="none" w:sz="0" w:space="0" w:color="auto"/>
            <w:left w:val="none" w:sz="0" w:space="0" w:color="auto"/>
            <w:bottom w:val="none" w:sz="0" w:space="0" w:color="auto"/>
            <w:right w:val="none" w:sz="0" w:space="0" w:color="auto"/>
          </w:divBdr>
        </w:div>
        <w:div w:id="1922596469">
          <w:marLeft w:val="0"/>
          <w:marRight w:val="0"/>
          <w:marTop w:val="0"/>
          <w:marBottom w:val="0"/>
          <w:divBdr>
            <w:top w:val="none" w:sz="0" w:space="0" w:color="auto"/>
            <w:left w:val="none" w:sz="0" w:space="0" w:color="auto"/>
            <w:bottom w:val="none" w:sz="0" w:space="0" w:color="auto"/>
            <w:right w:val="none" w:sz="0" w:space="0" w:color="auto"/>
          </w:divBdr>
        </w:div>
        <w:div w:id="1983727550">
          <w:marLeft w:val="0"/>
          <w:marRight w:val="0"/>
          <w:marTop w:val="0"/>
          <w:marBottom w:val="0"/>
          <w:divBdr>
            <w:top w:val="none" w:sz="0" w:space="0" w:color="auto"/>
            <w:left w:val="none" w:sz="0" w:space="0" w:color="auto"/>
            <w:bottom w:val="none" w:sz="0" w:space="0" w:color="auto"/>
            <w:right w:val="none" w:sz="0" w:space="0" w:color="auto"/>
          </w:divBdr>
        </w:div>
        <w:div w:id="2013560075">
          <w:marLeft w:val="0"/>
          <w:marRight w:val="0"/>
          <w:marTop w:val="0"/>
          <w:marBottom w:val="0"/>
          <w:divBdr>
            <w:top w:val="none" w:sz="0" w:space="0" w:color="auto"/>
            <w:left w:val="none" w:sz="0" w:space="0" w:color="auto"/>
            <w:bottom w:val="none" w:sz="0" w:space="0" w:color="auto"/>
            <w:right w:val="none" w:sz="0" w:space="0" w:color="auto"/>
          </w:divBdr>
        </w:div>
        <w:div w:id="2036222797">
          <w:marLeft w:val="0"/>
          <w:marRight w:val="0"/>
          <w:marTop w:val="0"/>
          <w:marBottom w:val="0"/>
          <w:divBdr>
            <w:top w:val="none" w:sz="0" w:space="0" w:color="auto"/>
            <w:left w:val="none" w:sz="0" w:space="0" w:color="auto"/>
            <w:bottom w:val="none" w:sz="0" w:space="0" w:color="auto"/>
            <w:right w:val="none" w:sz="0" w:space="0" w:color="auto"/>
          </w:divBdr>
        </w:div>
        <w:div w:id="2064909007">
          <w:marLeft w:val="0"/>
          <w:marRight w:val="0"/>
          <w:marTop w:val="0"/>
          <w:marBottom w:val="0"/>
          <w:divBdr>
            <w:top w:val="none" w:sz="0" w:space="0" w:color="auto"/>
            <w:left w:val="none" w:sz="0" w:space="0" w:color="auto"/>
            <w:bottom w:val="none" w:sz="0" w:space="0" w:color="auto"/>
            <w:right w:val="none" w:sz="0" w:space="0" w:color="auto"/>
          </w:divBdr>
        </w:div>
        <w:div w:id="2103254540">
          <w:marLeft w:val="0"/>
          <w:marRight w:val="0"/>
          <w:marTop w:val="0"/>
          <w:marBottom w:val="0"/>
          <w:divBdr>
            <w:top w:val="none" w:sz="0" w:space="0" w:color="auto"/>
            <w:left w:val="none" w:sz="0" w:space="0" w:color="auto"/>
            <w:bottom w:val="none" w:sz="0" w:space="0" w:color="auto"/>
            <w:right w:val="none" w:sz="0" w:space="0" w:color="auto"/>
          </w:divBdr>
        </w:div>
        <w:div w:id="2112240899">
          <w:marLeft w:val="0"/>
          <w:marRight w:val="0"/>
          <w:marTop w:val="0"/>
          <w:marBottom w:val="0"/>
          <w:divBdr>
            <w:top w:val="none" w:sz="0" w:space="0" w:color="auto"/>
            <w:left w:val="none" w:sz="0" w:space="0" w:color="auto"/>
            <w:bottom w:val="none" w:sz="0" w:space="0" w:color="auto"/>
            <w:right w:val="none" w:sz="0" w:space="0" w:color="auto"/>
          </w:divBdr>
        </w:div>
      </w:divsChild>
    </w:div>
    <w:div w:id="174342223">
      <w:bodyDiv w:val="1"/>
      <w:marLeft w:val="0"/>
      <w:marRight w:val="0"/>
      <w:marTop w:val="0"/>
      <w:marBottom w:val="0"/>
      <w:divBdr>
        <w:top w:val="none" w:sz="0" w:space="0" w:color="auto"/>
        <w:left w:val="none" w:sz="0" w:space="0" w:color="auto"/>
        <w:bottom w:val="none" w:sz="0" w:space="0" w:color="auto"/>
        <w:right w:val="none" w:sz="0" w:space="0" w:color="auto"/>
      </w:divBdr>
    </w:div>
    <w:div w:id="210925274">
      <w:bodyDiv w:val="1"/>
      <w:marLeft w:val="0"/>
      <w:marRight w:val="0"/>
      <w:marTop w:val="0"/>
      <w:marBottom w:val="0"/>
      <w:divBdr>
        <w:top w:val="none" w:sz="0" w:space="0" w:color="auto"/>
        <w:left w:val="none" w:sz="0" w:space="0" w:color="auto"/>
        <w:bottom w:val="none" w:sz="0" w:space="0" w:color="auto"/>
        <w:right w:val="none" w:sz="0" w:space="0" w:color="auto"/>
      </w:divBdr>
    </w:div>
    <w:div w:id="238252445">
      <w:bodyDiv w:val="1"/>
      <w:marLeft w:val="0"/>
      <w:marRight w:val="0"/>
      <w:marTop w:val="0"/>
      <w:marBottom w:val="0"/>
      <w:divBdr>
        <w:top w:val="none" w:sz="0" w:space="0" w:color="auto"/>
        <w:left w:val="none" w:sz="0" w:space="0" w:color="auto"/>
        <w:bottom w:val="none" w:sz="0" w:space="0" w:color="auto"/>
        <w:right w:val="none" w:sz="0" w:space="0" w:color="auto"/>
      </w:divBdr>
    </w:div>
    <w:div w:id="251857669">
      <w:bodyDiv w:val="1"/>
      <w:marLeft w:val="0"/>
      <w:marRight w:val="0"/>
      <w:marTop w:val="0"/>
      <w:marBottom w:val="0"/>
      <w:divBdr>
        <w:top w:val="none" w:sz="0" w:space="0" w:color="auto"/>
        <w:left w:val="none" w:sz="0" w:space="0" w:color="auto"/>
        <w:bottom w:val="none" w:sz="0" w:space="0" w:color="auto"/>
        <w:right w:val="none" w:sz="0" w:space="0" w:color="auto"/>
      </w:divBdr>
      <w:divsChild>
        <w:div w:id="464928254">
          <w:marLeft w:val="0"/>
          <w:marRight w:val="0"/>
          <w:marTop w:val="0"/>
          <w:marBottom w:val="0"/>
          <w:divBdr>
            <w:top w:val="none" w:sz="0" w:space="0" w:color="auto"/>
            <w:left w:val="none" w:sz="0" w:space="0" w:color="auto"/>
            <w:bottom w:val="none" w:sz="0" w:space="0" w:color="auto"/>
            <w:right w:val="none" w:sz="0" w:space="0" w:color="auto"/>
          </w:divBdr>
          <w:divsChild>
            <w:div w:id="1904828694">
              <w:marLeft w:val="0"/>
              <w:marRight w:val="60"/>
              <w:marTop w:val="0"/>
              <w:marBottom w:val="0"/>
              <w:divBdr>
                <w:top w:val="none" w:sz="0" w:space="0" w:color="auto"/>
                <w:left w:val="none" w:sz="0" w:space="0" w:color="auto"/>
                <w:bottom w:val="none" w:sz="0" w:space="0" w:color="auto"/>
                <w:right w:val="none" w:sz="0" w:space="0" w:color="auto"/>
              </w:divBdr>
              <w:divsChild>
                <w:div w:id="660934717">
                  <w:marLeft w:val="0"/>
                  <w:marRight w:val="0"/>
                  <w:marTop w:val="0"/>
                  <w:marBottom w:val="120"/>
                  <w:divBdr>
                    <w:top w:val="single" w:sz="6" w:space="0" w:color="C0C0C0"/>
                    <w:left w:val="single" w:sz="6" w:space="0" w:color="D9D9D9"/>
                    <w:bottom w:val="single" w:sz="6" w:space="0" w:color="D9D9D9"/>
                    <w:right w:val="single" w:sz="6" w:space="0" w:color="D9D9D9"/>
                  </w:divBdr>
                  <w:divsChild>
                    <w:div w:id="754715223">
                      <w:marLeft w:val="0"/>
                      <w:marRight w:val="0"/>
                      <w:marTop w:val="0"/>
                      <w:marBottom w:val="0"/>
                      <w:divBdr>
                        <w:top w:val="none" w:sz="0" w:space="0" w:color="auto"/>
                        <w:left w:val="none" w:sz="0" w:space="0" w:color="auto"/>
                        <w:bottom w:val="none" w:sz="0" w:space="0" w:color="auto"/>
                        <w:right w:val="none" w:sz="0" w:space="0" w:color="auto"/>
                      </w:divBdr>
                    </w:div>
                    <w:div w:id="18029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42020">
          <w:marLeft w:val="0"/>
          <w:marRight w:val="0"/>
          <w:marTop w:val="0"/>
          <w:marBottom w:val="0"/>
          <w:divBdr>
            <w:top w:val="none" w:sz="0" w:space="0" w:color="auto"/>
            <w:left w:val="none" w:sz="0" w:space="0" w:color="auto"/>
            <w:bottom w:val="none" w:sz="0" w:space="0" w:color="auto"/>
            <w:right w:val="none" w:sz="0" w:space="0" w:color="auto"/>
          </w:divBdr>
          <w:divsChild>
            <w:div w:id="98644589">
              <w:marLeft w:val="60"/>
              <w:marRight w:val="0"/>
              <w:marTop w:val="0"/>
              <w:marBottom w:val="0"/>
              <w:divBdr>
                <w:top w:val="none" w:sz="0" w:space="0" w:color="auto"/>
                <w:left w:val="none" w:sz="0" w:space="0" w:color="auto"/>
                <w:bottom w:val="none" w:sz="0" w:space="0" w:color="auto"/>
                <w:right w:val="none" w:sz="0" w:space="0" w:color="auto"/>
              </w:divBdr>
              <w:divsChild>
                <w:div w:id="589972635">
                  <w:marLeft w:val="0"/>
                  <w:marRight w:val="0"/>
                  <w:marTop w:val="0"/>
                  <w:marBottom w:val="0"/>
                  <w:divBdr>
                    <w:top w:val="none" w:sz="0" w:space="0" w:color="auto"/>
                    <w:left w:val="none" w:sz="0" w:space="0" w:color="auto"/>
                    <w:bottom w:val="none" w:sz="0" w:space="0" w:color="auto"/>
                    <w:right w:val="none" w:sz="0" w:space="0" w:color="auto"/>
                  </w:divBdr>
                  <w:divsChild>
                    <w:div w:id="866528193">
                      <w:marLeft w:val="0"/>
                      <w:marRight w:val="0"/>
                      <w:marTop w:val="0"/>
                      <w:marBottom w:val="120"/>
                      <w:divBdr>
                        <w:top w:val="single" w:sz="6" w:space="0" w:color="F5F5F5"/>
                        <w:left w:val="single" w:sz="6" w:space="0" w:color="F5F5F5"/>
                        <w:bottom w:val="single" w:sz="6" w:space="0" w:color="F5F5F5"/>
                        <w:right w:val="single" w:sz="6" w:space="0" w:color="F5F5F5"/>
                      </w:divBdr>
                      <w:divsChild>
                        <w:div w:id="1717582146">
                          <w:marLeft w:val="0"/>
                          <w:marRight w:val="0"/>
                          <w:marTop w:val="0"/>
                          <w:marBottom w:val="0"/>
                          <w:divBdr>
                            <w:top w:val="none" w:sz="0" w:space="0" w:color="auto"/>
                            <w:left w:val="none" w:sz="0" w:space="0" w:color="auto"/>
                            <w:bottom w:val="none" w:sz="0" w:space="0" w:color="auto"/>
                            <w:right w:val="none" w:sz="0" w:space="0" w:color="auto"/>
                          </w:divBdr>
                          <w:divsChild>
                            <w:div w:id="14397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076108">
      <w:bodyDiv w:val="1"/>
      <w:marLeft w:val="0"/>
      <w:marRight w:val="0"/>
      <w:marTop w:val="0"/>
      <w:marBottom w:val="0"/>
      <w:divBdr>
        <w:top w:val="none" w:sz="0" w:space="0" w:color="auto"/>
        <w:left w:val="none" w:sz="0" w:space="0" w:color="auto"/>
        <w:bottom w:val="none" w:sz="0" w:space="0" w:color="auto"/>
        <w:right w:val="none" w:sz="0" w:space="0" w:color="auto"/>
      </w:divBdr>
    </w:div>
    <w:div w:id="317685169">
      <w:bodyDiv w:val="1"/>
      <w:marLeft w:val="0"/>
      <w:marRight w:val="0"/>
      <w:marTop w:val="0"/>
      <w:marBottom w:val="0"/>
      <w:divBdr>
        <w:top w:val="none" w:sz="0" w:space="0" w:color="auto"/>
        <w:left w:val="none" w:sz="0" w:space="0" w:color="auto"/>
        <w:bottom w:val="none" w:sz="0" w:space="0" w:color="auto"/>
        <w:right w:val="none" w:sz="0" w:space="0" w:color="auto"/>
      </w:divBdr>
    </w:div>
    <w:div w:id="354037387">
      <w:bodyDiv w:val="1"/>
      <w:marLeft w:val="0"/>
      <w:marRight w:val="0"/>
      <w:marTop w:val="0"/>
      <w:marBottom w:val="0"/>
      <w:divBdr>
        <w:top w:val="none" w:sz="0" w:space="0" w:color="auto"/>
        <w:left w:val="none" w:sz="0" w:space="0" w:color="auto"/>
        <w:bottom w:val="none" w:sz="0" w:space="0" w:color="auto"/>
        <w:right w:val="none" w:sz="0" w:space="0" w:color="auto"/>
      </w:divBdr>
    </w:div>
    <w:div w:id="359206189">
      <w:bodyDiv w:val="1"/>
      <w:marLeft w:val="0"/>
      <w:marRight w:val="0"/>
      <w:marTop w:val="0"/>
      <w:marBottom w:val="0"/>
      <w:divBdr>
        <w:top w:val="none" w:sz="0" w:space="0" w:color="auto"/>
        <w:left w:val="none" w:sz="0" w:space="0" w:color="auto"/>
        <w:bottom w:val="none" w:sz="0" w:space="0" w:color="auto"/>
        <w:right w:val="none" w:sz="0" w:space="0" w:color="auto"/>
      </w:divBdr>
    </w:div>
    <w:div w:id="366297686">
      <w:bodyDiv w:val="1"/>
      <w:marLeft w:val="0"/>
      <w:marRight w:val="0"/>
      <w:marTop w:val="0"/>
      <w:marBottom w:val="0"/>
      <w:divBdr>
        <w:top w:val="none" w:sz="0" w:space="0" w:color="auto"/>
        <w:left w:val="none" w:sz="0" w:space="0" w:color="auto"/>
        <w:bottom w:val="none" w:sz="0" w:space="0" w:color="auto"/>
        <w:right w:val="none" w:sz="0" w:space="0" w:color="auto"/>
      </w:divBdr>
    </w:div>
    <w:div w:id="383212696">
      <w:bodyDiv w:val="1"/>
      <w:marLeft w:val="0"/>
      <w:marRight w:val="0"/>
      <w:marTop w:val="0"/>
      <w:marBottom w:val="0"/>
      <w:divBdr>
        <w:top w:val="none" w:sz="0" w:space="0" w:color="auto"/>
        <w:left w:val="none" w:sz="0" w:space="0" w:color="auto"/>
        <w:bottom w:val="none" w:sz="0" w:space="0" w:color="auto"/>
        <w:right w:val="none" w:sz="0" w:space="0" w:color="auto"/>
      </w:divBdr>
    </w:div>
    <w:div w:id="415785415">
      <w:bodyDiv w:val="1"/>
      <w:marLeft w:val="0"/>
      <w:marRight w:val="0"/>
      <w:marTop w:val="0"/>
      <w:marBottom w:val="0"/>
      <w:divBdr>
        <w:top w:val="none" w:sz="0" w:space="0" w:color="auto"/>
        <w:left w:val="none" w:sz="0" w:space="0" w:color="auto"/>
        <w:bottom w:val="none" w:sz="0" w:space="0" w:color="auto"/>
        <w:right w:val="none" w:sz="0" w:space="0" w:color="auto"/>
      </w:divBdr>
    </w:div>
    <w:div w:id="453450124">
      <w:bodyDiv w:val="1"/>
      <w:marLeft w:val="0"/>
      <w:marRight w:val="0"/>
      <w:marTop w:val="0"/>
      <w:marBottom w:val="0"/>
      <w:divBdr>
        <w:top w:val="none" w:sz="0" w:space="0" w:color="auto"/>
        <w:left w:val="none" w:sz="0" w:space="0" w:color="auto"/>
        <w:bottom w:val="none" w:sz="0" w:space="0" w:color="auto"/>
        <w:right w:val="none" w:sz="0" w:space="0" w:color="auto"/>
      </w:divBdr>
    </w:div>
    <w:div w:id="498808325">
      <w:bodyDiv w:val="1"/>
      <w:marLeft w:val="0"/>
      <w:marRight w:val="0"/>
      <w:marTop w:val="0"/>
      <w:marBottom w:val="0"/>
      <w:divBdr>
        <w:top w:val="none" w:sz="0" w:space="0" w:color="auto"/>
        <w:left w:val="none" w:sz="0" w:space="0" w:color="auto"/>
        <w:bottom w:val="none" w:sz="0" w:space="0" w:color="auto"/>
        <w:right w:val="none" w:sz="0" w:space="0" w:color="auto"/>
      </w:divBdr>
    </w:div>
    <w:div w:id="531309374">
      <w:bodyDiv w:val="1"/>
      <w:marLeft w:val="0"/>
      <w:marRight w:val="0"/>
      <w:marTop w:val="0"/>
      <w:marBottom w:val="0"/>
      <w:divBdr>
        <w:top w:val="none" w:sz="0" w:space="0" w:color="auto"/>
        <w:left w:val="none" w:sz="0" w:space="0" w:color="auto"/>
        <w:bottom w:val="none" w:sz="0" w:space="0" w:color="auto"/>
        <w:right w:val="none" w:sz="0" w:space="0" w:color="auto"/>
      </w:divBdr>
    </w:div>
    <w:div w:id="598294735">
      <w:bodyDiv w:val="1"/>
      <w:marLeft w:val="0"/>
      <w:marRight w:val="0"/>
      <w:marTop w:val="0"/>
      <w:marBottom w:val="0"/>
      <w:divBdr>
        <w:top w:val="none" w:sz="0" w:space="0" w:color="auto"/>
        <w:left w:val="none" w:sz="0" w:space="0" w:color="auto"/>
        <w:bottom w:val="none" w:sz="0" w:space="0" w:color="auto"/>
        <w:right w:val="none" w:sz="0" w:space="0" w:color="auto"/>
      </w:divBdr>
    </w:div>
    <w:div w:id="613250215">
      <w:bodyDiv w:val="1"/>
      <w:marLeft w:val="0"/>
      <w:marRight w:val="0"/>
      <w:marTop w:val="0"/>
      <w:marBottom w:val="0"/>
      <w:divBdr>
        <w:top w:val="none" w:sz="0" w:space="0" w:color="auto"/>
        <w:left w:val="none" w:sz="0" w:space="0" w:color="auto"/>
        <w:bottom w:val="none" w:sz="0" w:space="0" w:color="auto"/>
        <w:right w:val="none" w:sz="0" w:space="0" w:color="auto"/>
      </w:divBdr>
    </w:div>
    <w:div w:id="647131208">
      <w:bodyDiv w:val="1"/>
      <w:marLeft w:val="0"/>
      <w:marRight w:val="0"/>
      <w:marTop w:val="0"/>
      <w:marBottom w:val="0"/>
      <w:divBdr>
        <w:top w:val="none" w:sz="0" w:space="0" w:color="auto"/>
        <w:left w:val="none" w:sz="0" w:space="0" w:color="auto"/>
        <w:bottom w:val="none" w:sz="0" w:space="0" w:color="auto"/>
        <w:right w:val="none" w:sz="0" w:space="0" w:color="auto"/>
      </w:divBdr>
    </w:div>
    <w:div w:id="721751905">
      <w:bodyDiv w:val="1"/>
      <w:marLeft w:val="0"/>
      <w:marRight w:val="0"/>
      <w:marTop w:val="0"/>
      <w:marBottom w:val="0"/>
      <w:divBdr>
        <w:top w:val="none" w:sz="0" w:space="0" w:color="auto"/>
        <w:left w:val="none" w:sz="0" w:space="0" w:color="auto"/>
        <w:bottom w:val="none" w:sz="0" w:space="0" w:color="auto"/>
        <w:right w:val="none" w:sz="0" w:space="0" w:color="auto"/>
      </w:divBdr>
    </w:div>
    <w:div w:id="768432583">
      <w:bodyDiv w:val="1"/>
      <w:marLeft w:val="0"/>
      <w:marRight w:val="0"/>
      <w:marTop w:val="0"/>
      <w:marBottom w:val="0"/>
      <w:divBdr>
        <w:top w:val="none" w:sz="0" w:space="0" w:color="auto"/>
        <w:left w:val="none" w:sz="0" w:space="0" w:color="auto"/>
        <w:bottom w:val="none" w:sz="0" w:space="0" w:color="auto"/>
        <w:right w:val="none" w:sz="0" w:space="0" w:color="auto"/>
      </w:divBdr>
    </w:div>
    <w:div w:id="773131402">
      <w:bodyDiv w:val="1"/>
      <w:marLeft w:val="0"/>
      <w:marRight w:val="0"/>
      <w:marTop w:val="0"/>
      <w:marBottom w:val="0"/>
      <w:divBdr>
        <w:top w:val="none" w:sz="0" w:space="0" w:color="auto"/>
        <w:left w:val="none" w:sz="0" w:space="0" w:color="auto"/>
        <w:bottom w:val="none" w:sz="0" w:space="0" w:color="auto"/>
        <w:right w:val="none" w:sz="0" w:space="0" w:color="auto"/>
      </w:divBdr>
    </w:div>
    <w:div w:id="786001370">
      <w:bodyDiv w:val="1"/>
      <w:marLeft w:val="0"/>
      <w:marRight w:val="0"/>
      <w:marTop w:val="0"/>
      <w:marBottom w:val="0"/>
      <w:divBdr>
        <w:top w:val="none" w:sz="0" w:space="0" w:color="auto"/>
        <w:left w:val="none" w:sz="0" w:space="0" w:color="auto"/>
        <w:bottom w:val="none" w:sz="0" w:space="0" w:color="auto"/>
        <w:right w:val="none" w:sz="0" w:space="0" w:color="auto"/>
      </w:divBdr>
    </w:div>
    <w:div w:id="802429270">
      <w:bodyDiv w:val="1"/>
      <w:marLeft w:val="0"/>
      <w:marRight w:val="0"/>
      <w:marTop w:val="0"/>
      <w:marBottom w:val="0"/>
      <w:divBdr>
        <w:top w:val="none" w:sz="0" w:space="0" w:color="auto"/>
        <w:left w:val="none" w:sz="0" w:space="0" w:color="auto"/>
        <w:bottom w:val="none" w:sz="0" w:space="0" w:color="auto"/>
        <w:right w:val="none" w:sz="0" w:space="0" w:color="auto"/>
      </w:divBdr>
    </w:div>
    <w:div w:id="818693892">
      <w:bodyDiv w:val="1"/>
      <w:marLeft w:val="0"/>
      <w:marRight w:val="0"/>
      <w:marTop w:val="0"/>
      <w:marBottom w:val="0"/>
      <w:divBdr>
        <w:top w:val="none" w:sz="0" w:space="0" w:color="auto"/>
        <w:left w:val="none" w:sz="0" w:space="0" w:color="auto"/>
        <w:bottom w:val="none" w:sz="0" w:space="0" w:color="auto"/>
        <w:right w:val="none" w:sz="0" w:space="0" w:color="auto"/>
      </w:divBdr>
    </w:div>
    <w:div w:id="830176783">
      <w:bodyDiv w:val="1"/>
      <w:marLeft w:val="0"/>
      <w:marRight w:val="0"/>
      <w:marTop w:val="0"/>
      <w:marBottom w:val="0"/>
      <w:divBdr>
        <w:top w:val="none" w:sz="0" w:space="0" w:color="auto"/>
        <w:left w:val="none" w:sz="0" w:space="0" w:color="auto"/>
        <w:bottom w:val="none" w:sz="0" w:space="0" w:color="auto"/>
        <w:right w:val="none" w:sz="0" w:space="0" w:color="auto"/>
      </w:divBdr>
    </w:div>
    <w:div w:id="849367629">
      <w:bodyDiv w:val="1"/>
      <w:marLeft w:val="0"/>
      <w:marRight w:val="0"/>
      <w:marTop w:val="0"/>
      <w:marBottom w:val="0"/>
      <w:divBdr>
        <w:top w:val="none" w:sz="0" w:space="0" w:color="auto"/>
        <w:left w:val="none" w:sz="0" w:space="0" w:color="auto"/>
        <w:bottom w:val="none" w:sz="0" w:space="0" w:color="auto"/>
        <w:right w:val="none" w:sz="0" w:space="0" w:color="auto"/>
      </w:divBdr>
    </w:div>
    <w:div w:id="916206517">
      <w:bodyDiv w:val="1"/>
      <w:marLeft w:val="0"/>
      <w:marRight w:val="0"/>
      <w:marTop w:val="0"/>
      <w:marBottom w:val="0"/>
      <w:divBdr>
        <w:top w:val="none" w:sz="0" w:space="0" w:color="auto"/>
        <w:left w:val="none" w:sz="0" w:space="0" w:color="auto"/>
        <w:bottom w:val="none" w:sz="0" w:space="0" w:color="auto"/>
        <w:right w:val="none" w:sz="0" w:space="0" w:color="auto"/>
      </w:divBdr>
    </w:div>
    <w:div w:id="924918530">
      <w:bodyDiv w:val="1"/>
      <w:marLeft w:val="0"/>
      <w:marRight w:val="0"/>
      <w:marTop w:val="0"/>
      <w:marBottom w:val="0"/>
      <w:divBdr>
        <w:top w:val="none" w:sz="0" w:space="0" w:color="auto"/>
        <w:left w:val="none" w:sz="0" w:space="0" w:color="auto"/>
        <w:bottom w:val="none" w:sz="0" w:space="0" w:color="auto"/>
        <w:right w:val="none" w:sz="0" w:space="0" w:color="auto"/>
      </w:divBdr>
    </w:div>
    <w:div w:id="942343983">
      <w:bodyDiv w:val="1"/>
      <w:marLeft w:val="0"/>
      <w:marRight w:val="0"/>
      <w:marTop w:val="0"/>
      <w:marBottom w:val="0"/>
      <w:divBdr>
        <w:top w:val="none" w:sz="0" w:space="0" w:color="auto"/>
        <w:left w:val="none" w:sz="0" w:space="0" w:color="auto"/>
        <w:bottom w:val="none" w:sz="0" w:space="0" w:color="auto"/>
        <w:right w:val="none" w:sz="0" w:space="0" w:color="auto"/>
      </w:divBdr>
    </w:div>
    <w:div w:id="967473153">
      <w:bodyDiv w:val="1"/>
      <w:marLeft w:val="0"/>
      <w:marRight w:val="0"/>
      <w:marTop w:val="0"/>
      <w:marBottom w:val="0"/>
      <w:divBdr>
        <w:top w:val="none" w:sz="0" w:space="0" w:color="auto"/>
        <w:left w:val="none" w:sz="0" w:space="0" w:color="auto"/>
        <w:bottom w:val="none" w:sz="0" w:space="0" w:color="auto"/>
        <w:right w:val="none" w:sz="0" w:space="0" w:color="auto"/>
      </w:divBdr>
    </w:div>
    <w:div w:id="983661723">
      <w:bodyDiv w:val="1"/>
      <w:marLeft w:val="0"/>
      <w:marRight w:val="0"/>
      <w:marTop w:val="0"/>
      <w:marBottom w:val="0"/>
      <w:divBdr>
        <w:top w:val="none" w:sz="0" w:space="0" w:color="auto"/>
        <w:left w:val="none" w:sz="0" w:space="0" w:color="auto"/>
        <w:bottom w:val="none" w:sz="0" w:space="0" w:color="auto"/>
        <w:right w:val="none" w:sz="0" w:space="0" w:color="auto"/>
      </w:divBdr>
    </w:div>
    <w:div w:id="994915484">
      <w:bodyDiv w:val="1"/>
      <w:marLeft w:val="0"/>
      <w:marRight w:val="0"/>
      <w:marTop w:val="0"/>
      <w:marBottom w:val="0"/>
      <w:divBdr>
        <w:top w:val="none" w:sz="0" w:space="0" w:color="auto"/>
        <w:left w:val="none" w:sz="0" w:space="0" w:color="auto"/>
        <w:bottom w:val="none" w:sz="0" w:space="0" w:color="auto"/>
        <w:right w:val="none" w:sz="0" w:space="0" w:color="auto"/>
      </w:divBdr>
    </w:div>
    <w:div w:id="1015888602">
      <w:bodyDiv w:val="1"/>
      <w:marLeft w:val="0"/>
      <w:marRight w:val="0"/>
      <w:marTop w:val="0"/>
      <w:marBottom w:val="0"/>
      <w:divBdr>
        <w:top w:val="none" w:sz="0" w:space="0" w:color="auto"/>
        <w:left w:val="none" w:sz="0" w:space="0" w:color="auto"/>
        <w:bottom w:val="none" w:sz="0" w:space="0" w:color="auto"/>
        <w:right w:val="none" w:sz="0" w:space="0" w:color="auto"/>
      </w:divBdr>
    </w:div>
    <w:div w:id="1025446220">
      <w:bodyDiv w:val="1"/>
      <w:marLeft w:val="0"/>
      <w:marRight w:val="0"/>
      <w:marTop w:val="0"/>
      <w:marBottom w:val="0"/>
      <w:divBdr>
        <w:top w:val="none" w:sz="0" w:space="0" w:color="auto"/>
        <w:left w:val="none" w:sz="0" w:space="0" w:color="auto"/>
        <w:bottom w:val="none" w:sz="0" w:space="0" w:color="auto"/>
        <w:right w:val="none" w:sz="0" w:space="0" w:color="auto"/>
      </w:divBdr>
    </w:div>
    <w:div w:id="1044522737">
      <w:bodyDiv w:val="1"/>
      <w:marLeft w:val="0"/>
      <w:marRight w:val="0"/>
      <w:marTop w:val="0"/>
      <w:marBottom w:val="0"/>
      <w:divBdr>
        <w:top w:val="none" w:sz="0" w:space="0" w:color="auto"/>
        <w:left w:val="none" w:sz="0" w:space="0" w:color="auto"/>
        <w:bottom w:val="none" w:sz="0" w:space="0" w:color="auto"/>
        <w:right w:val="none" w:sz="0" w:space="0" w:color="auto"/>
      </w:divBdr>
    </w:div>
    <w:div w:id="1075123737">
      <w:bodyDiv w:val="1"/>
      <w:marLeft w:val="0"/>
      <w:marRight w:val="0"/>
      <w:marTop w:val="0"/>
      <w:marBottom w:val="0"/>
      <w:divBdr>
        <w:top w:val="none" w:sz="0" w:space="0" w:color="auto"/>
        <w:left w:val="none" w:sz="0" w:space="0" w:color="auto"/>
        <w:bottom w:val="none" w:sz="0" w:space="0" w:color="auto"/>
        <w:right w:val="none" w:sz="0" w:space="0" w:color="auto"/>
      </w:divBdr>
    </w:div>
    <w:div w:id="1078359023">
      <w:bodyDiv w:val="1"/>
      <w:marLeft w:val="0"/>
      <w:marRight w:val="0"/>
      <w:marTop w:val="0"/>
      <w:marBottom w:val="0"/>
      <w:divBdr>
        <w:top w:val="none" w:sz="0" w:space="0" w:color="auto"/>
        <w:left w:val="none" w:sz="0" w:space="0" w:color="auto"/>
        <w:bottom w:val="none" w:sz="0" w:space="0" w:color="auto"/>
        <w:right w:val="none" w:sz="0" w:space="0" w:color="auto"/>
      </w:divBdr>
    </w:div>
    <w:div w:id="1086000080">
      <w:bodyDiv w:val="1"/>
      <w:marLeft w:val="0"/>
      <w:marRight w:val="0"/>
      <w:marTop w:val="0"/>
      <w:marBottom w:val="0"/>
      <w:divBdr>
        <w:top w:val="none" w:sz="0" w:space="0" w:color="auto"/>
        <w:left w:val="none" w:sz="0" w:space="0" w:color="auto"/>
        <w:bottom w:val="none" w:sz="0" w:space="0" w:color="auto"/>
        <w:right w:val="none" w:sz="0" w:space="0" w:color="auto"/>
      </w:divBdr>
    </w:div>
    <w:div w:id="1121264512">
      <w:bodyDiv w:val="1"/>
      <w:marLeft w:val="0"/>
      <w:marRight w:val="0"/>
      <w:marTop w:val="0"/>
      <w:marBottom w:val="0"/>
      <w:divBdr>
        <w:top w:val="none" w:sz="0" w:space="0" w:color="auto"/>
        <w:left w:val="none" w:sz="0" w:space="0" w:color="auto"/>
        <w:bottom w:val="none" w:sz="0" w:space="0" w:color="auto"/>
        <w:right w:val="none" w:sz="0" w:space="0" w:color="auto"/>
      </w:divBdr>
    </w:div>
    <w:div w:id="1122384981">
      <w:bodyDiv w:val="1"/>
      <w:marLeft w:val="0"/>
      <w:marRight w:val="0"/>
      <w:marTop w:val="0"/>
      <w:marBottom w:val="0"/>
      <w:divBdr>
        <w:top w:val="none" w:sz="0" w:space="0" w:color="auto"/>
        <w:left w:val="none" w:sz="0" w:space="0" w:color="auto"/>
        <w:bottom w:val="none" w:sz="0" w:space="0" w:color="auto"/>
        <w:right w:val="none" w:sz="0" w:space="0" w:color="auto"/>
      </w:divBdr>
      <w:divsChild>
        <w:div w:id="223033634">
          <w:marLeft w:val="0"/>
          <w:marRight w:val="0"/>
          <w:marTop w:val="0"/>
          <w:marBottom w:val="0"/>
          <w:divBdr>
            <w:top w:val="none" w:sz="0" w:space="0" w:color="auto"/>
            <w:left w:val="none" w:sz="0" w:space="0" w:color="auto"/>
            <w:bottom w:val="none" w:sz="0" w:space="0" w:color="auto"/>
            <w:right w:val="none" w:sz="0" w:space="0" w:color="auto"/>
          </w:divBdr>
          <w:divsChild>
            <w:div w:id="1212770348">
              <w:marLeft w:val="0"/>
              <w:marRight w:val="60"/>
              <w:marTop w:val="0"/>
              <w:marBottom w:val="0"/>
              <w:divBdr>
                <w:top w:val="none" w:sz="0" w:space="0" w:color="auto"/>
                <w:left w:val="none" w:sz="0" w:space="0" w:color="auto"/>
                <w:bottom w:val="none" w:sz="0" w:space="0" w:color="auto"/>
                <w:right w:val="none" w:sz="0" w:space="0" w:color="auto"/>
              </w:divBdr>
              <w:divsChild>
                <w:div w:id="439760882">
                  <w:marLeft w:val="0"/>
                  <w:marRight w:val="0"/>
                  <w:marTop w:val="0"/>
                  <w:marBottom w:val="120"/>
                  <w:divBdr>
                    <w:top w:val="single" w:sz="6" w:space="0" w:color="C0C0C0"/>
                    <w:left w:val="single" w:sz="6" w:space="0" w:color="D9D9D9"/>
                    <w:bottom w:val="single" w:sz="6" w:space="0" w:color="D9D9D9"/>
                    <w:right w:val="single" w:sz="6" w:space="0" w:color="D9D9D9"/>
                  </w:divBdr>
                  <w:divsChild>
                    <w:div w:id="764153511">
                      <w:marLeft w:val="0"/>
                      <w:marRight w:val="0"/>
                      <w:marTop w:val="0"/>
                      <w:marBottom w:val="0"/>
                      <w:divBdr>
                        <w:top w:val="none" w:sz="0" w:space="0" w:color="auto"/>
                        <w:left w:val="none" w:sz="0" w:space="0" w:color="auto"/>
                        <w:bottom w:val="none" w:sz="0" w:space="0" w:color="auto"/>
                        <w:right w:val="none" w:sz="0" w:space="0" w:color="auto"/>
                      </w:divBdr>
                    </w:div>
                    <w:div w:id="14119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018062">
          <w:marLeft w:val="0"/>
          <w:marRight w:val="0"/>
          <w:marTop w:val="0"/>
          <w:marBottom w:val="0"/>
          <w:divBdr>
            <w:top w:val="none" w:sz="0" w:space="0" w:color="auto"/>
            <w:left w:val="none" w:sz="0" w:space="0" w:color="auto"/>
            <w:bottom w:val="none" w:sz="0" w:space="0" w:color="auto"/>
            <w:right w:val="none" w:sz="0" w:space="0" w:color="auto"/>
          </w:divBdr>
          <w:divsChild>
            <w:div w:id="569729604">
              <w:marLeft w:val="60"/>
              <w:marRight w:val="0"/>
              <w:marTop w:val="0"/>
              <w:marBottom w:val="0"/>
              <w:divBdr>
                <w:top w:val="none" w:sz="0" w:space="0" w:color="auto"/>
                <w:left w:val="none" w:sz="0" w:space="0" w:color="auto"/>
                <w:bottom w:val="none" w:sz="0" w:space="0" w:color="auto"/>
                <w:right w:val="none" w:sz="0" w:space="0" w:color="auto"/>
              </w:divBdr>
              <w:divsChild>
                <w:div w:id="502861622">
                  <w:marLeft w:val="0"/>
                  <w:marRight w:val="0"/>
                  <w:marTop w:val="0"/>
                  <w:marBottom w:val="0"/>
                  <w:divBdr>
                    <w:top w:val="none" w:sz="0" w:space="0" w:color="auto"/>
                    <w:left w:val="none" w:sz="0" w:space="0" w:color="auto"/>
                    <w:bottom w:val="none" w:sz="0" w:space="0" w:color="auto"/>
                    <w:right w:val="none" w:sz="0" w:space="0" w:color="auto"/>
                  </w:divBdr>
                  <w:divsChild>
                    <w:div w:id="2123455435">
                      <w:marLeft w:val="0"/>
                      <w:marRight w:val="0"/>
                      <w:marTop w:val="0"/>
                      <w:marBottom w:val="120"/>
                      <w:divBdr>
                        <w:top w:val="single" w:sz="6" w:space="0" w:color="F5F5F5"/>
                        <w:left w:val="single" w:sz="6" w:space="0" w:color="F5F5F5"/>
                        <w:bottom w:val="single" w:sz="6" w:space="0" w:color="F5F5F5"/>
                        <w:right w:val="single" w:sz="6" w:space="0" w:color="F5F5F5"/>
                      </w:divBdr>
                      <w:divsChild>
                        <w:div w:id="643435400">
                          <w:marLeft w:val="0"/>
                          <w:marRight w:val="0"/>
                          <w:marTop w:val="0"/>
                          <w:marBottom w:val="0"/>
                          <w:divBdr>
                            <w:top w:val="none" w:sz="0" w:space="0" w:color="auto"/>
                            <w:left w:val="none" w:sz="0" w:space="0" w:color="auto"/>
                            <w:bottom w:val="none" w:sz="0" w:space="0" w:color="auto"/>
                            <w:right w:val="none" w:sz="0" w:space="0" w:color="auto"/>
                          </w:divBdr>
                          <w:divsChild>
                            <w:div w:id="15221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571940">
      <w:bodyDiv w:val="1"/>
      <w:marLeft w:val="0"/>
      <w:marRight w:val="0"/>
      <w:marTop w:val="0"/>
      <w:marBottom w:val="0"/>
      <w:divBdr>
        <w:top w:val="none" w:sz="0" w:space="0" w:color="auto"/>
        <w:left w:val="none" w:sz="0" w:space="0" w:color="auto"/>
        <w:bottom w:val="none" w:sz="0" w:space="0" w:color="auto"/>
        <w:right w:val="none" w:sz="0" w:space="0" w:color="auto"/>
      </w:divBdr>
    </w:div>
    <w:div w:id="1122844464">
      <w:bodyDiv w:val="1"/>
      <w:marLeft w:val="0"/>
      <w:marRight w:val="0"/>
      <w:marTop w:val="0"/>
      <w:marBottom w:val="0"/>
      <w:divBdr>
        <w:top w:val="none" w:sz="0" w:space="0" w:color="auto"/>
        <w:left w:val="none" w:sz="0" w:space="0" w:color="auto"/>
        <w:bottom w:val="none" w:sz="0" w:space="0" w:color="auto"/>
        <w:right w:val="none" w:sz="0" w:space="0" w:color="auto"/>
      </w:divBdr>
    </w:div>
    <w:div w:id="1149904645">
      <w:bodyDiv w:val="1"/>
      <w:marLeft w:val="0"/>
      <w:marRight w:val="0"/>
      <w:marTop w:val="0"/>
      <w:marBottom w:val="0"/>
      <w:divBdr>
        <w:top w:val="none" w:sz="0" w:space="0" w:color="auto"/>
        <w:left w:val="none" w:sz="0" w:space="0" w:color="auto"/>
        <w:bottom w:val="none" w:sz="0" w:space="0" w:color="auto"/>
        <w:right w:val="none" w:sz="0" w:space="0" w:color="auto"/>
      </w:divBdr>
    </w:div>
    <w:div w:id="1207570428">
      <w:bodyDiv w:val="1"/>
      <w:marLeft w:val="0"/>
      <w:marRight w:val="0"/>
      <w:marTop w:val="0"/>
      <w:marBottom w:val="0"/>
      <w:divBdr>
        <w:top w:val="none" w:sz="0" w:space="0" w:color="auto"/>
        <w:left w:val="none" w:sz="0" w:space="0" w:color="auto"/>
        <w:bottom w:val="none" w:sz="0" w:space="0" w:color="auto"/>
        <w:right w:val="none" w:sz="0" w:space="0" w:color="auto"/>
      </w:divBdr>
    </w:div>
    <w:div w:id="1244027835">
      <w:bodyDiv w:val="1"/>
      <w:marLeft w:val="0"/>
      <w:marRight w:val="0"/>
      <w:marTop w:val="0"/>
      <w:marBottom w:val="0"/>
      <w:divBdr>
        <w:top w:val="none" w:sz="0" w:space="0" w:color="auto"/>
        <w:left w:val="none" w:sz="0" w:space="0" w:color="auto"/>
        <w:bottom w:val="none" w:sz="0" w:space="0" w:color="auto"/>
        <w:right w:val="none" w:sz="0" w:space="0" w:color="auto"/>
      </w:divBdr>
    </w:div>
    <w:div w:id="1338920972">
      <w:bodyDiv w:val="1"/>
      <w:marLeft w:val="0"/>
      <w:marRight w:val="0"/>
      <w:marTop w:val="0"/>
      <w:marBottom w:val="0"/>
      <w:divBdr>
        <w:top w:val="none" w:sz="0" w:space="0" w:color="auto"/>
        <w:left w:val="none" w:sz="0" w:space="0" w:color="auto"/>
        <w:bottom w:val="none" w:sz="0" w:space="0" w:color="auto"/>
        <w:right w:val="none" w:sz="0" w:space="0" w:color="auto"/>
      </w:divBdr>
      <w:divsChild>
        <w:div w:id="549726589">
          <w:marLeft w:val="0"/>
          <w:marRight w:val="0"/>
          <w:marTop w:val="0"/>
          <w:marBottom w:val="0"/>
          <w:divBdr>
            <w:top w:val="none" w:sz="0" w:space="0" w:color="auto"/>
            <w:left w:val="none" w:sz="0" w:space="0" w:color="auto"/>
            <w:bottom w:val="none" w:sz="0" w:space="0" w:color="auto"/>
            <w:right w:val="none" w:sz="0" w:space="0" w:color="auto"/>
          </w:divBdr>
          <w:divsChild>
            <w:div w:id="1188376080">
              <w:marLeft w:val="0"/>
              <w:marRight w:val="60"/>
              <w:marTop w:val="0"/>
              <w:marBottom w:val="0"/>
              <w:divBdr>
                <w:top w:val="none" w:sz="0" w:space="0" w:color="auto"/>
                <w:left w:val="none" w:sz="0" w:space="0" w:color="auto"/>
                <w:bottom w:val="none" w:sz="0" w:space="0" w:color="auto"/>
                <w:right w:val="none" w:sz="0" w:space="0" w:color="auto"/>
              </w:divBdr>
              <w:divsChild>
                <w:div w:id="2087531202">
                  <w:marLeft w:val="0"/>
                  <w:marRight w:val="0"/>
                  <w:marTop w:val="0"/>
                  <w:marBottom w:val="120"/>
                  <w:divBdr>
                    <w:top w:val="single" w:sz="6" w:space="0" w:color="C0C0C0"/>
                    <w:left w:val="single" w:sz="6" w:space="0" w:color="D9D9D9"/>
                    <w:bottom w:val="single" w:sz="6" w:space="0" w:color="D9D9D9"/>
                    <w:right w:val="single" w:sz="6" w:space="0" w:color="D9D9D9"/>
                  </w:divBdr>
                  <w:divsChild>
                    <w:div w:id="1123235803">
                      <w:marLeft w:val="0"/>
                      <w:marRight w:val="0"/>
                      <w:marTop w:val="0"/>
                      <w:marBottom w:val="0"/>
                      <w:divBdr>
                        <w:top w:val="none" w:sz="0" w:space="0" w:color="auto"/>
                        <w:left w:val="none" w:sz="0" w:space="0" w:color="auto"/>
                        <w:bottom w:val="none" w:sz="0" w:space="0" w:color="auto"/>
                        <w:right w:val="none" w:sz="0" w:space="0" w:color="auto"/>
                      </w:divBdr>
                    </w:div>
                    <w:div w:id="19315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860047">
          <w:marLeft w:val="0"/>
          <w:marRight w:val="0"/>
          <w:marTop w:val="0"/>
          <w:marBottom w:val="0"/>
          <w:divBdr>
            <w:top w:val="none" w:sz="0" w:space="0" w:color="auto"/>
            <w:left w:val="none" w:sz="0" w:space="0" w:color="auto"/>
            <w:bottom w:val="none" w:sz="0" w:space="0" w:color="auto"/>
            <w:right w:val="none" w:sz="0" w:space="0" w:color="auto"/>
          </w:divBdr>
          <w:divsChild>
            <w:div w:id="1839420403">
              <w:marLeft w:val="60"/>
              <w:marRight w:val="0"/>
              <w:marTop w:val="0"/>
              <w:marBottom w:val="0"/>
              <w:divBdr>
                <w:top w:val="none" w:sz="0" w:space="0" w:color="auto"/>
                <w:left w:val="none" w:sz="0" w:space="0" w:color="auto"/>
                <w:bottom w:val="none" w:sz="0" w:space="0" w:color="auto"/>
                <w:right w:val="none" w:sz="0" w:space="0" w:color="auto"/>
              </w:divBdr>
              <w:divsChild>
                <w:div w:id="1579944026">
                  <w:marLeft w:val="0"/>
                  <w:marRight w:val="0"/>
                  <w:marTop w:val="0"/>
                  <w:marBottom w:val="0"/>
                  <w:divBdr>
                    <w:top w:val="none" w:sz="0" w:space="0" w:color="auto"/>
                    <w:left w:val="none" w:sz="0" w:space="0" w:color="auto"/>
                    <w:bottom w:val="none" w:sz="0" w:space="0" w:color="auto"/>
                    <w:right w:val="none" w:sz="0" w:space="0" w:color="auto"/>
                  </w:divBdr>
                  <w:divsChild>
                    <w:div w:id="863178525">
                      <w:marLeft w:val="0"/>
                      <w:marRight w:val="0"/>
                      <w:marTop w:val="0"/>
                      <w:marBottom w:val="120"/>
                      <w:divBdr>
                        <w:top w:val="single" w:sz="6" w:space="0" w:color="F5F5F5"/>
                        <w:left w:val="single" w:sz="6" w:space="0" w:color="F5F5F5"/>
                        <w:bottom w:val="single" w:sz="6" w:space="0" w:color="F5F5F5"/>
                        <w:right w:val="single" w:sz="6" w:space="0" w:color="F5F5F5"/>
                      </w:divBdr>
                      <w:divsChild>
                        <w:div w:id="1467429065">
                          <w:marLeft w:val="0"/>
                          <w:marRight w:val="0"/>
                          <w:marTop w:val="0"/>
                          <w:marBottom w:val="0"/>
                          <w:divBdr>
                            <w:top w:val="none" w:sz="0" w:space="0" w:color="auto"/>
                            <w:left w:val="none" w:sz="0" w:space="0" w:color="auto"/>
                            <w:bottom w:val="none" w:sz="0" w:space="0" w:color="auto"/>
                            <w:right w:val="none" w:sz="0" w:space="0" w:color="auto"/>
                          </w:divBdr>
                          <w:divsChild>
                            <w:div w:id="10831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884647">
      <w:bodyDiv w:val="1"/>
      <w:marLeft w:val="0"/>
      <w:marRight w:val="0"/>
      <w:marTop w:val="0"/>
      <w:marBottom w:val="0"/>
      <w:divBdr>
        <w:top w:val="none" w:sz="0" w:space="0" w:color="auto"/>
        <w:left w:val="none" w:sz="0" w:space="0" w:color="auto"/>
        <w:bottom w:val="none" w:sz="0" w:space="0" w:color="auto"/>
        <w:right w:val="none" w:sz="0" w:space="0" w:color="auto"/>
      </w:divBdr>
    </w:div>
    <w:div w:id="1459452416">
      <w:bodyDiv w:val="1"/>
      <w:marLeft w:val="0"/>
      <w:marRight w:val="0"/>
      <w:marTop w:val="0"/>
      <w:marBottom w:val="0"/>
      <w:divBdr>
        <w:top w:val="none" w:sz="0" w:space="0" w:color="auto"/>
        <w:left w:val="none" w:sz="0" w:space="0" w:color="auto"/>
        <w:bottom w:val="none" w:sz="0" w:space="0" w:color="auto"/>
        <w:right w:val="none" w:sz="0" w:space="0" w:color="auto"/>
      </w:divBdr>
    </w:div>
    <w:div w:id="1566532312">
      <w:bodyDiv w:val="1"/>
      <w:marLeft w:val="0"/>
      <w:marRight w:val="0"/>
      <w:marTop w:val="0"/>
      <w:marBottom w:val="0"/>
      <w:divBdr>
        <w:top w:val="none" w:sz="0" w:space="0" w:color="auto"/>
        <w:left w:val="none" w:sz="0" w:space="0" w:color="auto"/>
        <w:bottom w:val="none" w:sz="0" w:space="0" w:color="auto"/>
        <w:right w:val="none" w:sz="0" w:space="0" w:color="auto"/>
      </w:divBdr>
    </w:div>
    <w:div w:id="1571574695">
      <w:bodyDiv w:val="1"/>
      <w:marLeft w:val="0"/>
      <w:marRight w:val="0"/>
      <w:marTop w:val="0"/>
      <w:marBottom w:val="0"/>
      <w:divBdr>
        <w:top w:val="none" w:sz="0" w:space="0" w:color="auto"/>
        <w:left w:val="none" w:sz="0" w:space="0" w:color="auto"/>
        <w:bottom w:val="none" w:sz="0" w:space="0" w:color="auto"/>
        <w:right w:val="none" w:sz="0" w:space="0" w:color="auto"/>
      </w:divBdr>
    </w:div>
    <w:div w:id="1617059676">
      <w:bodyDiv w:val="1"/>
      <w:marLeft w:val="0"/>
      <w:marRight w:val="0"/>
      <w:marTop w:val="0"/>
      <w:marBottom w:val="0"/>
      <w:divBdr>
        <w:top w:val="none" w:sz="0" w:space="0" w:color="auto"/>
        <w:left w:val="none" w:sz="0" w:space="0" w:color="auto"/>
        <w:bottom w:val="none" w:sz="0" w:space="0" w:color="auto"/>
        <w:right w:val="none" w:sz="0" w:space="0" w:color="auto"/>
      </w:divBdr>
    </w:div>
    <w:div w:id="1651206969">
      <w:bodyDiv w:val="1"/>
      <w:marLeft w:val="0"/>
      <w:marRight w:val="0"/>
      <w:marTop w:val="0"/>
      <w:marBottom w:val="0"/>
      <w:divBdr>
        <w:top w:val="none" w:sz="0" w:space="0" w:color="auto"/>
        <w:left w:val="none" w:sz="0" w:space="0" w:color="auto"/>
        <w:bottom w:val="none" w:sz="0" w:space="0" w:color="auto"/>
        <w:right w:val="none" w:sz="0" w:space="0" w:color="auto"/>
      </w:divBdr>
    </w:div>
    <w:div w:id="1664238096">
      <w:bodyDiv w:val="1"/>
      <w:marLeft w:val="0"/>
      <w:marRight w:val="0"/>
      <w:marTop w:val="0"/>
      <w:marBottom w:val="0"/>
      <w:divBdr>
        <w:top w:val="none" w:sz="0" w:space="0" w:color="auto"/>
        <w:left w:val="none" w:sz="0" w:space="0" w:color="auto"/>
        <w:bottom w:val="none" w:sz="0" w:space="0" w:color="auto"/>
        <w:right w:val="none" w:sz="0" w:space="0" w:color="auto"/>
      </w:divBdr>
      <w:divsChild>
        <w:div w:id="135147636">
          <w:marLeft w:val="0"/>
          <w:marRight w:val="0"/>
          <w:marTop w:val="0"/>
          <w:marBottom w:val="0"/>
          <w:divBdr>
            <w:top w:val="none" w:sz="0" w:space="0" w:color="auto"/>
            <w:left w:val="none" w:sz="0" w:space="0" w:color="auto"/>
            <w:bottom w:val="none" w:sz="0" w:space="0" w:color="auto"/>
            <w:right w:val="none" w:sz="0" w:space="0" w:color="auto"/>
          </w:divBdr>
        </w:div>
        <w:div w:id="188688390">
          <w:marLeft w:val="0"/>
          <w:marRight w:val="0"/>
          <w:marTop w:val="0"/>
          <w:marBottom w:val="0"/>
          <w:divBdr>
            <w:top w:val="none" w:sz="0" w:space="0" w:color="auto"/>
            <w:left w:val="none" w:sz="0" w:space="0" w:color="auto"/>
            <w:bottom w:val="none" w:sz="0" w:space="0" w:color="auto"/>
            <w:right w:val="none" w:sz="0" w:space="0" w:color="auto"/>
          </w:divBdr>
        </w:div>
        <w:div w:id="217598618">
          <w:marLeft w:val="0"/>
          <w:marRight w:val="0"/>
          <w:marTop w:val="0"/>
          <w:marBottom w:val="0"/>
          <w:divBdr>
            <w:top w:val="none" w:sz="0" w:space="0" w:color="auto"/>
            <w:left w:val="none" w:sz="0" w:space="0" w:color="auto"/>
            <w:bottom w:val="none" w:sz="0" w:space="0" w:color="auto"/>
            <w:right w:val="none" w:sz="0" w:space="0" w:color="auto"/>
          </w:divBdr>
        </w:div>
        <w:div w:id="390226466">
          <w:marLeft w:val="0"/>
          <w:marRight w:val="0"/>
          <w:marTop w:val="0"/>
          <w:marBottom w:val="0"/>
          <w:divBdr>
            <w:top w:val="none" w:sz="0" w:space="0" w:color="auto"/>
            <w:left w:val="none" w:sz="0" w:space="0" w:color="auto"/>
            <w:bottom w:val="none" w:sz="0" w:space="0" w:color="auto"/>
            <w:right w:val="none" w:sz="0" w:space="0" w:color="auto"/>
          </w:divBdr>
        </w:div>
        <w:div w:id="409469335">
          <w:marLeft w:val="0"/>
          <w:marRight w:val="0"/>
          <w:marTop w:val="0"/>
          <w:marBottom w:val="0"/>
          <w:divBdr>
            <w:top w:val="none" w:sz="0" w:space="0" w:color="auto"/>
            <w:left w:val="none" w:sz="0" w:space="0" w:color="auto"/>
            <w:bottom w:val="none" w:sz="0" w:space="0" w:color="auto"/>
            <w:right w:val="none" w:sz="0" w:space="0" w:color="auto"/>
          </w:divBdr>
        </w:div>
        <w:div w:id="414740557">
          <w:marLeft w:val="0"/>
          <w:marRight w:val="0"/>
          <w:marTop w:val="0"/>
          <w:marBottom w:val="0"/>
          <w:divBdr>
            <w:top w:val="none" w:sz="0" w:space="0" w:color="auto"/>
            <w:left w:val="none" w:sz="0" w:space="0" w:color="auto"/>
            <w:bottom w:val="none" w:sz="0" w:space="0" w:color="auto"/>
            <w:right w:val="none" w:sz="0" w:space="0" w:color="auto"/>
          </w:divBdr>
        </w:div>
        <w:div w:id="492645659">
          <w:marLeft w:val="0"/>
          <w:marRight w:val="0"/>
          <w:marTop w:val="0"/>
          <w:marBottom w:val="0"/>
          <w:divBdr>
            <w:top w:val="none" w:sz="0" w:space="0" w:color="auto"/>
            <w:left w:val="none" w:sz="0" w:space="0" w:color="auto"/>
            <w:bottom w:val="none" w:sz="0" w:space="0" w:color="auto"/>
            <w:right w:val="none" w:sz="0" w:space="0" w:color="auto"/>
          </w:divBdr>
        </w:div>
        <w:div w:id="850216060">
          <w:marLeft w:val="0"/>
          <w:marRight w:val="0"/>
          <w:marTop w:val="0"/>
          <w:marBottom w:val="0"/>
          <w:divBdr>
            <w:top w:val="none" w:sz="0" w:space="0" w:color="auto"/>
            <w:left w:val="none" w:sz="0" w:space="0" w:color="auto"/>
            <w:bottom w:val="none" w:sz="0" w:space="0" w:color="auto"/>
            <w:right w:val="none" w:sz="0" w:space="0" w:color="auto"/>
          </w:divBdr>
        </w:div>
        <w:div w:id="887381818">
          <w:marLeft w:val="0"/>
          <w:marRight w:val="0"/>
          <w:marTop w:val="0"/>
          <w:marBottom w:val="0"/>
          <w:divBdr>
            <w:top w:val="none" w:sz="0" w:space="0" w:color="auto"/>
            <w:left w:val="none" w:sz="0" w:space="0" w:color="auto"/>
            <w:bottom w:val="none" w:sz="0" w:space="0" w:color="auto"/>
            <w:right w:val="none" w:sz="0" w:space="0" w:color="auto"/>
          </w:divBdr>
        </w:div>
        <w:div w:id="914779761">
          <w:marLeft w:val="0"/>
          <w:marRight w:val="0"/>
          <w:marTop w:val="0"/>
          <w:marBottom w:val="0"/>
          <w:divBdr>
            <w:top w:val="none" w:sz="0" w:space="0" w:color="auto"/>
            <w:left w:val="none" w:sz="0" w:space="0" w:color="auto"/>
            <w:bottom w:val="none" w:sz="0" w:space="0" w:color="auto"/>
            <w:right w:val="none" w:sz="0" w:space="0" w:color="auto"/>
          </w:divBdr>
        </w:div>
        <w:div w:id="1099834578">
          <w:marLeft w:val="0"/>
          <w:marRight w:val="0"/>
          <w:marTop w:val="0"/>
          <w:marBottom w:val="0"/>
          <w:divBdr>
            <w:top w:val="none" w:sz="0" w:space="0" w:color="auto"/>
            <w:left w:val="none" w:sz="0" w:space="0" w:color="auto"/>
            <w:bottom w:val="none" w:sz="0" w:space="0" w:color="auto"/>
            <w:right w:val="none" w:sz="0" w:space="0" w:color="auto"/>
          </w:divBdr>
        </w:div>
        <w:div w:id="1121654077">
          <w:marLeft w:val="0"/>
          <w:marRight w:val="0"/>
          <w:marTop w:val="0"/>
          <w:marBottom w:val="0"/>
          <w:divBdr>
            <w:top w:val="none" w:sz="0" w:space="0" w:color="auto"/>
            <w:left w:val="none" w:sz="0" w:space="0" w:color="auto"/>
            <w:bottom w:val="none" w:sz="0" w:space="0" w:color="auto"/>
            <w:right w:val="none" w:sz="0" w:space="0" w:color="auto"/>
          </w:divBdr>
        </w:div>
        <w:div w:id="1168715826">
          <w:marLeft w:val="0"/>
          <w:marRight w:val="0"/>
          <w:marTop w:val="0"/>
          <w:marBottom w:val="0"/>
          <w:divBdr>
            <w:top w:val="none" w:sz="0" w:space="0" w:color="auto"/>
            <w:left w:val="none" w:sz="0" w:space="0" w:color="auto"/>
            <w:bottom w:val="none" w:sz="0" w:space="0" w:color="auto"/>
            <w:right w:val="none" w:sz="0" w:space="0" w:color="auto"/>
          </w:divBdr>
        </w:div>
        <w:div w:id="1304238845">
          <w:marLeft w:val="0"/>
          <w:marRight w:val="0"/>
          <w:marTop w:val="0"/>
          <w:marBottom w:val="0"/>
          <w:divBdr>
            <w:top w:val="none" w:sz="0" w:space="0" w:color="auto"/>
            <w:left w:val="none" w:sz="0" w:space="0" w:color="auto"/>
            <w:bottom w:val="none" w:sz="0" w:space="0" w:color="auto"/>
            <w:right w:val="none" w:sz="0" w:space="0" w:color="auto"/>
          </w:divBdr>
        </w:div>
        <w:div w:id="1349408474">
          <w:marLeft w:val="0"/>
          <w:marRight w:val="0"/>
          <w:marTop w:val="0"/>
          <w:marBottom w:val="0"/>
          <w:divBdr>
            <w:top w:val="none" w:sz="0" w:space="0" w:color="auto"/>
            <w:left w:val="none" w:sz="0" w:space="0" w:color="auto"/>
            <w:bottom w:val="none" w:sz="0" w:space="0" w:color="auto"/>
            <w:right w:val="none" w:sz="0" w:space="0" w:color="auto"/>
          </w:divBdr>
        </w:div>
        <w:div w:id="1375038734">
          <w:marLeft w:val="0"/>
          <w:marRight w:val="0"/>
          <w:marTop w:val="0"/>
          <w:marBottom w:val="0"/>
          <w:divBdr>
            <w:top w:val="none" w:sz="0" w:space="0" w:color="auto"/>
            <w:left w:val="none" w:sz="0" w:space="0" w:color="auto"/>
            <w:bottom w:val="none" w:sz="0" w:space="0" w:color="auto"/>
            <w:right w:val="none" w:sz="0" w:space="0" w:color="auto"/>
          </w:divBdr>
        </w:div>
        <w:div w:id="1514954338">
          <w:marLeft w:val="0"/>
          <w:marRight w:val="0"/>
          <w:marTop w:val="0"/>
          <w:marBottom w:val="0"/>
          <w:divBdr>
            <w:top w:val="none" w:sz="0" w:space="0" w:color="auto"/>
            <w:left w:val="none" w:sz="0" w:space="0" w:color="auto"/>
            <w:bottom w:val="none" w:sz="0" w:space="0" w:color="auto"/>
            <w:right w:val="none" w:sz="0" w:space="0" w:color="auto"/>
          </w:divBdr>
        </w:div>
        <w:div w:id="1793934900">
          <w:marLeft w:val="0"/>
          <w:marRight w:val="0"/>
          <w:marTop w:val="0"/>
          <w:marBottom w:val="0"/>
          <w:divBdr>
            <w:top w:val="none" w:sz="0" w:space="0" w:color="auto"/>
            <w:left w:val="none" w:sz="0" w:space="0" w:color="auto"/>
            <w:bottom w:val="none" w:sz="0" w:space="0" w:color="auto"/>
            <w:right w:val="none" w:sz="0" w:space="0" w:color="auto"/>
          </w:divBdr>
        </w:div>
        <w:div w:id="1814787098">
          <w:marLeft w:val="0"/>
          <w:marRight w:val="0"/>
          <w:marTop w:val="0"/>
          <w:marBottom w:val="0"/>
          <w:divBdr>
            <w:top w:val="none" w:sz="0" w:space="0" w:color="auto"/>
            <w:left w:val="none" w:sz="0" w:space="0" w:color="auto"/>
            <w:bottom w:val="none" w:sz="0" w:space="0" w:color="auto"/>
            <w:right w:val="none" w:sz="0" w:space="0" w:color="auto"/>
          </w:divBdr>
        </w:div>
        <w:div w:id="1830242902">
          <w:marLeft w:val="0"/>
          <w:marRight w:val="0"/>
          <w:marTop w:val="0"/>
          <w:marBottom w:val="0"/>
          <w:divBdr>
            <w:top w:val="none" w:sz="0" w:space="0" w:color="auto"/>
            <w:left w:val="none" w:sz="0" w:space="0" w:color="auto"/>
            <w:bottom w:val="none" w:sz="0" w:space="0" w:color="auto"/>
            <w:right w:val="none" w:sz="0" w:space="0" w:color="auto"/>
          </w:divBdr>
        </w:div>
        <w:div w:id="1874688293">
          <w:marLeft w:val="0"/>
          <w:marRight w:val="0"/>
          <w:marTop w:val="0"/>
          <w:marBottom w:val="0"/>
          <w:divBdr>
            <w:top w:val="none" w:sz="0" w:space="0" w:color="auto"/>
            <w:left w:val="none" w:sz="0" w:space="0" w:color="auto"/>
            <w:bottom w:val="none" w:sz="0" w:space="0" w:color="auto"/>
            <w:right w:val="none" w:sz="0" w:space="0" w:color="auto"/>
          </w:divBdr>
        </w:div>
        <w:div w:id="1887332364">
          <w:marLeft w:val="0"/>
          <w:marRight w:val="0"/>
          <w:marTop w:val="0"/>
          <w:marBottom w:val="0"/>
          <w:divBdr>
            <w:top w:val="none" w:sz="0" w:space="0" w:color="auto"/>
            <w:left w:val="none" w:sz="0" w:space="0" w:color="auto"/>
            <w:bottom w:val="none" w:sz="0" w:space="0" w:color="auto"/>
            <w:right w:val="none" w:sz="0" w:space="0" w:color="auto"/>
          </w:divBdr>
        </w:div>
        <w:div w:id="1945722162">
          <w:marLeft w:val="0"/>
          <w:marRight w:val="0"/>
          <w:marTop w:val="0"/>
          <w:marBottom w:val="0"/>
          <w:divBdr>
            <w:top w:val="none" w:sz="0" w:space="0" w:color="auto"/>
            <w:left w:val="none" w:sz="0" w:space="0" w:color="auto"/>
            <w:bottom w:val="none" w:sz="0" w:space="0" w:color="auto"/>
            <w:right w:val="none" w:sz="0" w:space="0" w:color="auto"/>
          </w:divBdr>
        </w:div>
        <w:div w:id="1959528169">
          <w:marLeft w:val="0"/>
          <w:marRight w:val="0"/>
          <w:marTop w:val="0"/>
          <w:marBottom w:val="0"/>
          <w:divBdr>
            <w:top w:val="none" w:sz="0" w:space="0" w:color="auto"/>
            <w:left w:val="none" w:sz="0" w:space="0" w:color="auto"/>
            <w:bottom w:val="none" w:sz="0" w:space="0" w:color="auto"/>
            <w:right w:val="none" w:sz="0" w:space="0" w:color="auto"/>
          </w:divBdr>
        </w:div>
        <w:div w:id="2116317107">
          <w:marLeft w:val="0"/>
          <w:marRight w:val="0"/>
          <w:marTop w:val="0"/>
          <w:marBottom w:val="0"/>
          <w:divBdr>
            <w:top w:val="none" w:sz="0" w:space="0" w:color="auto"/>
            <w:left w:val="none" w:sz="0" w:space="0" w:color="auto"/>
            <w:bottom w:val="none" w:sz="0" w:space="0" w:color="auto"/>
            <w:right w:val="none" w:sz="0" w:space="0" w:color="auto"/>
          </w:divBdr>
        </w:div>
        <w:div w:id="2120098928">
          <w:marLeft w:val="0"/>
          <w:marRight w:val="0"/>
          <w:marTop w:val="0"/>
          <w:marBottom w:val="0"/>
          <w:divBdr>
            <w:top w:val="none" w:sz="0" w:space="0" w:color="auto"/>
            <w:left w:val="none" w:sz="0" w:space="0" w:color="auto"/>
            <w:bottom w:val="none" w:sz="0" w:space="0" w:color="auto"/>
            <w:right w:val="none" w:sz="0" w:space="0" w:color="auto"/>
          </w:divBdr>
        </w:div>
      </w:divsChild>
    </w:div>
    <w:div w:id="1763722326">
      <w:bodyDiv w:val="1"/>
      <w:marLeft w:val="0"/>
      <w:marRight w:val="0"/>
      <w:marTop w:val="0"/>
      <w:marBottom w:val="0"/>
      <w:divBdr>
        <w:top w:val="none" w:sz="0" w:space="0" w:color="auto"/>
        <w:left w:val="none" w:sz="0" w:space="0" w:color="auto"/>
        <w:bottom w:val="none" w:sz="0" w:space="0" w:color="auto"/>
        <w:right w:val="none" w:sz="0" w:space="0" w:color="auto"/>
      </w:divBdr>
    </w:div>
    <w:div w:id="1865317431">
      <w:bodyDiv w:val="1"/>
      <w:marLeft w:val="0"/>
      <w:marRight w:val="0"/>
      <w:marTop w:val="0"/>
      <w:marBottom w:val="0"/>
      <w:divBdr>
        <w:top w:val="none" w:sz="0" w:space="0" w:color="auto"/>
        <w:left w:val="none" w:sz="0" w:space="0" w:color="auto"/>
        <w:bottom w:val="none" w:sz="0" w:space="0" w:color="auto"/>
        <w:right w:val="none" w:sz="0" w:space="0" w:color="auto"/>
      </w:divBdr>
    </w:div>
    <w:div w:id="1881896759">
      <w:bodyDiv w:val="1"/>
      <w:marLeft w:val="0"/>
      <w:marRight w:val="0"/>
      <w:marTop w:val="0"/>
      <w:marBottom w:val="0"/>
      <w:divBdr>
        <w:top w:val="none" w:sz="0" w:space="0" w:color="auto"/>
        <w:left w:val="none" w:sz="0" w:space="0" w:color="auto"/>
        <w:bottom w:val="none" w:sz="0" w:space="0" w:color="auto"/>
        <w:right w:val="none" w:sz="0" w:space="0" w:color="auto"/>
      </w:divBdr>
    </w:div>
    <w:div w:id="1905093732">
      <w:bodyDiv w:val="1"/>
      <w:marLeft w:val="0"/>
      <w:marRight w:val="0"/>
      <w:marTop w:val="0"/>
      <w:marBottom w:val="0"/>
      <w:divBdr>
        <w:top w:val="none" w:sz="0" w:space="0" w:color="auto"/>
        <w:left w:val="none" w:sz="0" w:space="0" w:color="auto"/>
        <w:bottom w:val="none" w:sz="0" w:space="0" w:color="auto"/>
        <w:right w:val="none" w:sz="0" w:space="0" w:color="auto"/>
      </w:divBdr>
    </w:div>
    <w:div w:id="1960062758">
      <w:bodyDiv w:val="1"/>
      <w:marLeft w:val="0"/>
      <w:marRight w:val="0"/>
      <w:marTop w:val="0"/>
      <w:marBottom w:val="0"/>
      <w:divBdr>
        <w:top w:val="none" w:sz="0" w:space="0" w:color="auto"/>
        <w:left w:val="none" w:sz="0" w:space="0" w:color="auto"/>
        <w:bottom w:val="none" w:sz="0" w:space="0" w:color="auto"/>
        <w:right w:val="none" w:sz="0" w:space="0" w:color="auto"/>
      </w:divBdr>
    </w:div>
    <w:div w:id="1966042433">
      <w:bodyDiv w:val="1"/>
      <w:marLeft w:val="0"/>
      <w:marRight w:val="0"/>
      <w:marTop w:val="0"/>
      <w:marBottom w:val="0"/>
      <w:divBdr>
        <w:top w:val="none" w:sz="0" w:space="0" w:color="auto"/>
        <w:left w:val="none" w:sz="0" w:space="0" w:color="auto"/>
        <w:bottom w:val="none" w:sz="0" w:space="0" w:color="auto"/>
        <w:right w:val="none" w:sz="0" w:space="0" w:color="auto"/>
      </w:divBdr>
    </w:div>
    <w:div w:id="1989086830">
      <w:bodyDiv w:val="1"/>
      <w:marLeft w:val="0"/>
      <w:marRight w:val="0"/>
      <w:marTop w:val="0"/>
      <w:marBottom w:val="0"/>
      <w:divBdr>
        <w:top w:val="none" w:sz="0" w:space="0" w:color="auto"/>
        <w:left w:val="none" w:sz="0" w:space="0" w:color="auto"/>
        <w:bottom w:val="none" w:sz="0" w:space="0" w:color="auto"/>
        <w:right w:val="none" w:sz="0" w:space="0" w:color="auto"/>
      </w:divBdr>
    </w:div>
    <w:div w:id="2100252538">
      <w:bodyDiv w:val="1"/>
      <w:marLeft w:val="0"/>
      <w:marRight w:val="0"/>
      <w:marTop w:val="0"/>
      <w:marBottom w:val="0"/>
      <w:divBdr>
        <w:top w:val="none" w:sz="0" w:space="0" w:color="auto"/>
        <w:left w:val="none" w:sz="0" w:space="0" w:color="auto"/>
        <w:bottom w:val="none" w:sz="0" w:space="0" w:color="auto"/>
        <w:right w:val="none" w:sz="0" w:space="0" w:color="auto"/>
      </w:divBdr>
    </w:div>
    <w:div w:id="2113628775">
      <w:bodyDiv w:val="1"/>
      <w:marLeft w:val="0"/>
      <w:marRight w:val="0"/>
      <w:marTop w:val="0"/>
      <w:marBottom w:val="0"/>
      <w:divBdr>
        <w:top w:val="none" w:sz="0" w:space="0" w:color="auto"/>
        <w:left w:val="none" w:sz="0" w:space="0" w:color="auto"/>
        <w:bottom w:val="none" w:sz="0" w:space="0" w:color="auto"/>
        <w:right w:val="none" w:sz="0" w:space="0" w:color="auto"/>
      </w:divBdr>
    </w:div>
    <w:div w:id="2132891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revistas.ucb.br/index.php/rdiet/article/view/8236/5290" TargetMode="External"/><Relationship Id="rId13" Type="http://schemas.openxmlformats.org/officeDocument/2006/relationships/hyperlink" Target="https://www.migalhas.com.br/depeso/410606/impactos-da-reforma-tributaria-no-setor-de-comercio-e-varej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revistas.apet.org.br/index.php/rdta/article/download/602/502/1166" TargetMode="External"/><Relationship Id="rId17" Type="http://schemas.openxmlformats.org/officeDocument/2006/relationships/hyperlink" Target="https://plataformapoliticasocial.com.br/wp-content/uploads/2018/02/TD_14.pdf" TargetMode="External"/><Relationship Id="rId2" Type="http://schemas.openxmlformats.org/officeDocument/2006/relationships/numbering" Target="numbering.xml"/><Relationship Id="rId16" Type="http://schemas.openxmlformats.org/officeDocument/2006/relationships/hyperlink" Target="https://revista.ibdt.org.br/index.php/RDTA/article/view/1649/114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fazenda/pt-br/assuntos/noticias/2024/junho/uso-de-tecnologia-inteligente-e-uma-das-principais-caracteristicas-do-split-payment-ressalta-appy" TargetMode="External"/><Relationship Id="rId5" Type="http://schemas.openxmlformats.org/officeDocument/2006/relationships/webSettings" Target="webSettings.xml"/><Relationship Id="rId15" Type="http://schemas.openxmlformats.org/officeDocument/2006/relationships/hyperlink" Target="https://www.poder360.com.br/poder-economia/split-payment-pode-comecar-simples-para-depois-evoluir-diz-appy/" TargetMode="External"/><Relationship Id="rId23" Type="http://schemas.openxmlformats.org/officeDocument/2006/relationships/theme" Target="theme/theme1.xml"/><Relationship Id="rId10" Type="http://schemas.openxmlformats.org/officeDocument/2006/relationships/hyperlink" Target="https://legis.senado.leg.br/sdleg-getter/documento?dm=9840720&amp;ts=1731425329917&amp;disposition=inlin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constituicao/emendas/emc/emc132.htm" TargetMode="External"/><Relationship Id="rId14" Type="http://schemas.openxmlformats.org/officeDocument/2006/relationships/hyperlink" Target="http://ole.uff.br/wp-content/uploads/sites/269/2019/07/Leandro-Paulsen-Curso-de-Direito-Tributario-Completo-2014.pdf"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9F28C-CFA6-40A8-B2D6-6E81D1FBB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12432</Words>
  <Characters>67135</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Djovanne Cogo</dc:creator>
  <cp:keywords/>
  <dc:description/>
  <cp:lastModifiedBy>Pampa Serviços Contábeis</cp:lastModifiedBy>
  <cp:revision>2</cp:revision>
  <cp:lastPrinted>2024-11-26T00:34:00Z</cp:lastPrinted>
  <dcterms:created xsi:type="dcterms:W3CDTF">2024-12-24T14:00:00Z</dcterms:created>
  <dcterms:modified xsi:type="dcterms:W3CDTF">2024-12-24T14:00:00Z</dcterms:modified>
</cp:coreProperties>
</file>